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E1" w:rsidRPr="00BD5049" w:rsidRDefault="00D553E1" w:rsidP="00D553E1">
      <w:pPr>
        <w:jc w:val="center"/>
        <w:rPr>
          <w:b/>
          <w:sz w:val="16"/>
          <w:szCs w:val="16"/>
        </w:rPr>
      </w:pPr>
    </w:p>
    <w:p w:rsidR="00D553E1" w:rsidRPr="00F91E04" w:rsidRDefault="00D553E1" w:rsidP="00D553E1">
      <w:pPr>
        <w:jc w:val="center"/>
        <w:rPr>
          <w:b/>
          <w:szCs w:val="26"/>
        </w:rPr>
      </w:pPr>
      <w:r>
        <w:rPr>
          <w:b/>
          <w:szCs w:val="26"/>
        </w:rPr>
        <w:t xml:space="preserve">Список </w:t>
      </w:r>
      <w:r w:rsidRPr="00F91E04">
        <w:rPr>
          <w:b/>
          <w:szCs w:val="26"/>
        </w:rPr>
        <w:t>у</w:t>
      </w:r>
      <w:r>
        <w:rPr>
          <w:b/>
          <w:szCs w:val="26"/>
        </w:rPr>
        <w:t>частников Конкурса №</w:t>
      </w:r>
      <w:r w:rsidR="00A73E25">
        <w:rPr>
          <w:b/>
          <w:szCs w:val="26"/>
        </w:rPr>
        <w:t xml:space="preserve"> </w:t>
      </w:r>
      <w:r w:rsidR="008341A0">
        <w:rPr>
          <w:b/>
          <w:szCs w:val="26"/>
        </w:rPr>
        <w:t>2</w:t>
      </w:r>
      <w:r>
        <w:rPr>
          <w:b/>
          <w:szCs w:val="26"/>
        </w:rPr>
        <w:t xml:space="preserve"> </w:t>
      </w:r>
      <w:r w:rsidRPr="00F91E04">
        <w:rPr>
          <w:b/>
          <w:szCs w:val="26"/>
        </w:rPr>
        <w:t>Межрайонной Инспекции Федеральной налоговой службы №16 по Новосибирской области*</w:t>
      </w:r>
    </w:p>
    <w:p w:rsidR="00D553E1" w:rsidRPr="00BD5049" w:rsidRDefault="00D553E1" w:rsidP="00D553E1">
      <w:pPr>
        <w:jc w:val="center"/>
        <w:rPr>
          <w:sz w:val="16"/>
          <w:szCs w:val="16"/>
        </w:rPr>
      </w:pPr>
    </w:p>
    <w:tbl>
      <w:tblPr>
        <w:tblW w:w="1494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672"/>
        <w:gridCol w:w="2414"/>
        <w:gridCol w:w="2267"/>
        <w:gridCol w:w="4737"/>
      </w:tblGrid>
      <w:tr w:rsidR="00D553E1" w:rsidRPr="00FC7C89" w:rsidTr="009D1F4F">
        <w:trPr>
          <w:trHeight w:val="497"/>
        </w:trPr>
        <w:tc>
          <w:tcPr>
            <w:tcW w:w="2854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Наименование отдела</w:t>
            </w:r>
          </w:p>
        </w:tc>
        <w:tc>
          <w:tcPr>
            <w:tcW w:w="2672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Наименование вакантной должности</w:t>
            </w:r>
          </w:p>
        </w:tc>
        <w:tc>
          <w:tcPr>
            <w:tcW w:w="4681" w:type="dxa"/>
            <w:gridSpan w:val="2"/>
            <w:vAlign w:val="center"/>
          </w:tcPr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 xml:space="preserve">Конкурс </w:t>
            </w:r>
          </w:p>
        </w:tc>
        <w:tc>
          <w:tcPr>
            <w:tcW w:w="4737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Кандидаты</w:t>
            </w:r>
          </w:p>
        </w:tc>
      </w:tr>
      <w:tr w:rsidR="00D553E1" w:rsidRPr="00FC7C89" w:rsidTr="00BD5049">
        <w:trPr>
          <w:trHeight w:val="1486"/>
        </w:trPr>
        <w:tc>
          <w:tcPr>
            <w:tcW w:w="2854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  <w:tc>
          <w:tcPr>
            <w:tcW w:w="2672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Дата проведения тестирования</w:t>
            </w:r>
          </w:p>
        </w:tc>
        <w:tc>
          <w:tcPr>
            <w:tcW w:w="2267" w:type="dxa"/>
            <w:vAlign w:val="center"/>
          </w:tcPr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 xml:space="preserve">Дата </w:t>
            </w:r>
          </w:p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проведения индивидуального собеседования</w:t>
            </w:r>
          </w:p>
        </w:tc>
        <w:tc>
          <w:tcPr>
            <w:tcW w:w="4737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</w:tr>
      <w:tr w:rsidR="00BD5049" w:rsidRPr="00FC7C89" w:rsidTr="009D1F4F">
        <w:trPr>
          <w:trHeight w:val="689"/>
        </w:trPr>
        <w:tc>
          <w:tcPr>
            <w:tcW w:w="2854" w:type="dxa"/>
          </w:tcPr>
          <w:p w:rsidR="00BD5049" w:rsidRPr="00345B6C" w:rsidRDefault="00BD5049" w:rsidP="008341A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Правовой отдел №</w:t>
            </w:r>
            <w:r w:rsidR="008341A0">
              <w:rPr>
                <w:szCs w:val="26"/>
              </w:rPr>
              <w:t>2</w:t>
            </w:r>
          </w:p>
        </w:tc>
        <w:tc>
          <w:tcPr>
            <w:tcW w:w="2672" w:type="dxa"/>
          </w:tcPr>
          <w:p w:rsidR="00BD5049" w:rsidRPr="00345B6C" w:rsidRDefault="008341A0" w:rsidP="00F50E9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Ведущий</w:t>
            </w:r>
            <w:r w:rsidR="00BD5049">
              <w:rPr>
                <w:szCs w:val="26"/>
              </w:rPr>
              <w:t xml:space="preserve">  специалист - эксперт</w:t>
            </w:r>
          </w:p>
        </w:tc>
        <w:tc>
          <w:tcPr>
            <w:tcW w:w="2414" w:type="dxa"/>
          </w:tcPr>
          <w:p w:rsidR="00BD5049" w:rsidRPr="00324494" w:rsidRDefault="00324494" w:rsidP="008341A0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2</w:t>
            </w:r>
            <w:r w:rsidR="008341A0">
              <w:rPr>
                <w:szCs w:val="26"/>
              </w:rPr>
              <w:t>7</w:t>
            </w:r>
            <w:r w:rsidR="00BD5049" w:rsidRPr="00324494">
              <w:rPr>
                <w:szCs w:val="26"/>
              </w:rPr>
              <w:t>.</w:t>
            </w:r>
            <w:r w:rsidR="008341A0">
              <w:rPr>
                <w:szCs w:val="26"/>
              </w:rPr>
              <w:t>10</w:t>
            </w:r>
            <w:r w:rsidR="00BD5049" w:rsidRPr="00324494">
              <w:rPr>
                <w:szCs w:val="26"/>
              </w:rPr>
              <w:t>.202</w:t>
            </w:r>
            <w:r w:rsidRPr="00324494">
              <w:rPr>
                <w:szCs w:val="26"/>
              </w:rPr>
              <w:t>2</w:t>
            </w:r>
          </w:p>
        </w:tc>
        <w:tc>
          <w:tcPr>
            <w:tcW w:w="2267" w:type="dxa"/>
          </w:tcPr>
          <w:p w:rsidR="00BD5049" w:rsidRPr="00324494" w:rsidRDefault="00324494" w:rsidP="008341A0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0</w:t>
            </w:r>
            <w:r w:rsidR="008341A0">
              <w:rPr>
                <w:szCs w:val="26"/>
              </w:rPr>
              <w:t>2</w:t>
            </w:r>
            <w:r w:rsidR="00BD5049" w:rsidRPr="00324494">
              <w:rPr>
                <w:szCs w:val="26"/>
              </w:rPr>
              <w:t>.</w:t>
            </w:r>
            <w:r w:rsidR="008341A0">
              <w:rPr>
                <w:szCs w:val="26"/>
              </w:rPr>
              <w:t>11</w:t>
            </w:r>
            <w:r w:rsidR="00BD5049" w:rsidRPr="00324494">
              <w:rPr>
                <w:szCs w:val="26"/>
              </w:rPr>
              <w:t>.202</w:t>
            </w:r>
            <w:r w:rsidRPr="00324494">
              <w:rPr>
                <w:szCs w:val="26"/>
              </w:rPr>
              <w:t>2</w:t>
            </w:r>
          </w:p>
        </w:tc>
        <w:tc>
          <w:tcPr>
            <w:tcW w:w="4737" w:type="dxa"/>
          </w:tcPr>
          <w:p w:rsidR="008341A0" w:rsidRDefault="008341A0" w:rsidP="008341A0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>1. Бек Анастасия Игоревна</w:t>
            </w:r>
          </w:p>
          <w:p w:rsidR="008341A0" w:rsidRDefault="008341A0" w:rsidP="008341A0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>2. Бородина София Сергеевна</w:t>
            </w:r>
          </w:p>
          <w:p w:rsidR="008341A0" w:rsidRDefault="008341A0" w:rsidP="008341A0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 xml:space="preserve">3. </w:t>
            </w:r>
            <w:proofErr w:type="spellStart"/>
            <w:r>
              <w:rPr>
                <w:szCs w:val="26"/>
              </w:rPr>
              <w:t>Кошеварова</w:t>
            </w:r>
            <w:proofErr w:type="spellEnd"/>
            <w:r>
              <w:rPr>
                <w:szCs w:val="26"/>
              </w:rPr>
              <w:t xml:space="preserve"> Светлана Алексеевна</w:t>
            </w:r>
          </w:p>
          <w:p w:rsidR="008341A0" w:rsidRDefault="008341A0" w:rsidP="008341A0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 xml:space="preserve">4. </w:t>
            </w:r>
            <w:proofErr w:type="spellStart"/>
            <w:r>
              <w:rPr>
                <w:szCs w:val="26"/>
              </w:rPr>
              <w:t>Михальская</w:t>
            </w:r>
            <w:proofErr w:type="spellEnd"/>
            <w:r>
              <w:rPr>
                <w:szCs w:val="26"/>
              </w:rPr>
              <w:t xml:space="preserve"> Анастасия   </w:t>
            </w:r>
          </w:p>
          <w:p w:rsidR="008341A0" w:rsidRDefault="008341A0" w:rsidP="008341A0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 xml:space="preserve">     Геннадьевна</w:t>
            </w:r>
          </w:p>
          <w:p w:rsidR="008341A0" w:rsidRDefault="008341A0" w:rsidP="008341A0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>5. Савченко Татьяна Павловна</w:t>
            </w:r>
          </w:p>
          <w:p w:rsidR="008341A0" w:rsidRDefault="008341A0" w:rsidP="008341A0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 xml:space="preserve">6. Супиченко Анастасия </w:t>
            </w:r>
          </w:p>
          <w:p w:rsidR="008341A0" w:rsidRDefault="008341A0" w:rsidP="008341A0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 xml:space="preserve">    Анатольевна</w:t>
            </w:r>
          </w:p>
          <w:p w:rsidR="008341A0" w:rsidRDefault="008341A0" w:rsidP="008341A0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 xml:space="preserve">7. </w:t>
            </w:r>
            <w:proofErr w:type="spellStart"/>
            <w:r>
              <w:rPr>
                <w:szCs w:val="26"/>
              </w:rPr>
              <w:t>Урсаленко</w:t>
            </w:r>
            <w:proofErr w:type="spellEnd"/>
            <w:r>
              <w:rPr>
                <w:szCs w:val="26"/>
              </w:rPr>
              <w:t xml:space="preserve"> Надежда </w:t>
            </w:r>
          </w:p>
          <w:p w:rsidR="00BD5049" w:rsidRPr="00FC7C89" w:rsidRDefault="008341A0" w:rsidP="008341A0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>
              <w:rPr>
                <w:szCs w:val="26"/>
              </w:rPr>
              <w:t xml:space="preserve">    Владимировна</w:t>
            </w:r>
          </w:p>
        </w:tc>
      </w:tr>
      <w:tr w:rsidR="00324494" w:rsidRPr="00FC7C89" w:rsidTr="009D1F4F">
        <w:trPr>
          <w:trHeight w:val="689"/>
        </w:trPr>
        <w:tc>
          <w:tcPr>
            <w:tcW w:w="2854" w:type="dxa"/>
          </w:tcPr>
          <w:p w:rsidR="00324494" w:rsidRDefault="00324494" w:rsidP="008341A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Правовой отдел №</w:t>
            </w:r>
            <w:r w:rsidR="008341A0">
              <w:rPr>
                <w:szCs w:val="26"/>
              </w:rPr>
              <w:t>1</w:t>
            </w:r>
          </w:p>
        </w:tc>
        <w:tc>
          <w:tcPr>
            <w:tcW w:w="2672" w:type="dxa"/>
          </w:tcPr>
          <w:p w:rsidR="00324494" w:rsidRDefault="008341A0" w:rsidP="00F50E9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Ведущий</w:t>
            </w:r>
            <w:r w:rsidR="00324494">
              <w:rPr>
                <w:szCs w:val="26"/>
              </w:rPr>
              <w:t xml:space="preserve">  специалист - эксперт</w:t>
            </w:r>
          </w:p>
        </w:tc>
        <w:tc>
          <w:tcPr>
            <w:tcW w:w="2414" w:type="dxa"/>
          </w:tcPr>
          <w:p w:rsidR="00324494" w:rsidRPr="00324494" w:rsidRDefault="008341A0" w:rsidP="007A2BC5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2</w:t>
            </w:r>
            <w:r>
              <w:rPr>
                <w:szCs w:val="26"/>
              </w:rPr>
              <w:t>7</w:t>
            </w:r>
            <w:r w:rsidRPr="00324494">
              <w:rPr>
                <w:szCs w:val="26"/>
              </w:rPr>
              <w:t>.</w:t>
            </w:r>
            <w:r>
              <w:rPr>
                <w:szCs w:val="26"/>
              </w:rPr>
              <w:t>10</w:t>
            </w:r>
            <w:r w:rsidRPr="00324494">
              <w:rPr>
                <w:szCs w:val="26"/>
              </w:rPr>
              <w:t>.2022</w:t>
            </w:r>
          </w:p>
        </w:tc>
        <w:tc>
          <w:tcPr>
            <w:tcW w:w="2267" w:type="dxa"/>
          </w:tcPr>
          <w:p w:rsidR="00324494" w:rsidRPr="00324494" w:rsidRDefault="008341A0" w:rsidP="007A2BC5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0</w:t>
            </w:r>
            <w:r>
              <w:rPr>
                <w:szCs w:val="26"/>
              </w:rPr>
              <w:t>2</w:t>
            </w:r>
            <w:r w:rsidRPr="00324494">
              <w:rPr>
                <w:szCs w:val="26"/>
              </w:rPr>
              <w:t>.</w:t>
            </w:r>
            <w:r>
              <w:rPr>
                <w:szCs w:val="26"/>
              </w:rPr>
              <w:t>11</w:t>
            </w:r>
            <w:r w:rsidRPr="00324494">
              <w:rPr>
                <w:szCs w:val="26"/>
              </w:rPr>
              <w:t>.2022</w:t>
            </w:r>
          </w:p>
        </w:tc>
        <w:tc>
          <w:tcPr>
            <w:tcW w:w="4737" w:type="dxa"/>
          </w:tcPr>
          <w:p w:rsidR="008341A0" w:rsidRDefault="008341A0" w:rsidP="008341A0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Абайдулин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Сабырбек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Жумаваевич</w:t>
            </w:r>
            <w:proofErr w:type="spellEnd"/>
          </w:p>
          <w:p w:rsidR="008341A0" w:rsidRDefault="008341A0" w:rsidP="008341A0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>Никитина Ксения Викторовна</w:t>
            </w:r>
          </w:p>
          <w:p w:rsidR="008341A0" w:rsidRDefault="008341A0" w:rsidP="008341A0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>Храмцова Наталья Петровна</w:t>
            </w:r>
          </w:p>
          <w:p w:rsidR="00324494" w:rsidRPr="00A73E25" w:rsidRDefault="008341A0" w:rsidP="008341A0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>Шипицына Вера Александровна</w:t>
            </w:r>
          </w:p>
        </w:tc>
      </w:tr>
      <w:tr w:rsidR="00324494" w:rsidRPr="00FC7C89" w:rsidTr="009D1F4F">
        <w:trPr>
          <w:trHeight w:val="689"/>
        </w:trPr>
        <w:tc>
          <w:tcPr>
            <w:tcW w:w="2854" w:type="dxa"/>
          </w:tcPr>
          <w:p w:rsidR="00324494" w:rsidRDefault="00324494" w:rsidP="008341A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 xml:space="preserve">Отдел </w:t>
            </w:r>
            <w:r w:rsidR="008341A0">
              <w:rPr>
                <w:szCs w:val="26"/>
              </w:rPr>
              <w:t>обеспечения информационной безопасности и информатизации</w:t>
            </w:r>
          </w:p>
        </w:tc>
        <w:tc>
          <w:tcPr>
            <w:tcW w:w="2672" w:type="dxa"/>
          </w:tcPr>
          <w:p w:rsidR="00324494" w:rsidRDefault="008341A0" w:rsidP="008341A0">
            <w:pPr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Главный с</w:t>
            </w:r>
            <w:r w:rsidR="00324494">
              <w:rPr>
                <w:szCs w:val="26"/>
              </w:rPr>
              <w:t>пециалист-эксперт</w:t>
            </w:r>
          </w:p>
        </w:tc>
        <w:tc>
          <w:tcPr>
            <w:tcW w:w="2414" w:type="dxa"/>
          </w:tcPr>
          <w:p w:rsidR="00324494" w:rsidRPr="00324494" w:rsidRDefault="008341A0" w:rsidP="007A2BC5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2</w:t>
            </w:r>
            <w:r>
              <w:rPr>
                <w:szCs w:val="26"/>
              </w:rPr>
              <w:t>7</w:t>
            </w:r>
            <w:r w:rsidRPr="00324494">
              <w:rPr>
                <w:szCs w:val="26"/>
              </w:rPr>
              <w:t>.</w:t>
            </w:r>
            <w:r>
              <w:rPr>
                <w:szCs w:val="26"/>
              </w:rPr>
              <w:t>10</w:t>
            </w:r>
            <w:r w:rsidRPr="00324494">
              <w:rPr>
                <w:szCs w:val="26"/>
              </w:rPr>
              <w:t>.2022</w:t>
            </w:r>
          </w:p>
        </w:tc>
        <w:tc>
          <w:tcPr>
            <w:tcW w:w="2267" w:type="dxa"/>
          </w:tcPr>
          <w:p w:rsidR="00324494" w:rsidRPr="00324494" w:rsidRDefault="008341A0" w:rsidP="007A2BC5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324494">
              <w:rPr>
                <w:szCs w:val="26"/>
              </w:rPr>
              <w:t>0</w:t>
            </w:r>
            <w:r>
              <w:rPr>
                <w:szCs w:val="26"/>
              </w:rPr>
              <w:t>2</w:t>
            </w:r>
            <w:r w:rsidRPr="00324494">
              <w:rPr>
                <w:szCs w:val="26"/>
              </w:rPr>
              <w:t>.</w:t>
            </w:r>
            <w:r>
              <w:rPr>
                <w:szCs w:val="26"/>
              </w:rPr>
              <w:t>11</w:t>
            </w:r>
            <w:r w:rsidRPr="00324494">
              <w:rPr>
                <w:szCs w:val="26"/>
              </w:rPr>
              <w:t>.2022</w:t>
            </w:r>
          </w:p>
        </w:tc>
        <w:tc>
          <w:tcPr>
            <w:tcW w:w="4737" w:type="dxa"/>
          </w:tcPr>
          <w:p w:rsidR="008341A0" w:rsidRDefault="008341A0" w:rsidP="008341A0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Алексю</w:t>
            </w:r>
            <w:r>
              <w:rPr>
                <w:szCs w:val="26"/>
              </w:rPr>
              <w:t>т</w:t>
            </w:r>
            <w:bookmarkStart w:id="0" w:name="_GoBack"/>
            <w:bookmarkEnd w:id="0"/>
            <w:r>
              <w:rPr>
                <w:szCs w:val="26"/>
              </w:rPr>
              <w:t>ин</w:t>
            </w:r>
            <w:proofErr w:type="spellEnd"/>
            <w:r>
              <w:rPr>
                <w:szCs w:val="26"/>
              </w:rPr>
              <w:t xml:space="preserve"> Вячеслав Викторович</w:t>
            </w:r>
          </w:p>
          <w:p w:rsidR="00324494" w:rsidRPr="00A73E25" w:rsidRDefault="008341A0" w:rsidP="008341A0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rPr>
                <w:szCs w:val="26"/>
              </w:rPr>
            </w:pPr>
            <w:r>
              <w:rPr>
                <w:szCs w:val="26"/>
              </w:rPr>
              <w:t>Беляев Руслан Евгеньевич</w:t>
            </w:r>
          </w:p>
        </w:tc>
      </w:tr>
    </w:tbl>
    <w:p w:rsidR="00D553E1" w:rsidRPr="00BD5049" w:rsidRDefault="00D553E1" w:rsidP="00D553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E5D75" w:rsidRPr="00FC7C89" w:rsidRDefault="00D553E1" w:rsidP="00BD5049">
      <w:pPr>
        <w:pStyle w:val="ConsPlusNormal"/>
        <w:widowControl/>
        <w:ind w:firstLine="284"/>
        <w:jc w:val="both"/>
        <w:rPr>
          <w:szCs w:val="26"/>
        </w:rPr>
      </w:pPr>
      <w:r w:rsidRPr="00FC7C89">
        <w:rPr>
          <w:rFonts w:ascii="Times New Roman" w:hAnsi="Times New Roman" w:cs="Times New Roman"/>
          <w:sz w:val="26"/>
          <w:szCs w:val="26"/>
        </w:rPr>
        <w:t>*Примечание: Конкурс будет проводиться в 10:00 в каб.302 по адресу: г. Новосибирск, пл. Труда, д. 1</w:t>
      </w:r>
    </w:p>
    <w:sectPr w:rsidR="000E5D75" w:rsidRPr="00FC7C89" w:rsidSect="00BD5049">
      <w:pgSz w:w="16838" w:h="11906" w:orient="landscape" w:code="9"/>
      <w:pgMar w:top="426" w:right="426" w:bottom="142" w:left="284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1BA3"/>
    <w:multiLevelType w:val="hybridMultilevel"/>
    <w:tmpl w:val="71727D76"/>
    <w:lvl w:ilvl="0" w:tplc="67C8D1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FE31D49"/>
    <w:multiLevelType w:val="hybridMultilevel"/>
    <w:tmpl w:val="AB6CD754"/>
    <w:lvl w:ilvl="0" w:tplc="58ECCD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51F680E"/>
    <w:multiLevelType w:val="hybridMultilevel"/>
    <w:tmpl w:val="F38C05BA"/>
    <w:lvl w:ilvl="0" w:tplc="C5DC2F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F0131AB"/>
    <w:multiLevelType w:val="hybridMultilevel"/>
    <w:tmpl w:val="9802177C"/>
    <w:lvl w:ilvl="0" w:tplc="9774C1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DB234E1"/>
    <w:multiLevelType w:val="hybridMultilevel"/>
    <w:tmpl w:val="B1382B34"/>
    <w:lvl w:ilvl="0" w:tplc="07C213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CB"/>
    <w:rsid w:val="000E5D75"/>
    <w:rsid w:val="000F65CB"/>
    <w:rsid w:val="00324494"/>
    <w:rsid w:val="00601FF0"/>
    <w:rsid w:val="008341A0"/>
    <w:rsid w:val="009D1F4F"/>
    <w:rsid w:val="00A73E25"/>
    <w:rsid w:val="00BD5049"/>
    <w:rsid w:val="00D553E1"/>
    <w:rsid w:val="00FC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5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5476-00-345</dc:creator>
  <cp:lastModifiedBy>Канаева Валентина Сергеевна</cp:lastModifiedBy>
  <cp:revision>2</cp:revision>
  <dcterms:created xsi:type="dcterms:W3CDTF">2022-10-11T07:17:00Z</dcterms:created>
  <dcterms:modified xsi:type="dcterms:W3CDTF">2022-10-11T07:17:00Z</dcterms:modified>
</cp:coreProperties>
</file>