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FA" w:rsidRDefault="00A326FA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 CYR" w:hAnsi="Times New Roman CYR" w:cs="Times New Roman CYR"/>
          <w:bCs/>
          <w:sz w:val="24"/>
          <w:szCs w:val="24"/>
        </w:rPr>
      </w:pPr>
    </w:p>
    <w:p w:rsidR="00A326FA" w:rsidRDefault="00A326FA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УТВЕРЖДЕН</w:t>
      </w:r>
    </w:p>
    <w:p w:rsidR="00A326FA" w:rsidRDefault="00A326FA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приказом УФНС России</w:t>
      </w:r>
    </w:p>
    <w:p w:rsidR="00A326FA" w:rsidRDefault="00A326FA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по Омской области</w:t>
      </w:r>
    </w:p>
    <w:p w:rsidR="00A326FA" w:rsidRPr="0078468D" w:rsidRDefault="00A326FA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 CYR" w:hAnsi="Times New Roman CYR" w:cs="Times New Roman CYR"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от 09.06.2016 № 01-06/261@</w:t>
      </w:r>
    </w:p>
    <w:p w:rsidR="00A326FA" w:rsidRDefault="00A326FA" w:rsidP="006D6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  <w:lang w:val="en-US"/>
        </w:rPr>
      </w:pPr>
    </w:p>
    <w:p w:rsidR="00A326FA" w:rsidRPr="0078468D" w:rsidRDefault="00A326FA" w:rsidP="006D6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  <w:lang w:val="en-US"/>
        </w:rPr>
      </w:pPr>
    </w:p>
    <w:p w:rsidR="00A326FA" w:rsidRPr="002A358A" w:rsidRDefault="00A326FA" w:rsidP="006D6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  <w:r w:rsidRPr="002A358A">
        <w:rPr>
          <w:rFonts w:ascii="Times New Roman CYR" w:hAnsi="Times New Roman CYR" w:cs="Times New Roman CYR"/>
          <w:bCs/>
          <w:sz w:val="16"/>
          <w:szCs w:val="16"/>
        </w:rPr>
        <w:t xml:space="preserve"> </w:t>
      </w:r>
    </w:p>
    <w:p w:rsidR="00A326FA" w:rsidRDefault="00A326FA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ПЛАН</w:t>
      </w:r>
      <w:r w:rsidRPr="008447A9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A326FA" w:rsidRDefault="00A326FA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447A9">
        <w:rPr>
          <w:rFonts w:ascii="Times New Roman CYR" w:hAnsi="Times New Roman CYR" w:cs="Times New Roman CYR"/>
          <w:b/>
          <w:bCs/>
          <w:sz w:val="24"/>
          <w:szCs w:val="24"/>
        </w:rPr>
        <w:t>противодействи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я</w:t>
      </w:r>
      <w:r w:rsidRPr="008447A9">
        <w:rPr>
          <w:rFonts w:ascii="Times New Roman CYR" w:hAnsi="Times New Roman CYR" w:cs="Times New Roman CYR"/>
          <w:b/>
          <w:bCs/>
          <w:sz w:val="24"/>
          <w:szCs w:val="24"/>
        </w:rPr>
        <w:t xml:space="preserve"> коррупции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 Управлении </w:t>
      </w:r>
      <w:r w:rsidRPr="008447A9">
        <w:rPr>
          <w:rFonts w:ascii="Times New Roman CYR" w:hAnsi="Times New Roman CYR" w:cs="Times New Roman CYR"/>
          <w:b/>
          <w:bCs/>
          <w:sz w:val="24"/>
          <w:szCs w:val="24"/>
        </w:rPr>
        <w:t>Федеральной налоговой служб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ы</w:t>
      </w:r>
      <w:r w:rsidRPr="008447A9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 Омской области </w:t>
      </w:r>
    </w:p>
    <w:p w:rsidR="00A326FA" w:rsidRPr="008447A9" w:rsidRDefault="00A326FA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447A9">
        <w:rPr>
          <w:rFonts w:ascii="Times New Roman CYR" w:hAnsi="Times New Roman CYR" w:cs="Times New Roman CYR"/>
          <w:b/>
          <w:bCs/>
          <w:sz w:val="24"/>
          <w:szCs w:val="24"/>
        </w:rPr>
        <w:t>на 201</w:t>
      </w:r>
      <w:r w:rsidRPr="00000A66">
        <w:rPr>
          <w:rFonts w:ascii="Times New Roman CYR" w:hAnsi="Times New Roman CYR" w:cs="Times New Roman CYR"/>
          <w:b/>
          <w:bCs/>
          <w:sz w:val="24"/>
          <w:szCs w:val="24"/>
        </w:rPr>
        <w:t>6</w:t>
      </w:r>
      <w:r w:rsidRPr="008447A9">
        <w:rPr>
          <w:rFonts w:ascii="Times New Roman CYR" w:hAnsi="Times New Roman CYR" w:cs="Times New Roman CYR"/>
          <w:b/>
          <w:bCs/>
          <w:sz w:val="24"/>
          <w:szCs w:val="24"/>
        </w:rPr>
        <w:t xml:space="preserve"> - 201</w:t>
      </w:r>
      <w:r w:rsidRPr="00000A66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 w:rsidRPr="008447A9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годы</w:t>
      </w:r>
    </w:p>
    <w:p w:rsidR="00A326FA" w:rsidRPr="008447A9" w:rsidRDefault="00A326FA" w:rsidP="00B943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tbl>
      <w:tblPr>
        <w:tblW w:w="14042" w:type="dxa"/>
        <w:tblInd w:w="108" w:type="dxa"/>
        <w:tblLook w:val="0000"/>
      </w:tblPr>
      <w:tblGrid>
        <w:gridCol w:w="574"/>
        <w:gridCol w:w="4106"/>
        <w:gridCol w:w="3405"/>
        <w:gridCol w:w="1997"/>
        <w:gridCol w:w="3960"/>
      </w:tblGrid>
      <w:tr w:rsidR="00A326FA" w:rsidRPr="004E0F73" w:rsidTr="00616852"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E0F7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E0F7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E0F7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E0F7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E0F7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A326FA" w:rsidRPr="004E0F73" w:rsidTr="00616852"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E00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D1692F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E0F7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Повышение эффективности работы по формированию  у </w:t>
            </w:r>
            <w:r w:rsidRPr="004E0F73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государственных гражданских служащих 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У</w:t>
            </w:r>
            <w:r w:rsidRPr="004E0F73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ФНС России 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по Омской области </w:t>
            </w:r>
            <w:r w:rsidRPr="004E0F7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отрицательного отношения к коррупции. Привлечение для этого общественных объединений, уставными задачами которых является участие в противодействии коррупции, и других институтов гражданского общества. Предание гласности каждого установленного факта коррупции в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</w:t>
            </w:r>
            <w:r w:rsidRPr="004E0F7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ФНС России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по Омской области</w:t>
            </w:r>
          </w:p>
        </w:tc>
      </w:tr>
      <w:tr w:rsidR="00A326FA" w:rsidRPr="004E0F73" w:rsidTr="00616852"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E00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E0F7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D1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эффективного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взаимодействия 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Pr="00C3536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противодействию коррупции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c</w:t>
            </w:r>
            <w:r w:rsidRPr="00ED52A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Общественн</w:t>
            </w:r>
            <w:r w:rsidRPr="00C35362">
              <w:rPr>
                <w:rFonts w:ascii="Times New Roman CYR" w:hAnsi="Times New Roman CYR" w:cs="Times New Roman CYR"/>
                <w:sz w:val="24"/>
                <w:szCs w:val="24"/>
              </w:rPr>
              <w:t>ым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совет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ом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Омской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D1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безопасности, отдел кадров, </w:t>
            </w:r>
            <w:r w:rsidRPr="00C35362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работы с налогоплательщиками, 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Общественный совет при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Омской области, структурные подразделения У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Омской области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BF6C9A" w:rsidRDefault="00A326FA" w:rsidP="00D1692F">
            <w:pPr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 w:rsidRPr="00C35362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-201</w:t>
            </w:r>
            <w:r w:rsidRPr="00C35362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годы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D1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противодействия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коррупции, в том числе выявление и последующее устранение причин коррупции; профилактика коррупционных явлений;  формирование отрицательного отношения к коррупции у государственных гражданских служащих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Омской области</w:t>
            </w:r>
          </w:p>
        </w:tc>
      </w:tr>
      <w:tr w:rsidR="00A326FA" w:rsidRPr="004E0F73" w:rsidTr="00616852"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E00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E0F7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D1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действенного 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функционирования Комиссии по соблюдению требований к служебному поведению государственных гражданских служащих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Омской области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 и урегулированию конфликта интересов, обеспечение участия в работе Комиссии представителей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35362">
              <w:rPr>
                <w:rFonts w:ascii="Times New Roman CYR" w:hAnsi="Times New Roman CYR" w:cs="Times New Roman CYR"/>
                <w:sz w:val="24"/>
                <w:szCs w:val="24"/>
              </w:rPr>
              <w:t>(научных организаций и образовательных учреждений деятельность которых связана с государственной службой на территории Омской области)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35362">
              <w:rPr>
                <w:rFonts w:ascii="Times New Roman CYR" w:hAnsi="Times New Roman CYR" w:cs="Times New Roman CYR"/>
                <w:sz w:val="24"/>
                <w:szCs w:val="24"/>
              </w:rPr>
              <w:t>Общественного совета при УФНС России по Омской области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, Совета ветеранов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Омской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D1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безопасности,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кадров, 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структурные подразделения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Омской области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BF6C9A" w:rsidRDefault="00A326FA" w:rsidP="00D1692F">
            <w:pPr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6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-201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7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годы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D1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эффективного взаимодействия Комиссии по соблюдению требований к служебному поведению государственных гражданских служащих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ФНС России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Омской области 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и урегулированию конфликта интересов с институтами гражданского общества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Выявление и предотвращение конфликта интересов в отношении </w:t>
            </w:r>
            <w:r w:rsidRPr="0080735D">
              <w:rPr>
                <w:rFonts w:ascii="Times New Roman" w:hAnsi="Times New Roman"/>
                <w:sz w:val="24"/>
                <w:szCs w:val="24"/>
              </w:rPr>
              <w:t xml:space="preserve">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0735D">
              <w:rPr>
                <w:rFonts w:ascii="Times New Roman" w:hAnsi="Times New Roman"/>
                <w:sz w:val="24"/>
                <w:szCs w:val="24"/>
              </w:rPr>
              <w:t>ФНС Росси</w:t>
            </w:r>
            <w:r>
              <w:rPr>
                <w:rFonts w:ascii="Times New Roman" w:hAnsi="Times New Roman"/>
                <w:sz w:val="24"/>
                <w:szCs w:val="24"/>
              </w:rPr>
              <w:t>и по Омской области</w:t>
            </w:r>
          </w:p>
        </w:tc>
      </w:tr>
      <w:tr w:rsidR="00A326FA" w:rsidRPr="004E0F73" w:rsidTr="00616852"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E00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E0F7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390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размещения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в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региональном разделе 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сайт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 ФНС России (www.nalog.ru) информации 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противодействии коррупции, своевременная актуализация информации о 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результатах работы Комиссии по соблюдению требований к служебному поведению государственных гражданских служащих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ФНС России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Омской области 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и урегулированию конфликта интересов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также информации о совершении коррупционных правонарушений государственными служащими налоговых органов </w:t>
            </w:r>
            <w:r w:rsidRPr="002E4DD9">
              <w:rPr>
                <w:rFonts w:ascii="Times New Roman" w:hAnsi="Times New Roman"/>
                <w:sz w:val="24"/>
                <w:szCs w:val="24"/>
              </w:rPr>
              <w:t>Омской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D1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безопасности, отдел кадров, отдел работы с налогоплательщиками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BF6C9A" w:rsidRDefault="00A326FA" w:rsidP="00D1692F">
            <w:pPr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постоянной основе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D431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пропагандистских и просветительских мер, направленных на создание у </w:t>
            </w:r>
            <w:r w:rsidRPr="0080735D">
              <w:rPr>
                <w:rFonts w:ascii="Times New Roman" w:hAnsi="Times New Roman"/>
                <w:sz w:val="24"/>
                <w:szCs w:val="24"/>
              </w:rPr>
              <w:t xml:space="preserve">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0735D">
              <w:rPr>
                <w:rFonts w:ascii="Times New Roman" w:hAnsi="Times New Roman"/>
                <w:sz w:val="24"/>
                <w:szCs w:val="24"/>
              </w:rPr>
              <w:t>ФНС Росси</w:t>
            </w:r>
            <w:r>
              <w:rPr>
                <w:rFonts w:ascii="Times New Roman" w:hAnsi="Times New Roman"/>
                <w:sz w:val="24"/>
                <w:szCs w:val="24"/>
              </w:rPr>
              <w:t>и по Омской области атмосферы нетерпимости к коррупционным проявлениям. Придание гласности каждого установленного факта совершения коррупционных правонарушений государственными служащими налоговых органов</w:t>
            </w:r>
          </w:p>
        </w:tc>
      </w:tr>
      <w:tr w:rsidR="00A326FA" w:rsidRPr="004E0F73" w:rsidTr="00616852"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E00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E0F7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390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придания гласности каждого установленного факта коррупции 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Ф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НС России по Омской области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 путем размещения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региональном разделе 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официально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 сайт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 ФНС России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(www.nalog.ru) информации о результатах проверок в соответствии с Указом Президента Российской Федерации от 21 сентября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4E0F73">
                <w:rPr>
                  <w:rFonts w:ascii="Times New Roman CYR" w:hAnsi="Times New Roman CYR" w:cs="Times New Roman CYR"/>
                  <w:sz w:val="24"/>
                  <w:szCs w:val="24"/>
                </w:rPr>
                <w:t>2009 г</w:t>
              </w:r>
              <w:r>
                <w:rPr>
                  <w:rFonts w:ascii="Times New Roman CYR" w:hAnsi="Times New Roman CYR" w:cs="Times New Roman CYR"/>
                  <w:sz w:val="24"/>
                  <w:szCs w:val="24"/>
                </w:rPr>
                <w:t>ода</w:t>
              </w:r>
            </w:smartTag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D1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безопасности, отдел кадров, отдел работы с налогоплательщиками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BF6C9A" w:rsidRDefault="00A326FA" w:rsidP="00D1692F">
            <w:pPr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6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-201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7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годы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D1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Омской области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противодействию коррупции; формирование отрицательного отношения к коррупции у государственных гражданских служащих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Омской области</w:t>
            </w:r>
          </w:p>
        </w:tc>
      </w:tr>
      <w:tr w:rsidR="00A326FA" w:rsidRPr="004E0F73" w:rsidTr="00D1692F">
        <w:trPr>
          <w:trHeight w:val="2648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E818E3" w:rsidRDefault="00A326FA" w:rsidP="00E005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DC7567" w:rsidRDefault="00A326FA" w:rsidP="00D169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567">
              <w:rPr>
                <w:rFonts w:ascii="Times New Roman" w:hAnsi="Times New Roman"/>
                <w:sz w:val="24"/>
                <w:szCs w:val="24"/>
              </w:rPr>
              <w:t>Организация работы и принятие мер по повышению эффективности противодействия коррупции в УФНС России по Омской области и под</w:t>
            </w:r>
            <w:r>
              <w:rPr>
                <w:rFonts w:ascii="Times New Roman" w:hAnsi="Times New Roman"/>
                <w:sz w:val="24"/>
                <w:szCs w:val="24"/>
              </w:rPr>
              <w:t>ведомственных налоговых органах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1B3A0B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кадров, отдел безопасности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BF6C9A" w:rsidRDefault="00A326FA" w:rsidP="00D1692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A0B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1B3A0B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случаев несоблюдения   </w:t>
            </w:r>
            <w:r w:rsidRPr="008D60B9">
              <w:rPr>
                <w:rFonts w:ascii="Times New Roman" w:hAnsi="Times New Roman"/>
                <w:sz w:val="24"/>
                <w:szCs w:val="24"/>
              </w:rPr>
              <w:t xml:space="preserve">государственными гражданскими служащими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D60B9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Омской области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A326FA" w:rsidRPr="004E0F73" w:rsidTr="00616852"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E00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390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770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контроля за выполнением </w:t>
            </w:r>
            <w:r w:rsidRPr="00177080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государственными гражданскими служащими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177080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НС России по Омской области </w:t>
            </w:r>
            <w:r w:rsidRPr="00177080">
              <w:rPr>
                <w:rFonts w:ascii="Times New Roman" w:hAnsi="Times New Roman"/>
                <w:b/>
                <w:sz w:val="24"/>
                <w:szCs w:val="24"/>
              </w:rPr>
              <w:t>соблюдения запретов, ограничений и требований, установленных в целях противодействия коррупции</w:t>
            </w:r>
          </w:p>
        </w:tc>
      </w:tr>
      <w:tr w:rsidR="00A326FA" w:rsidRPr="004E0F73" w:rsidTr="008F4FC7">
        <w:trPr>
          <w:trHeight w:val="132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E00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E0F7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контроль за проведением УФНС России по Омской области и подведомственными налоговыми органами проверок достоверности и полноты:</w:t>
            </w:r>
          </w:p>
          <w:p w:rsidR="00A326FA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77080">
              <w:rPr>
                <w:rFonts w:ascii="Times New Roman" w:hAnsi="Times New Roman"/>
                <w:sz w:val="24"/>
                <w:szCs w:val="24"/>
              </w:rPr>
              <w:t>сведений о доходах, об имуществе и обязательствах имущественного характера, представляемых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гражданами, претендующими </w:t>
            </w:r>
            <w:r w:rsidRPr="00177080">
              <w:rPr>
                <w:rFonts w:ascii="Times New Roman" w:hAnsi="Times New Roman"/>
                <w:sz w:val="24"/>
                <w:szCs w:val="24"/>
              </w:rPr>
              <w:t>на замещение должностей федеральной государственной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326FA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77080">
              <w:rPr>
                <w:rFonts w:ascii="Times New Roman" w:hAnsi="Times New Roman"/>
                <w:sz w:val="24"/>
                <w:szCs w:val="24"/>
              </w:rPr>
              <w:t>сведений о доходах, об имуществе и обязательствах имущественного характера, представляемых г</w:t>
            </w:r>
            <w:r>
              <w:rPr>
                <w:rFonts w:ascii="Times New Roman" w:hAnsi="Times New Roman"/>
                <w:sz w:val="24"/>
                <w:szCs w:val="24"/>
              </w:rPr>
              <w:t>осударственными служащими;</w:t>
            </w:r>
          </w:p>
          <w:p w:rsidR="00A326FA" w:rsidRDefault="00A326FA" w:rsidP="00D1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сведений о расходах, </w:t>
            </w:r>
            <w:r w:rsidRPr="00177080">
              <w:rPr>
                <w:rFonts w:ascii="Times New Roman" w:hAnsi="Times New Roman"/>
                <w:sz w:val="24"/>
                <w:szCs w:val="24"/>
              </w:rPr>
              <w:t>представляемых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осударственными служащими </w:t>
            </w:r>
          </w:p>
          <w:p w:rsidR="00A326FA" w:rsidRPr="004E0F73" w:rsidRDefault="00A326FA" w:rsidP="00D1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D1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кадров, отдел безопасности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D1692F">
            <w:pPr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6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-201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годы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C5064A">
            <w:pPr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ФНС России по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Омской области по 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противодействию коррупции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Минимизация и (или) ликвидация последствий коррупционных правонарушений</w:t>
            </w:r>
          </w:p>
        </w:tc>
      </w:tr>
      <w:tr w:rsidR="00A326FA" w:rsidRPr="004E0F73" w:rsidTr="00616852"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E00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E0F7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контроль за проведением УФНС России по Омской области и подведомственными налоговыми органами проверок:</w:t>
            </w:r>
          </w:p>
          <w:p w:rsidR="00A326FA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соблюдения государственными служащими установленных ограничений и запретов, а также требований о предотвращении или урегулировании конфликта интересов;</w:t>
            </w:r>
          </w:p>
          <w:p w:rsidR="00A326FA" w:rsidRPr="004E0F73" w:rsidRDefault="00A326FA" w:rsidP="00D1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соблюдения гражданами, замещавшими должности государственной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D1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кадров, отдел безопасности 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D1692F" w:rsidRDefault="00A326FA" w:rsidP="00D1692F">
            <w:pPr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 w:rsidRPr="00616852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-201</w:t>
            </w:r>
            <w:r w:rsidRPr="00616852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годы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D1692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Омской области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противодействию коррупции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Минимизация и (или) ликвидация последствий коррупционных правонарушений</w:t>
            </w:r>
          </w:p>
        </w:tc>
      </w:tr>
      <w:tr w:rsidR="00A326FA" w:rsidRPr="004E0F73" w:rsidTr="00616852"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E818E3" w:rsidRDefault="00A326FA" w:rsidP="00E005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контроль за рассмотрением подведомственными налоговыми органами уведомлений государственных служащих:</w:t>
            </w:r>
          </w:p>
          <w:p w:rsidR="00A326FA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обращениях о склонении к коррупционным нарушениям;</w:t>
            </w:r>
          </w:p>
          <w:p w:rsidR="00A326FA" w:rsidRPr="003675B5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намерении выполнять иную оплачиваемую работу.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безопасности, отдел кадров</w:t>
            </w:r>
          </w:p>
          <w:p w:rsidR="00A326FA" w:rsidRPr="00D63FB6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D63FB6" w:rsidRDefault="00A326FA" w:rsidP="00D16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FB6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D63FB6" w:rsidRDefault="00A326FA" w:rsidP="00D169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рассмотрение уведомлений и принятия решений, формирование нетерпимого отношения государственных гражданских служащих</w:t>
            </w:r>
            <w:r w:rsidRPr="008D6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D60B9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Омской области к совершению коррупционных правонарушений. Выявление случаев неисполнения </w:t>
            </w:r>
            <w:r w:rsidRPr="008D60B9">
              <w:rPr>
                <w:rFonts w:ascii="Times New Roman" w:hAnsi="Times New Roman"/>
                <w:sz w:val="24"/>
                <w:szCs w:val="24"/>
              </w:rPr>
              <w:t xml:space="preserve">государственными гражданскими служащими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D60B9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Омской области обязанности по предварительному уведомлению представителя нанимателя о намерении </w:t>
            </w:r>
            <w:r w:rsidRPr="00665D9F">
              <w:rPr>
                <w:rFonts w:ascii="Times New Roman" w:hAnsi="Times New Roman"/>
                <w:sz w:val="24"/>
                <w:szCs w:val="24"/>
              </w:rPr>
              <w:t>выполнять иную оплачиваемую работу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рассмотрении их на Комиссии </w:t>
            </w:r>
            <w:r w:rsidRPr="00665D9F">
              <w:rPr>
                <w:rFonts w:ascii="Times New Roman" w:hAnsi="Times New Roman"/>
                <w:sz w:val="24"/>
                <w:szCs w:val="24"/>
              </w:rPr>
              <w:t xml:space="preserve">по соблюдению требований к служебному поведению 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D60B9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Омской области</w:t>
            </w:r>
            <w:r w:rsidRPr="00665D9F">
              <w:rPr>
                <w:rFonts w:ascii="Times New Roman" w:hAnsi="Times New Roman"/>
                <w:sz w:val="24"/>
                <w:szCs w:val="24"/>
              </w:rPr>
              <w:t xml:space="preserve"> и урегулированию конфликта интересов</w:t>
            </w:r>
          </w:p>
        </w:tc>
      </w:tr>
      <w:tr w:rsidR="00A326FA" w:rsidRPr="004E0F73" w:rsidTr="00616852"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E818E3" w:rsidRDefault="00A326FA" w:rsidP="00E005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соблюдения запретов, ограничений и требований, установленных в целях противодействия коррупции, касающихся получения подарков государственными служащими УФНС России по Омской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кадров, хозяйственный отдел, финансовый отдел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D63FB6" w:rsidRDefault="00A326FA" w:rsidP="00D16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D63FB6" w:rsidRDefault="00A326FA" w:rsidP="00D169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случаев несоблюдения </w:t>
            </w:r>
            <w:r w:rsidRPr="00665D9F">
              <w:rPr>
                <w:rFonts w:ascii="Times New Roman" w:hAnsi="Times New Roman"/>
                <w:sz w:val="24"/>
                <w:szCs w:val="24"/>
              </w:rPr>
              <w:t xml:space="preserve">государственными гражданскими служащими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D60B9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Омской области и подведомственных налоговых органов </w:t>
            </w:r>
            <w:r w:rsidRPr="00665D9F">
              <w:rPr>
                <w:rFonts w:ascii="Times New Roman" w:hAnsi="Times New Roman"/>
                <w:sz w:val="24"/>
                <w:szCs w:val="24"/>
              </w:rPr>
              <w:t xml:space="preserve">установленного порядка сообщения о получении подарка </w:t>
            </w:r>
          </w:p>
        </w:tc>
      </w:tr>
      <w:tr w:rsidR="00A326FA" w:rsidRPr="004E0F73" w:rsidTr="008F4FC7">
        <w:trPr>
          <w:trHeight w:val="338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E818E3" w:rsidRDefault="00A326FA" w:rsidP="00E005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Pr="00045BD1">
              <w:rPr>
                <w:rFonts w:ascii="Times New Roman" w:hAnsi="Times New Roman"/>
                <w:sz w:val="24"/>
                <w:szCs w:val="24"/>
              </w:rPr>
              <w:t xml:space="preserve"> за применением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УФНС России по Омской области и подведомственными налоговыми органами </w:t>
            </w:r>
            <w:r w:rsidRPr="00045BD1">
              <w:rPr>
                <w:rFonts w:ascii="Times New Roman" w:hAnsi="Times New Roman"/>
                <w:sz w:val="24"/>
                <w:szCs w:val="24"/>
              </w:rPr>
              <w:t>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A326FA" w:rsidRPr="003675B5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кадров, отдел безопасности</w:t>
            </w:r>
          </w:p>
          <w:p w:rsidR="00A326FA" w:rsidRPr="00D63FB6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BF6C9A" w:rsidRDefault="00A326FA" w:rsidP="00D1692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FB6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D63FB6" w:rsidRDefault="00A326FA" w:rsidP="00D169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принципа неотвратимости наказания за совершение коррупционного правонарушения</w:t>
            </w:r>
          </w:p>
        </w:tc>
      </w:tr>
      <w:tr w:rsidR="00A326FA" w:rsidRPr="004E0F73" w:rsidTr="00616852"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Default="00A326FA" w:rsidP="00E005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3D7C54" w:rsidRDefault="00A326FA" w:rsidP="00D16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C54">
              <w:rPr>
                <w:rFonts w:ascii="Times New Roman" w:hAnsi="Times New Roman" w:cs="Times New Roman"/>
                <w:sz w:val="24"/>
                <w:szCs w:val="24"/>
              </w:rPr>
              <w:t>Продолжить с учетом требований информационной безопасности и законодательства Российской Федерации о защите государственной тайны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соответствующим поручениям ФНС России)</w:t>
            </w:r>
            <w:r w:rsidRPr="003D7C54">
              <w:rPr>
                <w:rFonts w:ascii="Times New Roman" w:hAnsi="Times New Roman" w:cs="Times New Roman"/>
                <w:sz w:val="24"/>
                <w:szCs w:val="24"/>
              </w:rPr>
              <w:t xml:space="preserve"> работу:</w:t>
            </w:r>
          </w:p>
          <w:p w:rsidR="00A326FA" w:rsidRPr="004F08C4" w:rsidRDefault="00A326FA" w:rsidP="00D16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по внедрению в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УФНС России по Омской области и подведомственных налоговых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коррупционных и иных правонарушений компьютерной программы, разработанной в соответствии с </w:t>
            </w:r>
            <w:hyperlink r:id="rId6" w:history="1">
              <w:r w:rsidRPr="004F08C4">
                <w:rPr>
                  <w:rFonts w:ascii="Times New Roman" w:hAnsi="Times New Roman" w:cs="Times New Roman"/>
                  <w:sz w:val="24"/>
                  <w:szCs w:val="24"/>
                </w:rPr>
                <w:t>подпунктом «в»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4F08C4">
                <w:rPr>
                  <w:rFonts w:ascii="Times New Roman" w:hAnsi="Times New Roman" w:cs="Times New Roman"/>
                  <w:sz w:val="24"/>
                  <w:szCs w:val="24"/>
                </w:rPr>
                <w:t>пункта 2</w:t>
              </w:r>
            </w:hyperlink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плана противодействия коррупции на 2014 - 2015 годы, утвержденного Указом Президента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 от 11 апреля 2014 г. №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 226, в целях заполнения и</w:t>
            </w:r>
            <w:r>
              <w:t xml:space="preserve"> 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формирования в электронной форме справок о доходах, расходах, об имуществе и обязательствах имущественного характера;</w:t>
            </w:r>
          </w:p>
          <w:p w:rsidR="00A326FA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08C4">
              <w:rPr>
                <w:rFonts w:ascii="Times New Roman" w:hAnsi="Times New Roman"/>
                <w:sz w:val="24"/>
                <w:szCs w:val="24"/>
              </w:rPr>
              <w:t>по обеспечению обработки справок о доходах, расходах, об имуществе и обязательствах имущественного характера, проведения анализа указанных в них сведений,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</w:t>
            </w:r>
          </w:p>
          <w:p w:rsidR="00A326FA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безопасности, отдел информационных технологий, отдел кадров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BF6C9A" w:rsidRDefault="00A326FA" w:rsidP="00D1692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FB6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Default="00A326FA" w:rsidP="00D169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контроля за расходами государственных служащих </w:t>
            </w:r>
          </w:p>
        </w:tc>
      </w:tr>
      <w:tr w:rsidR="00A326FA" w:rsidRPr="004E0F73" w:rsidTr="00616852"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E00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D1692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E0F7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Осуществление  комплекса организационных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4E0F7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и иных мер по соблюдению </w:t>
            </w:r>
            <w:r w:rsidRPr="004E0F73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государственными гражданскими служащими 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У</w:t>
            </w:r>
            <w:r w:rsidRPr="004E0F73">
              <w:rPr>
                <w:rFonts w:ascii="Times New Roman CYR" w:hAnsi="Times New Roman CYR" w:cs="Times New Roman CYR"/>
                <w:b/>
                <w:sz w:val="24"/>
                <w:szCs w:val="24"/>
              </w:rPr>
              <w:t>Ф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НС России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 Омской области </w:t>
            </w:r>
            <w:r w:rsidRPr="004E0F7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ограничений и запретов, а также по исполнению ими обязанностей, установленных в целях противодействия коррупции</w:t>
            </w:r>
          </w:p>
        </w:tc>
      </w:tr>
      <w:tr w:rsidR="00A326FA" w:rsidRPr="004E0F73" w:rsidTr="00616852"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E00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E0F7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D1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и обеспечение работы по рассмотрению уведомлений представителя нанимателя о фактах обращения в целях склонения государственного гражданского служащего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Омской области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 к совершению коррупционных правонарушений, уведомлений об иной оплачиваемой деятельности, уведомлений о возникшем конфликте интересов или возможности его возникновения</w:t>
            </w:r>
          </w:p>
          <w:p w:rsidR="00A326FA" w:rsidRPr="004E0F73" w:rsidRDefault="00A326FA" w:rsidP="00D1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D1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безопасности, отдел кадров, 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структурные подразделения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Омской области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BF6C9A" w:rsidRDefault="00A326FA" w:rsidP="00D1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6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-201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7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годы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C50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по противодействию коррупции в части исключения случаев склонения государственного гражданского служащего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Омской области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 к совершению коррупционных правонарушений</w:t>
            </w:r>
          </w:p>
        </w:tc>
      </w:tr>
      <w:tr w:rsidR="00A326FA" w:rsidRPr="004E0F73" w:rsidTr="00616852"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E00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E0F7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D1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разъяснения государственным гражданским служащим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Омской области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общих принципов служебного поведения, предусмотренных Указом Президента Российской Федерации от 12 августа 2002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ода № 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885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«Об утверждении общих принципов служебного поведения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государственных служащих»</w:t>
            </w:r>
          </w:p>
          <w:p w:rsidR="00A326FA" w:rsidRPr="004E0F73" w:rsidRDefault="00A326FA" w:rsidP="00D1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C50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кадров, отдел безопасности 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D1692F" w:rsidRDefault="00A326FA" w:rsidP="00D1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 w:rsidRPr="00D1692F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-201</w:t>
            </w:r>
            <w:r w:rsidRPr="00D1692F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годы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D1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по противодействию коррупции в части исключения случаев нарушения общих принципов служебного поведения государственными гражданскими служащими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Омской области</w:t>
            </w:r>
          </w:p>
        </w:tc>
      </w:tr>
      <w:tr w:rsidR="00A326FA" w:rsidRPr="004E0F73" w:rsidTr="00616852"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E00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E0F7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D1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правового просвещения государственных гражданских служащих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Омской области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антикоррупционной тематике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занятия в системе служебной подготовки, 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семинары, тренинги, лекции, совещания, методические рекомендации)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D1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безопасности, отдел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 кадров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D1692F" w:rsidRDefault="00A326FA" w:rsidP="00D1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 w:rsidRPr="00D1692F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-201</w:t>
            </w:r>
            <w:r w:rsidRPr="00D1692F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годы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D1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в части правового просвещения государственных гражданских служащих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ФНС России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Омской области 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по антикоррупционной тематике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антикоррупционных компетенций государственных служащих</w:t>
            </w:r>
          </w:p>
        </w:tc>
      </w:tr>
      <w:tr w:rsidR="00A326FA" w:rsidRPr="004E0F73" w:rsidTr="00616852"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E00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E0F7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82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эффективного взаимодействия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ФНС России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Омской области 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со средствами массовой информации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части оказания содействия 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средствам массовой информации в широком освещении мер по противодействию коррупции, принимаемых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У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Омской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D1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работы с налогоплательщиками, отдел безопасности, отдел кадров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D559EB" w:rsidRDefault="00A326FA" w:rsidP="00D1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6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-201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7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D1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Укрепление доверия граждан и организаций к деятельности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ФНС России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Омской области 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в сфере противодействия коррупции. Формирование отрицательного отношения к коррупции у государственных гражданских служащих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Омской области</w:t>
            </w:r>
          </w:p>
        </w:tc>
      </w:tr>
      <w:tr w:rsidR="00A326FA" w:rsidRPr="004E0F73" w:rsidTr="00A96C61">
        <w:trPr>
          <w:trHeight w:val="360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E818E3" w:rsidRDefault="00A326FA" w:rsidP="00E005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D63FB6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B6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дополнительного </w:t>
            </w:r>
            <w:r w:rsidRPr="00D63FB6">
              <w:rPr>
                <w:rFonts w:ascii="Times New Roman" w:hAnsi="Times New Roman"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D63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образования, </w:t>
            </w:r>
            <w:r w:rsidRPr="00D63FB6">
              <w:rPr>
                <w:rFonts w:ascii="Times New Roman" w:hAnsi="Times New Roman"/>
                <w:sz w:val="24"/>
                <w:szCs w:val="24"/>
              </w:rPr>
              <w:t>переподготовки, повышения квалификации и стажировки специалистов, в должностные обязанности которых входит профилактика коррупционных правонарушений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D63FB6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D63FB6">
              <w:rPr>
                <w:rFonts w:ascii="Times New Roman" w:hAnsi="Times New Roman"/>
                <w:sz w:val="24"/>
                <w:szCs w:val="24"/>
              </w:rPr>
              <w:t>кадров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D559EB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FB6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D63FB6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B6">
              <w:rPr>
                <w:rFonts w:ascii="Times New Roman" w:hAnsi="Times New Roman"/>
                <w:sz w:val="24"/>
                <w:szCs w:val="24"/>
              </w:rPr>
              <w:t>Повышение уровня профессиональной подготовки специалистов, в должностные обязанности которых входит профилактика коррупционных правонарушений</w:t>
            </w:r>
          </w:p>
        </w:tc>
      </w:tr>
      <w:tr w:rsidR="00A326FA" w:rsidRPr="004E0F73" w:rsidTr="008F4FC7">
        <w:trPr>
          <w:trHeight w:val="505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E818E3" w:rsidRDefault="00A326FA" w:rsidP="00E005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D63FB6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B6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по защите </w:t>
            </w:r>
            <w:r w:rsidRPr="00D63FB6">
              <w:rPr>
                <w:rFonts w:ascii="Times New Roman" w:hAnsi="Times New Roman"/>
                <w:sz w:val="24"/>
                <w:szCs w:val="24"/>
              </w:rPr>
              <w:t xml:space="preserve">государственной тайны, налоговой тайны, а также защиты персональных данных 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Омской области и подведомственных налоговых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D63FB6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 w:rsidRPr="00D63FB6">
              <w:rPr>
                <w:rFonts w:ascii="Times New Roman" w:hAnsi="Times New Roman"/>
                <w:sz w:val="24"/>
                <w:szCs w:val="24"/>
              </w:rPr>
              <w:t xml:space="preserve"> кадров,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 w:rsidRPr="00D63FB6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BF6C9A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FB6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D63FB6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B6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по обеспечению соблюдения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требований по защите</w:t>
            </w:r>
            <w:r w:rsidRPr="00D63FB6">
              <w:rPr>
                <w:rFonts w:ascii="Times New Roman" w:hAnsi="Times New Roman"/>
                <w:sz w:val="24"/>
                <w:szCs w:val="24"/>
              </w:rPr>
              <w:t xml:space="preserve"> государственными гражданскими служащими ФНС России государственной тайны, а также персональных данных 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Омской области и  подведомственных налоговых органов</w:t>
            </w:r>
          </w:p>
          <w:p w:rsidR="00A326FA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6FA" w:rsidRPr="00D63FB6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6FA" w:rsidRPr="004E0F73" w:rsidTr="00616852">
        <w:trPr>
          <w:trHeight w:val="657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E00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D1692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взаимодействия УФНС России по Омской области с правоохранительными, государственными органами и общественными организациями по вопросам противодействия коррупции</w:t>
            </w:r>
          </w:p>
        </w:tc>
      </w:tr>
      <w:tr w:rsidR="00A326FA" w:rsidRPr="004E0F73" w:rsidTr="00616852"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E00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E0F7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D63FB6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A2B6F">
              <w:rPr>
                <w:rFonts w:ascii="Times New Roman" w:hAnsi="Times New Roman"/>
                <w:sz w:val="24"/>
                <w:szCs w:val="24"/>
              </w:rPr>
              <w:t>ровести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 практики информирования </w:t>
            </w:r>
            <w:r w:rsidRPr="001A2B6F">
              <w:rPr>
                <w:rFonts w:ascii="Times New Roman" w:hAnsi="Times New Roman"/>
                <w:sz w:val="24"/>
                <w:szCs w:val="24"/>
              </w:rPr>
              <w:t>правоохранительными органами в соответствии с требованиями части 4.</w:t>
            </w:r>
            <w:r>
              <w:rPr>
                <w:rFonts w:ascii="Times New Roman" w:hAnsi="Times New Roman"/>
                <w:sz w:val="24"/>
                <w:szCs w:val="24"/>
              </w:rPr>
              <w:t>1 статьи 5 Федерального закона «О противодействии коррупции»</w:t>
            </w:r>
            <w:r w:rsidRPr="001A2B6F">
              <w:rPr>
                <w:rFonts w:ascii="Times New Roman" w:hAnsi="Times New Roman"/>
                <w:sz w:val="24"/>
                <w:szCs w:val="24"/>
              </w:rPr>
              <w:t xml:space="preserve"> соответствующих подразделений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2B6F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Омской области и подведомственных налоговых органов</w:t>
            </w:r>
            <w:r w:rsidRPr="001A2B6F">
              <w:rPr>
                <w:rFonts w:ascii="Times New Roman" w:hAnsi="Times New Roman"/>
                <w:sz w:val="24"/>
                <w:szCs w:val="24"/>
              </w:rPr>
              <w:t xml:space="preserve"> о ставших им известных фактах несоблюдения государственными служащими запретов, ограничений и требований, установленных в цел</w:t>
            </w:r>
            <w:r>
              <w:rPr>
                <w:rFonts w:ascii="Times New Roman" w:hAnsi="Times New Roman"/>
                <w:sz w:val="24"/>
                <w:szCs w:val="24"/>
              </w:rPr>
              <w:t>ях противодействия коррупции»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D63FB6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безопасности, отдел кадров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Default="00A326FA" w:rsidP="0049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квартал </w:t>
            </w:r>
          </w:p>
          <w:p w:rsidR="00A326FA" w:rsidRPr="00D63FB6" w:rsidRDefault="00A326FA" w:rsidP="0049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D63FB6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B6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Омской области</w:t>
            </w:r>
            <w:r w:rsidRPr="00D63FB6">
              <w:rPr>
                <w:rFonts w:ascii="Times New Roman" w:hAnsi="Times New Roman"/>
                <w:sz w:val="24"/>
                <w:szCs w:val="24"/>
              </w:rPr>
              <w:t xml:space="preserve"> в части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взаимодействия с правоохранительными органами в рамках законодательства по противодействию коррупции</w:t>
            </w:r>
          </w:p>
        </w:tc>
      </w:tr>
      <w:tr w:rsidR="00A326FA" w:rsidRPr="004E0F73" w:rsidTr="00616852">
        <w:trPr>
          <w:trHeight w:val="3743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E818E3" w:rsidRDefault="00A326FA" w:rsidP="00E005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D63FB6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B6"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</w:t>
            </w:r>
            <w:r>
              <w:rPr>
                <w:rFonts w:ascii="Times New Roman" w:hAnsi="Times New Roman"/>
                <w:sz w:val="24"/>
                <w:szCs w:val="24"/>
              </w:rPr>
              <w:t>в У</w:t>
            </w:r>
            <w:r w:rsidRPr="001A2B6F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Омской области и подведомственных налоговых органах</w:t>
            </w:r>
            <w:r w:rsidRPr="001A2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D63FB6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безопасности, отдел кадров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D63FB6" w:rsidRDefault="00A326FA" w:rsidP="00D169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FB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D63FB6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B6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2B6F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Омской области и подведомственных налоговых органов</w:t>
            </w:r>
            <w:r w:rsidRPr="001A2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вопросам противодействия коррупции</w:t>
            </w:r>
          </w:p>
        </w:tc>
      </w:tr>
      <w:tr w:rsidR="00A326FA" w:rsidRPr="00651C7F" w:rsidTr="00616852">
        <w:trPr>
          <w:trHeight w:val="3743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651C7F" w:rsidRDefault="00A326FA" w:rsidP="00E005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C7F">
              <w:rPr>
                <w:rFonts w:ascii="Times New Roman" w:hAnsi="Times New Roman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367C8E" w:rsidRDefault="00A326FA" w:rsidP="00D1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8E">
              <w:rPr>
                <w:rFonts w:ascii="Times New Roman" w:hAnsi="Times New Roman"/>
                <w:sz w:val="24"/>
                <w:szCs w:val="24"/>
              </w:rPr>
              <w:t>Обеспечение эффективного взаимодействия УФНС России с органами Прокуратуры Омской области, УМВД России по Омской области, СУ СК РФ по Омской области на основании Соглашения  от 30.03.2012 № 8дсп/33, в том числе по обмену сведениями при осуществлении проверок в целях противодействия коррупции и в рамках совместного приказа о взаимодействии правоохранительных и налоговых органов Омской области от 04.04.20</w:t>
            </w:r>
            <w:r>
              <w:rPr>
                <w:rFonts w:ascii="Times New Roman" w:hAnsi="Times New Roman"/>
                <w:sz w:val="24"/>
                <w:szCs w:val="24"/>
              </w:rPr>
              <w:t>16 № 14/229/22/03-06/157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367C8E" w:rsidRDefault="00A326FA" w:rsidP="00D1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8E">
              <w:rPr>
                <w:rFonts w:ascii="Times New Roman" w:hAnsi="Times New Roman"/>
                <w:sz w:val="24"/>
                <w:szCs w:val="24"/>
              </w:rPr>
              <w:t>Структурные подразделения УФНС России по Омской области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651C7F" w:rsidRDefault="00A326FA" w:rsidP="00D1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7F"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651C7F" w:rsidRDefault="00A326FA" w:rsidP="00D1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7F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УФНС России по Омской области в части организации оперативного обмена информацией при осуществлении проверок в целях противодействия коррупции</w:t>
            </w:r>
          </w:p>
        </w:tc>
      </w:tr>
      <w:tr w:rsidR="00A326FA" w:rsidRPr="00F800AF" w:rsidTr="00616852">
        <w:trPr>
          <w:trHeight w:val="3743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3D78ED" w:rsidRDefault="00A326FA" w:rsidP="00E005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8ED">
              <w:rPr>
                <w:rFonts w:ascii="Times New Roman" w:hAnsi="Times New Roman"/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D1692F" w:rsidRDefault="00A326FA" w:rsidP="00821BC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30A10">
              <w:rPr>
                <w:rFonts w:ascii="Times New Roman" w:hAnsi="Times New Roman"/>
                <w:sz w:val="24"/>
                <w:szCs w:val="24"/>
              </w:rPr>
              <w:t>Осуществление контроля за применением УФНС России по Омской области и подведомственными налоговыми органами требований Приказа ФНС России</w:t>
            </w:r>
            <w:r w:rsidRPr="00821BCC">
              <w:rPr>
                <w:rFonts w:ascii="Times New Roman" w:hAnsi="Times New Roman"/>
                <w:sz w:val="24"/>
                <w:szCs w:val="24"/>
              </w:rPr>
              <w:t xml:space="preserve"> от 09.12.2008 </w:t>
            </w:r>
            <w:r w:rsidRPr="00A30A10">
              <w:rPr>
                <w:rFonts w:ascii="Times New Roman" w:hAnsi="Times New Roman"/>
                <w:sz w:val="24"/>
                <w:szCs w:val="24"/>
              </w:rPr>
              <w:t>№ ММ-3-4/651 «</w:t>
            </w:r>
            <w:r w:rsidRPr="00A30A1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Об утверждении Порядка направления в правоохранительные органы информации о выявленных фактах совершения государственными гражданскими служащими деяний, имеющих признаки преступления</w:t>
            </w:r>
            <w:r w:rsidRPr="004049EC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049EC" w:rsidRDefault="00A326FA" w:rsidP="00D1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9EC">
              <w:rPr>
                <w:rFonts w:ascii="Times New Roman" w:hAnsi="Times New Roman"/>
                <w:sz w:val="24"/>
                <w:szCs w:val="24"/>
              </w:rPr>
              <w:t xml:space="preserve">Отдел безопасности, </w:t>
            </w:r>
            <w:r w:rsidRPr="004049EC">
              <w:rPr>
                <w:rFonts w:ascii="Times New Roman CYR" w:hAnsi="Times New Roman CYR" w:cs="Times New Roman CYR"/>
                <w:sz w:val="24"/>
                <w:szCs w:val="24"/>
              </w:rPr>
              <w:t>структурные подразделения УФНС России по Омской области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049EC" w:rsidRDefault="00A326FA" w:rsidP="00D1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9EC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049EC" w:rsidRDefault="00A326FA" w:rsidP="00D1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9EC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УФНС России по Омской области в части организации оперативного обмена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информацией о фактах коррупции</w:t>
            </w:r>
          </w:p>
        </w:tc>
      </w:tr>
      <w:tr w:rsidR="00A326FA" w:rsidRPr="00651C7F" w:rsidTr="00616852">
        <w:trPr>
          <w:trHeight w:val="3743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651C7F" w:rsidRDefault="00A326FA" w:rsidP="00E005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C7F">
              <w:rPr>
                <w:rFonts w:ascii="Times New Roman" w:hAnsi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651C7F" w:rsidRDefault="00A326FA" w:rsidP="00D1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7F">
              <w:rPr>
                <w:rFonts w:ascii="Times New Roman" w:hAnsi="Times New Roman"/>
                <w:sz w:val="24"/>
                <w:szCs w:val="24"/>
              </w:rPr>
              <w:t>Обеспечение эффективного мониторинга публикаций в средствах массовой информации о фактах проявления коррупции в УФНС России по Омской области и организация проверки таких фактов в соответствии с письмом ФНС России от 03.02.2012 № 4-5-12/0012@ и своевременного принятия со</w:t>
            </w:r>
            <w:r>
              <w:rPr>
                <w:rFonts w:ascii="Times New Roman" w:hAnsi="Times New Roman"/>
                <w:sz w:val="24"/>
                <w:szCs w:val="24"/>
              </w:rPr>
              <w:t>ответствующих мер по их проверке</w:t>
            </w:r>
            <w:r w:rsidRPr="00651C7F">
              <w:rPr>
                <w:rFonts w:ascii="Times New Roman" w:hAnsi="Times New Roman"/>
                <w:sz w:val="24"/>
                <w:szCs w:val="24"/>
              </w:rPr>
              <w:t xml:space="preserve"> в 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51C7F">
              <w:rPr>
                <w:rFonts w:ascii="Times New Roman" w:hAnsi="Times New Roman"/>
                <w:sz w:val="24"/>
                <w:szCs w:val="24"/>
              </w:rPr>
              <w:t>ствии с нормативными документами ФНС России и УФНС России по Омской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651C7F" w:rsidRDefault="00A326FA" w:rsidP="00D1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C7F"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651C7F" w:rsidRDefault="00A326FA" w:rsidP="00D1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7F"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651C7F" w:rsidRDefault="00A326FA" w:rsidP="00D1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7F">
              <w:rPr>
                <w:rFonts w:ascii="Times New Roman" w:hAnsi="Times New Roman"/>
                <w:sz w:val="24"/>
                <w:szCs w:val="24"/>
              </w:rPr>
              <w:t>Укрепление доверия граждан и организаций к деятельности УФНС России по Омской области в сфере противодействия коррупции. Формирование отрицательного отношения к коррупции у государственных гражданских служащих УФНС России по Омской области, повышение эффективности деятельности УФНС России по Омской области по противодействию коррупции</w:t>
            </w:r>
          </w:p>
        </w:tc>
      </w:tr>
      <w:tr w:rsidR="00A326FA" w:rsidRPr="004E0F73" w:rsidTr="00616852"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E00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D1692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Проведение</w:t>
            </w:r>
            <w:r w:rsidRPr="004E0F7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комплекса организационных, разъяснительных и иных мер по недопущению федеральными государственными гражданскими служащими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</w:t>
            </w:r>
            <w:r w:rsidRPr="004E0F7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ФНС России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по Омской области</w:t>
            </w:r>
            <w:r w:rsidRPr="004E0F7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поведения, которое может восприниматься окружающими как обещание или предложение дачи взятки либо как согласие принять взятку</w:t>
            </w:r>
            <w:r w:rsidRPr="00AF11D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4E0F7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или как просьба о даче взятки</w:t>
            </w:r>
          </w:p>
        </w:tc>
      </w:tr>
      <w:tr w:rsidR="00A326FA" w:rsidRPr="004E0F73" w:rsidTr="00A86366">
        <w:trPr>
          <w:trHeight w:val="1609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E818E3" w:rsidRDefault="00A326FA" w:rsidP="00E005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87570A" w:rsidRDefault="00A326FA" w:rsidP="00D1692F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654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Ознакомление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вновь назначенных государственных служащих УФНС России по Омской области с </w:t>
            </w:r>
            <w:r w:rsidRPr="006654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ом</w:t>
            </w:r>
            <w:r w:rsidRPr="006654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ФНС России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 11.04.2011 № </w:t>
            </w:r>
            <w:r w:rsidRPr="006654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ММВ-7-4/260@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54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«Об утверждении Кодекса этики и служебного поведения государственных гражданских служащих Федеральной налоговой службы»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D63FB6" w:rsidRDefault="00A326FA" w:rsidP="00D1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кадров,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отдел безопасности, 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структурные подразделения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Омской области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D63FB6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D63FB6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B6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2B6F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Омской области и подведомственных налоговых органов</w:t>
            </w:r>
            <w:r w:rsidRPr="00D63FB6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>. Усиление влияния этических и нравственных норм на соблюдение государственными служащими  запретов, ограничений и требований, установленных в целях противодействия коррупции</w:t>
            </w:r>
          </w:p>
        </w:tc>
      </w:tr>
      <w:tr w:rsidR="00A326FA" w:rsidRPr="00DE395D" w:rsidTr="00A86366">
        <w:trPr>
          <w:trHeight w:val="229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EC0103" w:rsidRDefault="00A326FA" w:rsidP="00E005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103">
              <w:rPr>
                <w:rFonts w:ascii="Times New Roman" w:hAnsi="Times New Roman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EC0103" w:rsidRDefault="00A326FA" w:rsidP="00821B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103">
              <w:rPr>
                <w:rFonts w:ascii="Times New Roman" w:hAnsi="Times New Roman"/>
                <w:sz w:val="24"/>
                <w:szCs w:val="24"/>
              </w:rPr>
              <w:t xml:space="preserve">Обеспечение бесперебойного функционирования мест для приема заявителей, оснащенных специальными техническими средствами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EC0103" w:rsidRDefault="00A326FA" w:rsidP="00821B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10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бщий о</w:t>
            </w:r>
            <w:r w:rsidRPr="00EC0103">
              <w:rPr>
                <w:rFonts w:ascii="Times New Roman CYR" w:hAnsi="Times New Roman CYR" w:cs="Times New Roman CYR"/>
                <w:sz w:val="24"/>
                <w:szCs w:val="24"/>
              </w:rPr>
              <w:t>тдел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хозяйственный отдел, отдел</w:t>
            </w:r>
            <w:r w:rsidRPr="00EC0103">
              <w:rPr>
                <w:rFonts w:ascii="Times New Roman CYR" w:hAnsi="Times New Roman CYR" w:cs="Times New Roman CYR"/>
                <w:sz w:val="24"/>
                <w:szCs w:val="24"/>
              </w:rPr>
              <w:t xml:space="preserve"> безопасности, отдел информационных технологий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EC0103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EC0103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103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УФНС России по Омской области и подведомственных налоговых орган</w:t>
            </w:r>
            <w:r>
              <w:rPr>
                <w:rFonts w:ascii="Times New Roman" w:hAnsi="Times New Roman"/>
                <w:sz w:val="24"/>
                <w:szCs w:val="24"/>
              </w:rPr>
              <w:t>ов по противодействию коррупции</w:t>
            </w:r>
          </w:p>
        </w:tc>
      </w:tr>
      <w:tr w:rsidR="00A326FA" w:rsidRPr="004E0F73" w:rsidTr="00616852"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E818E3" w:rsidRDefault="00A326FA" w:rsidP="00E005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651C7F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7F">
              <w:rPr>
                <w:rFonts w:ascii="Times New Roman" w:hAnsi="Times New Roman"/>
                <w:sz w:val="24"/>
                <w:szCs w:val="24"/>
              </w:rPr>
              <w:t>Организация и контроль за рассмотрением подведомственными налоговыми органами обращений граждан и организаций о коррупционных правонарушениях со стороны сотрудников налоговых органов Омской области, полученных, в том числе по «телефону «Доверия» и из почтового ящика «Для обращений по фактам коррупции»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 Приказом УФНС России по Омской области от 21.04.2014 № 01-06-01/100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D63FB6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тдел безопасности, о</w:t>
            </w:r>
            <w:r>
              <w:rPr>
                <w:rFonts w:ascii="Times New Roman" w:hAnsi="Times New Roman"/>
                <w:sz w:val="24"/>
                <w:szCs w:val="24"/>
              </w:rPr>
              <w:t>тдел</w:t>
            </w:r>
            <w:r w:rsidRPr="00D63FB6">
              <w:rPr>
                <w:rFonts w:ascii="Times New Roman" w:hAnsi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6366">
              <w:rPr>
                <w:rFonts w:ascii="Times New Roman" w:hAnsi="Times New Roman"/>
                <w:sz w:val="24"/>
                <w:szCs w:val="24"/>
              </w:rPr>
              <w:t>структурные подразделения УФНС России по Омской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D63FB6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D63FB6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B6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2B6F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Омской области и подведомственных налоговых органов</w:t>
            </w:r>
            <w:r w:rsidRPr="00D63FB6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A326FA" w:rsidRPr="004E0F73" w:rsidTr="00616852"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E00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D1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E0F7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Мероприятия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</w:t>
            </w:r>
            <w:r w:rsidRPr="004E0F7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НС по Омской области</w:t>
            </w:r>
            <w:r w:rsidRPr="004E0F7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, направленные на противодействие коррупции с учетом специфики  деятельности</w:t>
            </w:r>
          </w:p>
        </w:tc>
      </w:tr>
      <w:tr w:rsidR="00A326FA" w:rsidRPr="00651C7F" w:rsidTr="00616852"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651C7F" w:rsidRDefault="00A326FA" w:rsidP="00E005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C7F">
              <w:rPr>
                <w:rFonts w:ascii="Times New Roman" w:hAnsi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651C7F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7F">
              <w:rPr>
                <w:rFonts w:ascii="Times New Roman" w:hAnsi="Times New Roman"/>
                <w:sz w:val="24"/>
                <w:szCs w:val="24"/>
              </w:rPr>
              <w:t>Проведение оценки коррупционных рисков, возникающих при реализации функций УФНС России по Омской области и подведомственных налоговых органов, в том числе причин и условий проявлений коррупции в деятельности УФНС России по Омской области и подведомственных налоговых органов при раз</w:t>
            </w:r>
            <w:r>
              <w:rPr>
                <w:rFonts w:ascii="Times New Roman" w:hAnsi="Times New Roman"/>
                <w:sz w:val="24"/>
                <w:szCs w:val="24"/>
              </w:rPr>
              <w:t>мещении государственных заказов</w:t>
            </w:r>
            <w:r w:rsidRPr="00651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651C7F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7F">
              <w:rPr>
                <w:rFonts w:ascii="Times New Roman" w:hAnsi="Times New Roman"/>
                <w:sz w:val="24"/>
                <w:szCs w:val="24"/>
              </w:rPr>
              <w:t xml:space="preserve">Отдел кадров, хозяйственный отдел, финансовый отдел, отдел безопасности, структурные подразделения </w:t>
            </w:r>
            <w:r w:rsidRPr="00651C7F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Омской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области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651C7F" w:rsidRDefault="00A326FA" w:rsidP="00D169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7F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651C7F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7F">
              <w:rPr>
                <w:rFonts w:ascii="Times New Roman" w:hAnsi="Times New Roman"/>
                <w:sz w:val="24"/>
                <w:szCs w:val="24"/>
              </w:rPr>
              <w:t>Минимизация коррупционных рисков, их устранение в конкретных управленческих процессах. Обеспечение неукоснительного соблюдения требований действующего законодательства Российской Федерации при осуществлении закупок товаров, услуг для нужд УФНС России по Омской области и подведомственных налоговых органов. Утверждение и подписание соответствующего Протокола на заседании Комиссии УФНС России по Омской области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</w:tr>
      <w:tr w:rsidR="00A326FA" w:rsidRPr="004E0F73" w:rsidTr="00616852"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E00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E0F7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651C7F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7F">
              <w:rPr>
                <w:rFonts w:ascii="Times New Roman" w:hAnsi="Times New Roman"/>
                <w:sz w:val="24"/>
                <w:szCs w:val="24"/>
              </w:rPr>
              <w:t>Совершенствование контрольно-надзорных и разрешительных функций УФНС России по Омской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подведомственными налоговыми органами государственных услуг, </w:t>
            </w:r>
            <w:r w:rsidRPr="00651C7F">
              <w:rPr>
                <w:rFonts w:ascii="Times New Roman" w:hAnsi="Times New Roman"/>
                <w:sz w:val="24"/>
                <w:szCs w:val="24"/>
              </w:rPr>
              <w:t>в том числе внедрение в деятельность УФНС России по Омской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подведомственных налоговых органов </w:t>
            </w:r>
            <w:r w:rsidRPr="00651C7F">
              <w:rPr>
                <w:rFonts w:ascii="Times New Roman" w:hAnsi="Times New Roman"/>
                <w:sz w:val="24"/>
                <w:szCs w:val="24"/>
              </w:rPr>
              <w:t>административных регламентов осуществления государственных функций, предоставления государственных услуг, внедрение в деятельность УФНС России по Омской области инновационных технологий государственного управления и администрирования со</w:t>
            </w:r>
            <w:r>
              <w:rPr>
                <w:rFonts w:ascii="Times New Roman" w:hAnsi="Times New Roman"/>
                <w:sz w:val="24"/>
                <w:szCs w:val="24"/>
              </w:rPr>
              <w:t>гласно поручениям ФНС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кадров, отдел безопасности, </w:t>
            </w:r>
            <w:r w:rsidRPr="00D63FB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труктурные </w:t>
            </w:r>
            <w:r w:rsidRPr="00D63FB6">
              <w:rPr>
                <w:rFonts w:ascii="Times New Roman" w:hAnsi="Times New Roman"/>
                <w:sz w:val="24"/>
                <w:szCs w:val="24"/>
              </w:rPr>
              <w:t xml:space="preserve">подразделения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Омской области</w:t>
            </w:r>
          </w:p>
          <w:p w:rsidR="00A326FA" w:rsidRPr="00D63FB6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D63FB6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B6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D63FB6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B6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Омской области</w:t>
            </w:r>
            <w:r w:rsidRPr="00D63FB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указанных сферах деятельности</w:t>
            </w:r>
          </w:p>
        </w:tc>
      </w:tr>
      <w:tr w:rsidR="00A326FA" w:rsidRPr="004E0F73" w:rsidTr="00616852"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E818E3" w:rsidRDefault="00A326FA" w:rsidP="00E005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6.3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D63FB6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B6">
              <w:rPr>
                <w:rFonts w:ascii="Times New Roman" w:hAnsi="Times New Roman"/>
                <w:sz w:val="24"/>
                <w:szCs w:val="24"/>
              </w:rPr>
              <w:t xml:space="preserve">Проведение совещаний с руководителями кадровых </w:t>
            </w:r>
            <w:r>
              <w:rPr>
                <w:rFonts w:ascii="Times New Roman" w:hAnsi="Times New Roman"/>
                <w:sz w:val="24"/>
                <w:szCs w:val="24"/>
              </w:rPr>
              <w:t>подразделений</w:t>
            </w:r>
            <w:r w:rsidRPr="00D63FB6">
              <w:rPr>
                <w:rFonts w:ascii="Times New Roman" w:hAnsi="Times New Roman"/>
                <w:sz w:val="24"/>
                <w:szCs w:val="24"/>
              </w:rPr>
              <w:t xml:space="preserve"> и сотрудниками, отвечающими за профилактику коррупционных и иных правонарушений </w:t>
            </w:r>
            <w:r>
              <w:rPr>
                <w:rFonts w:ascii="Times New Roman" w:hAnsi="Times New Roman"/>
                <w:sz w:val="24"/>
                <w:szCs w:val="24"/>
              </w:rPr>
              <w:t>в У</w:t>
            </w:r>
            <w:r w:rsidRPr="001A2B6F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Омской области и подведомственных налоговых органов</w:t>
            </w:r>
            <w:r w:rsidRPr="00D63FB6">
              <w:rPr>
                <w:rFonts w:ascii="Times New Roman" w:hAnsi="Times New Roman"/>
                <w:sz w:val="24"/>
                <w:szCs w:val="24"/>
              </w:rPr>
              <w:t>, по вопросам организации исполнения положений законодательства Российской Федерации по противодействию коррупции, проведение профилактических мероприятий с правоохранительными органами (совещания, семинары, рабочие встречи)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D63FB6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безопасности, отдел кадров, структурные подразделения У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Омской области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D63FB6" w:rsidRDefault="00A326FA" w:rsidP="00D169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Поквартально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D63FB6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B6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2B6F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Омской области и подведомственных налоговых органов</w:t>
            </w:r>
            <w:r w:rsidRPr="00D63FB6">
              <w:rPr>
                <w:rFonts w:ascii="Times New Roman" w:hAnsi="Times New Roman"/>
                <w:sz w:val="24"/>
                <w:szCs w:val="24"/>
              </w:rPr>
              <w:t xml:space="preserve"> по межведомственному взаимодействию по вопросам противодействия коррупции</w:t>
            </w:r>
          </w:p>
        </w:tc>
      </w:tr>
      <w:tr w:rsidR="00A326FA" w:rsidRPr="00367C8E" w:rsidTr="00616852"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E72FD6" w:rsidRDefault="00A326FA" w:rsidP="00E00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72FD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6.4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367C8E" w:rsidRDefault="00A326FA" w:rsidP="0082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7C8E"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правовой экспертизы приказов, распоряжени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й, их проектов, иных документов</w:t>
            </w:r>
            <w:r w:rsidRPr="00367C8E">
              <w:rPr>
                <w:rFonts w:ascii="Times New Roman CYR" w:hAnsi="Times New Roman CYR" w:cs="Times New Roman CYR"/>
                <w:sz w:val="24"/>
                <w:szCs w:val="24"/>
              </w:rPr>
              <w:t xml:space="preserve"> 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ФНС России по Омской области</w:t>
            </w:r>
            <w:r w:rsidRPr="00367C8E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целях выявления с учетом мониторинга соответствующей правоприменительной практики коррупционных факторов и устранения таких факторов.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D06808" w:rsidRDefault="00A326FA" w:rsidP="00D1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7C8E">
              <w:rPr>
                <w:rFonts w:ascii="Times New Roman CYR" w:hAnsi="Times New Roman CYR" w:cs="Times New Roman CYR"/>
                <w:sz w:val="24"/>
                <w:szCs w:val="24"/>
              </w:rPr>
              <w:t>Правовой отдел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bookmarkStart w:id="0" w:name="_GoBack"/>
            <w:bookmarkEnd w:id="0"/>
            <w:r w:rsidRPr="00D06808">
              <w:rPr>
                <w:rFonts w:ascii="Times New Roman CYR" w:hAnsi="Times New Roman CYR" w:cs="Times New Roman CYR"/>
                <w:sz w:val="24"/>
                <w:szCs w:val="24"/>
              </w:rPr>
              <w:t xml:space="preserve"> структурные подразделения УФНС России по Омской области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367C8E" w:rsidRDefault="00A326FA" w:rsidP="00D1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7C8E">
              <w:rPr>
                <w:rFonts w:ascii="Times New Roman CYR" w:hAnsi="Times New Roman CYR" w:cs="Times New Roman CYR"/>
                <w:sz w:val="24"/>
                <w:szCs w:val="24"/>
              </w:rPr>
              <w:t>2016-2017 годы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367C8E" w:rsidRDefault="00A326FA" w:rsidP="0082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7C8E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УФНС России по Омской области по противодействию коррупции в части проведения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правовой</w:t>
            </w:r>
            <w:r w:rsidRPr="00367C8E">
              <w:rPr>
                <w:rFonts w:ascii="Times New Roman CYR" w:hAnsi="Times New Roman CYR" w:cs="Times New Roman CYR"/>
                <w:sz w:val="24"/>
                <w:szCs w:val="24"/>
              </w:rPr>
              <w:t xml:space="preserve"> экспертизы актов 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документов, издаваемых в УФНС России по Омской области</w:t>
            </w:r>
          </w:p>
        </w:tc>
      </w:tr>
      <w:tr w:rsidR="00A326FA" w:rsidRPr="004E0F73" w:rsidTr="008F4FC7">
        <w:trPr>
          <w:trHeight w:val="614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E00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E0F7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7E2B0B" w:rsidRDefault="00A326FA" w:rsidP="00565F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Внедрение и обеспечение эффективного межведомственного электронного взаимодействия в рамках  межведомственных Соглашений, 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 использованием централизованного программного обеспечения и своевременного его обновления.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</w:t>
            </w:r>
            <w:r w:rsidRPr="0037084D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7084D">
              <w:rPr>
                <w:rFonts w:ascii="Times New Roman" w:hAnsi="Times New Roman"/>
                <w:sz w:val="24"/>
                <w:szCs w:val="24"/>
              </w:rPr>
              <w:t xml:space="preserve"> по применению информационных технологий в государственном управлении в пределах компетенции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Омской области</w:t>
            </w:r>
            <w:r w:rsidRPr="0037084D">
              <w:rPr>
                <w:rFonts w:ascii="Times New Roman" w:hAnsi="Times New Roman"/>
                <w:sz w:val="24"/>
                <w:szCs w:val="24"/>
              </w:rPr>
              <w:t xml:space="preserve">, включая вопросы организации межведомственного электронного взаимодействия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территориальными органами </w:t>
            </w:r>
            <w:r w:rsidRPr="0037084D">
              <w:rPr>
                <w:rFonts w:ascii="Times New Roman" w:hAnsi="Times New Roman"/>
                <w:sz w:val="24"/>
                <w:szCs w:val="24"/>
              </w:rPr>
              <w:t xml:space="preserve">федеральных органов исполнительной власти, органов исполнительной власти </w:t>
            </w:r>
            <w:r>
              <w:rPr>
                <w:rFonts w:ascii="Times New Roman" w:hAnsi="Times New Roman"/>
                <w:sz w:val="24"/>
                <w:szCs w:val="24"/>
              </w:rPr>
              <w:t>Омской области</w:t>
            </w:r>
            <w:r w:rsidRPr="0037084D">
              <w:rPr>
                <w:rFonts w:ascii="Times New Roman" w:hAnsi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D1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 информационных технологий,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общий отдел, отдел безопасности, структурные подразделения У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Омской области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D1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6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>-201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7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годы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4E0F73" w:rsidRDefault="00A326FA" w:rsidP="00D1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ФНС России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Омской области 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в части внедрения и обеспечения межведомственного электронного взаимодействия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r w:rsidRPr="004E0F73">
              <w:rPr>
                <w:rFonts w:ascii="Times New Roman CYR" w:hAnsi="Times New Roman CYR" w:cs="Times New Roman CYR"/>
                <w:sz w:val="24"/>
                <w:szCs w:val="24"/>
              </w:rPr>
              <w:t xml:space="preserve"> функционирования единой системы документооборота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Сокращение бумажного документооборота и обеспечение эффективного учета и контроля исполнения документов</w:t>
            </w:r>
          </w:p>
        </w:tc>
      </w:tr>
      <w:tr w:rsidR="00A326FA" w:rsidRPr="004E0F73" w:rsidTr="00FF4D5B">
        <w:trPr>
          <w:trHeight w:val="267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E818E3" w:rsidRDefault="00A326FA" w:rsidP="00E005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6.6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B6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2B6F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Омской области и подведомственных налоговых органов по реализации мер по противодействию коррупции и представление </w:t>
            </w:r>
            <w:r w:rsidRPr="00D63FB6">
              <w:rPr>
                <w:rFonts w:ascii="Times New Roman" w:hAnsi="Times New Roman"/>
                <w:sz w:val="24"/>
                <w:szCs w:val="24"/>
              </w:rPr>
              <w:t xml:space="preserve">отчета в </w:t>
            </w:r>
            <w:r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  <w:p w:rsidR="00A326FA" w:rsidRPr="00FF4D5B" w:rsidRDefault="00A326FA" w:rsidP="00FF4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D63FB6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D63FB6">
              <w:rPr>
                <w:rFonts w:ascii="Times New Roman" w:hAnsi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/>
                <w:sz w:val="24"/>
                <w:szCs w:val="24"/>
              </w:rPr>
              <w:t>, отдел безопасности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D63FB6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B6">
              <w:rPr>
                <w:rFonts w:ascii="Times New Roman" w:hAnsi="Times New Roman"/>
                <w:sz w:val="24"/>
                <w:szCs w:val="24"/>
              </w:rPr>
              <w:t>Поквартально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FA" w:rsidRPr="00D63FB6" w:rsidRDefault="00A326FA" w:rsidP="00D16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B6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2B6F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Омской области и подведомственных налоговых органов </w:t>
            </w:r>
            <w:r w:rsidRPr="00D63FB6">
              <w:rPr>
                <w:rFonts w:ascii="Times New Roman" w:hAnsi="Times New Roman"/>
                <w:sz w:val="24"/>
                <w:szCs w:val="24"/>
              </w:rPr>
              <w:t>по вопросам противодействия коррупции</w:t>
            </w:r>
          </w:p>
        </w:tc>
      </w:tr>
    </w:tbl>
    <w:p w:rsidR="00A326FA" w:rsidRPr="00FE1D46" w:rsidRDefault="00A326FA" w:rsidP="00F548DF">
      <w:pPr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A326FA" w:rsidRPr="00FE1D46" w:rsidSect="00D1692F">
      <w:headerReference w:type="default" r:id="rId7"/>
      <w:footerReference w:type="default" r:id="rId8"/>
      <w:footerReference w:type="first" r:id="rId9"/>
      <w:pgSz w:w="15840" w:h="12240" w:orient="landscape" w:code="1"/>
      <w:pgMar w:top="284" w:right="1134" w:bottom="284" w:left="1134" w:header="720" w:footer="595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6FA" w:rsidRDefault="00A326FA" w:rsidP="004E6264">
      <w:pPr>
        <w:spacing w:after="0" w:line="240" w:lineRule="auto"/>
      </w:pPr>
      <w:r>
        <w:separator/>
      </w:r>
    </w:p>
  </w:endnote>
  <w:endnote w:type="continuationSeparator" w:id="0">
    <w:p w:rsidR="00A326FA" w:rsidRDefault="00A326FA" w:rsidP="004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6FA" w:rsidRPr="003D25A6" w:rsidRDefault="00A326FA" w:rsidP="005745F0">
    <w:pPr>
      <w:pStyle w:val="Footer"/>
      <w:rPr>
        <w:rFonts w:ascii="Arial" w:hAnsi="Arial" w:cs="Arial"/>
        <w:i/>
        <w:color w:val="FFFFFF"/>
        <w:sz w:val="16"/>
      </w:rPr>
    </w:pPr>
    <w:r w:rsidRPr="003D25A6">
      <w:rPr>
        <w:rFonts w:ascii="Arial" w:hAnsi="Arial" w:cs="Arial"/>
        <w:i/>
        <w:color w:val="FFFFFF"/>
        <w:sz w:val="16"/>
      </w:rPr>
      <w:fldChar w:fldCharType="begin"/>
    </w:r>
    <w:r w:rsidRPr="003D25A6">
      <w:rPr>
        <w:rFonts w:ascii="Arial" w:hAnsi="Arial" w:cs="Arial"/>
        <w:i/>
        <w:color w:val="FFFFFF"/>
        <w:sz w:val="16"/>
      </w:rPr>
      <w:instrText xml:space="preserve"> DATE  \@ "dd.MM.yyyy H:mm"  \* MERGEFORMAT </w:instrText>
    </w:r>
    <w:r w:rsidRPr="003D25A6">
      <w:rPr>
        <w:rFonts w:ascii="Arial" w:hAnsi="Arial" w:cs="Arial"/>
        <w:i/>
        <w:color w:val="FFFFFF"/>
        <w:sz w:val="16"/>
      </w:rPr>
      <w:fldChar w:fldCharType="separate"/>
    </w:r>
    <w:r>
      <w:rPr>
        <w:rFonts w:ascii="Arial" w:hAnsi="Arial" w:cs="Arial"/>
        <w:i/>
        <w:noProof/>
        <w:color w:val="FFFFFF"/>
        <w:sz w:val="16"/>
      </w:rPr>
      <w:t>09.06.2016 14:25</w:t>
    </w:r>
    <w:r w:rsidRPr="003D25A6">
      <w:rPr>
        <w:rFonts w:ascii="Arial" w:hAnsi="Arial" w:cs="Arial"/>
        <w:i/>
        <w:color w:val="FFFFFF"/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6FA" w:rsidRPr="003D25A6" w:rsidRDefault="00A326FA" w:rsidP="005745F0">
    <w:pPr>
      <w:pStyle w:val="Footer"/>
      <w:rPr>
        <w:rFonts w:ascii="Arial" w:hAnsi="Arial" w:cs="Arial"/>
        <w:i/>
        <w:color w:val="FFFFFF"/>
        <w:sz w:val="16"/>
      </w:rPr>
    </w:pPr>
    <w:r w:rsidRPr="003D25A6">
      <w:rPr>
        <w:rFonts w:ascii="Arial" w:hAnsi="Arial" w:cs="Arial"/>
        <w:i/>
        <w:color w:val="FFFFFF"/>
        <w:sz w:val="16"/>
      </w:rPr>
      <w:fldChar w:fldCharType="begin"/>
    </w:r>
    <w:r w:rsidRPr="003D25A6">
      <w:rPr>
        <w:rFonts w:ascii="Arial" w:hAnsi="Arial" w:cs="Arial"/>
        <w:i/>
        <w:color w:val="FFFFFF"/>
        <w:sz w:val="16"/>
      </w:rPr>
      <w:instrText xml:space="preserve"> DATE  \@ "dd.MM.yyyy H:mm"  \* MERGEFORMAT </w:instrText>
    </w:r>
    <w:r w:rsidRPr="003D25A6">
      <w:rPr>
        <w:rFonts w:ascii="Arial" w:hAnsi="Arial" w:cs="Arial"/>
        <w:i/>
        <w:color w:val="FFFFFF"/>
        <w:sz w:val="16"/>
      </w:rPr>
      <w:fldChar w:fldCharType="separate"/>
    </w:r>
    <w:r>
      <w:rPr>
        <w:rFonts w:ascii="Arial" w:hAnsi="Arial" w:cs="Arial"/>
        <w:i/>
        <w:noProof/>
        <w:color w:val="FFFFFF"/>
        <w:sz w:val="16"/>
      </w:rPr>
      <w:t>09.06.2016 14:25</w:t>
    </w:r>
    <w:r w:rsidRPr="003D25A6">
      <w:rPr>
        <w:rFonts w:ascii="Arial" w:hAnsi="Arial" w:cs="Arial"/>
        <w:i/>
        <w:color w:val="FFFFFF"/>
        <w:sz w:val="16"/>
      </w:rPr>
      <w:fldChar w:fldCharType="end"/>
    </w:r>
  </w:p>
  <w:p w:rsidR="00A326FA" w:rsidRPr="003D25A6" w:rsidRDefault="00A326FA" w:rsidP="005745F0">
    <w:pPr>
      <w:pStyle w:val="Footer"/>
      <w:rPr>
        <w:color w:val="FFFFFF"/>
      </w:rPr>
    </w:pPr>
    <w:r w:rsidRPr="003D25A6">
      <w:rPr>
        <w:rFonts w:ascii="Arial" w:hAnsi="Arial" w:cs="Arial"/>
        <w:color w:val="FFFFFF"/>
        <w:sz w:val="16"/>
        <w:szCs w:val="16"/>
      </w:rPr>
      <w:sym w:font="Wingdings" w:char="F03C"/>
    </w:r>
    <w:r w:rsidRPr="003D25A6">
      <w:rPr>
        <w:rFonts w:ascii="Arial" w:hAnsi="Arial" w:cs="Arial"/>
        <w:color w:val="FFFFFF"/>
        <w:sz w:val="16"/>
      </w:rPr>
      <w:t xml:space="preserve"> </w:t>
    </w:r>
    <w:r w:rsidRPr="003D25A6">
      <w:rPr>
        <w:rFonts w:ascii="Arial" w:hAnsi="Arial" w:cs="Arial"/>
        <w:color w:val="FFFFFF"/>
        <w:sz w:val="16"/>
        <w:lang w:val="en-US"/>
      </w:rPr>
      <w:t>k</w:t>
    </w:r>
    <w:r w:rsidRPr="003D25A6">
      <w:rPr>
        <w:rFonts w:ascii="Arial" w:hAnsi="Arial" w:cs="Arial"/>
        <w:i/>
        <w:color w:val="FFFFFF"/>
        <w:sz w:val="16"/>
        <w:lang w:val="en-US"/>
      </w:rPr>
      <w:t>ompburo</w:t>
    </w:r>
    <w:r w:rsidRPr="007F7073">
      <w:rPr>
        <w:rFonts w:ascii="Arial" w:hAnsi="Arial" w:cs="Arial"/>
        <w:i/>
        <w:color w:val="FFFFFF"/>
        <w:sz w:val="16"/>
      </w:rPr>
      <w:t xml:space="preserve"> </w:t>
    </w:r>
    <w:r w:rsidRPr="003D25A6">
      <w:rPr>
        <w:rFonts w:ascii="Arial" w:hAnsi="Arial" w:cs="Arial"/>
        <w:color w:val="FFFFFF"/>
        <w:sz w:val="16"/>
      </w:rPr>
      <w:t xml:space="preserve">/Н.И./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6FA" w:rsidRDefault="00A326FA" w:rsidP="004E6264">
      <w:pPr>
        <w:spacing w:after="0" w:line="240" w:lineRule="auto"/>
      </w:pPr>
      <w:r>
        <w:separator/>
      </w:r>
    </w:p>
  </w:footnote>
  <w:footnote w:type="continuationSeparator" w:id="0">
    <w:p w:rsidR="00A326FA" w:rsidRDefault="00A326FA" w:rsidP="004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6FA" w:rsidRPr="00E00511" w:rsidRDefault="00A326FA">
    <w:pPr>
      <w:pStyle w:val="Header"/>
      <w:jc w:val="center"/>
      <w:rPr>
        <w:sz w:val="24"/>
        <w:szCs w:val="24"/>
      </w:rPr>
    </w:pPr>
    <w:r w:rsidRPr="00E00511">
      <w:rPr>
        <w:sz w:val="24"/>
        <w:szCs w:val="24"/>
      </w:rPr>
      <w:fldChar w:fldCharType="begin"/>
    </w:r>
    <w:r w:rsidRPr="00E00511">
      <w:rPr>
        <w:sz w:val="24"/>
        <w:szCs w:val="24"/>
      </w:rPr>
      <w:instrText>PAGE   \* MERGEFORMAT</w:instrText>
    </w:r>
    <w:r w:rsidRPr="00E00511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E00511">
      <w:rPr>
        <w:sz w:val="24"/>
        <w:szCs w:val="24"/>
      </w:rPr>
      <w:fldChar w:fldCharType="end"/>
    </w:r>
  </w:p>
  <w:p w:rsidR="00A326FA" w:rsidRDefault="00A326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31B"/>
    <w:rsid w:val="000009D5"/>
    <w:rsid w:val="00000A66"/>
    <w:rsid w:val="0001486F"/>
    <w:rsid w:val="000238DB"/>
    <w:rsid w:val="00031012"/>
    <w:rsid w:val="00033C16"/>
    <w:rsid w:val="000353DE"/>
    <w:rsid w:val="0004114B"/>
    <w:rsid w:val="00045BD1"/>
    <w:rsid w:val="00047709"/>
    <w:rsid w:val="0005640A"/>
    <w:rsid w:val="00090EAC"/>
    <w:rsid w:val="000A109F"/>
    <w:rsid w:val="000A6615"/>
    <w:rsid w:val="000B3440"/>
    <w:rsid w:val="000C0240"/>
    <w:rsid w:val="000C261D"/>
    <w:rsid w:val="000C2E0B"/>
    <w:rsid w:val="000D0EF1"/>
    <w:rsid w:val="000D2685"/>
    <w:rsid w:val="000D59EB"/>
    <w:rsid w:val="000D606A"/>
    <w:rsid w:val="000F2ACC"/>
    <w:rsid w:val="000F4FC7"/>
    <w:rsid w:val="00102CC9"/>
    <w:rsid w:val="0011791E"/>
    <w:rsid w:val="0012724D"/>
    <w:rsid w:val="00130D92"/>
    <w:rsid w:val="001330EC"/>
    <w:rsid w:val="00136267"/>
    <w:rsid w:val="0015413A"/>
    <w:rsid w:val="00157E6B"/>
    <w:rsid w:val="00157E9C"/>
    <w:rsid w:val="0016134B"/>
    <w:rsid w:val="0016743D"/>
    <w:rsid w:val="0017102B"/>
    <w:rsid w:val="0017401D"/>
    <w:rsid w:val="00174883"/>
    <w:rsid w:val="00177080"/>
    <w:rsid w:val="00191F0A"/>
    <w:rsid w:val="00197CE7"/>
    <w:rsid w:val="001A2B6F"/>
    <w:rsid w:val="001A3726"/>
    <w:rsid w:val="001A7676"/>
    <w:rsid w:val="001B254F"/>
    <w:rsid w:val="001B375E"/>
    <w:rsid w:val="001B3A0B"/>
    <w:rsid w:val="001C39DC"/>
    <w:rsid w:val="001C3B82"/>
    <w:rsid w:val="001E562F"/>
    <w:rsid w:val="001E6FA9"/>
    <w:rsid w:val="00203E66"/>
    <w:rsid w:val="00205FF2"/>
    <w:rsid w:val="00210DE7"/>
    <w:rsid w:val="00213C4E"/>
    <w:rsid w:val="00214CCC"/>
    <w:rsid w:val="0024369E"/>
    <w:rsid w:val="00243C2A"/>
    <w:rsid w:val="0024405F"/>
    <w:rsid w:val="00245363"/>
    <w:rsid w:val="00253BD3"/>
    <w:rsid w:val="00260124"/>
    <w:rsid w:val="0026754B"/>
    <w:rsid w:val="00275B78"/>
    <w:rsid w:val="00276A9D"/>
    <w:rsid w:val="00277064"/>
    <w:rsid w:val="00285DA7"/>
    <w:rsid w:val="00287CF5"/>
    <w:rsid w:val="002966D6"/>
    <w:rsid w:val="002A0E4F"/>
    <w:rsid w:val="002A317E"/>
    <w:rsid w:val="002A358A"/>
    <w:rsid w:val="002A4DC0"/>
    <w:rsid w:val="002A6A22"/>
    <w:rsid w:val="002C4F2B"/>
    <w:rsid w:val="002D60F3"/>
    <w:rsid w:val="002E4DD9"/>
    <w:rsid w:val="003020EF"/>
    <w:rsid w:val="0030422B"/>
    <w:rsid w:val="0030529E"/>
    <w:rsid w:val="00305906"/>
    <w:rsid w:val="00314B54"/>
    <w:rsid w:val="003155A8"/>
    <w:rsid w:val="00316C84"/>
    <w:rsid w:val="0032258E"/>
    <w:rsid w:val="00323BEB"/>
    <w:rsid w:val="00335960"/>
    <w:rsid w:val="00342721"/>
    <w:rsid w:val="00363008"/>
    <w:rsid w:val="003675B5"/>
    <w:rsid w:val="00367C8E"/>
    <w:rsid w:val="0037084D"/>
    <w:rsid w:val="003771C7"/>
    <w:rsid w:val="00387597"/>
    <w:rsid w:val="00390637"/>
    <w:rsid w:val="00392B20"/>
    <w:rsid w:val="003A341F"/>
    <w:rsid w:val="003A7839"/>
    <w:rsid w:val="003B03A8"/>
    <w:rsid w:val="003B56DB"/>
    <w:rsid w:val="003C62F8"/>
    <w:rsid w:val="003C79C9"/>
    <w:rsid w:val="003D118A"/>
    <w:rsid w:val="003D25A6"/>
    <w:rsid w:val="003D5C38"/>
    <w:rsid w:val="003D5D95"/>
    <w:rsid w:val="003D78ED"/>
    <w:rsid w:val="003D7C54"/>
    <w:rsid w:val="003E0223"/>
    <w:rsid w:val="003E0E8C"/>
    <w:rsid w:val="003F659F"/>
    <w:rsid w:val="00402CC4"/>
    <w:rsid w:val="004030BA"/>
    <w:rsid w:val="004049EC"/>
    <w:rsid w:val="0040599D"/>
    <w:rsid w:val="00410DF4"/>
    <w:rsid w:val="00425C9C"/>
    <w:rsid w:val="004354DA"/>
    <w:rsid w:val="00436CD5"/>
    <w:rsid w:val="00441A00"/>
    <w:rsid w:val="00442BAA"/>
    <w:rsid w:val="00444274"/>
    <w:rsid w:val="00451925"/>
    <w:rsid w:val="00452AD5"/>
    <w:rsid w:val="0046657E"/>
    <w:rsid w:val="00466F68"/>
    <w:rsid w:val="00467BA7"/>
    <w:rsid w:val="004742DA"/>
    <w:rsid w:val="0047778F"/>
    <w:rsid w:val="00481912"/>
    <w:rsid w:val="004879C9"/>
    <w:rsid w:val="00491D0B"/>
    <w:rsid w:val="004A24FD"/>
    <w:rsid w:val="004A3050"/>
    <w:rsid w:val="004A51CD"/>
    <w:rsid w:val="004A5EA3"/>
    <w:rsid w:val="004C2B18"/>
    <w:rsid w:val="004D3CCE"/>
    <w:rsid w:val="004D542A"/>
    <w:rsid w:val="004D6878"/>
    <w:rsid w:val="004E0F73"/>
    <w:rsid w:val="004E1F90"/>
    <w:rsid w:val="004E2A7B"/>
    <w:rsid w:val="004E507C"/>
    <w:rsid w:val="004E5D90"/>
    <w:rsid w:val="004E5ED7"/>
    <w:rsid w:val="004E6264"/>
    <w:rsid w:val="004F08C4"/>
    <w:rsid w:val="005010CE"/>
    <w:rsid w:val="00501847"/>
    <w:rsid w:val="00502D78"/>
    <w:rsid w:val="0050753A"/>
    <w:rsid w:val="00516C9D"/>
    <w:rsid w:val="005242A5"/>
    <w:rsid w:val="00531F7F"/>
    <w:rsid w:val="0053446B"/>
    <w:rsid w:val="00552BCE"/>
    <w:rsid w:val="00553C7A"/>
    <w:rsid w:val="00554438"/>
    <w:rsid w:val="00563077"/>
    <w:rsid w:val="00565F80"/>
    <w:rsid w:val="005745F0"/>
    <w:rsid w:val="00577CFA"/>
    <w:rsid w:val="005862EF"/>
    <w:rsid w:val="005A57EE"/>
    <w:rsid w:val="005B49AF"/>
    <w:rsid w:val="005B63A8"/>
    <w:rsid w:val="005B77EE"/>
    <w:rsid w:val="005B7849"/>
    <w:rsid w:val="005D381D"/>
    <w:rsid w:val="00602C42"/>
    <w:rsid w:val="00605DEE"/>
    <w:rsid w:val="0060624D"/>
    <w:rsid w:val="00611059"/>
    <w:rsid w:val="00613E80"/>
    <w:rsid w:val="00616852"/>
    <w:rsid w:val="00623E5A"/>
    <w:rsid w:val="0063397D"/>
    <w:rsid w:val="00633FA7"/>
    <w:rsid w:val="00634B38"/>
    <w:rsid w:val="00634E4C"/>
    <w:rsid w:val="00651C7F"/>
    <w:rsid w:val="006654E1"/>
    <w:rsid w:val="00665D9F"/>
    <w:rsid w:val="0068002D"/>
    <w:rsid w:val="0068671D"/>
    <w:rsid w:val="00693AFD"/>
    <w:rsid w:val="0069468E"/>
    <w:rsid w:val="006A05DF"/>
    <w:rsid w:val="006B0E96"/>
    <w:rsid w:val="006B3CD2"/>
    <w:rsid w:val="006B4D29"/>
    <w:rsid w:val="006C20D1"/>
    <w:rsid w:val="006D185D"/>
    <w:rsid w:val="006D1C94"/>
    <w:rsid w:val="006D5BEE"/>
    <w:rsid w:val="006D62F7"/>
    <w:rsid w:val="006E01C2"/>
    <w:rsid w:val="006E2753"/>
    <w:rsid w:val="006E7559"/>
    <w:rsid w:val="006F0015"/>
    <w:rsid w:val="00705CC1"/>
    <w:rsid w:val="00716882"/>
    <w:rsid w:val="00720A91"/>
    <w:rsid w:val="00724306"/>
    <w:rsid w:val="00733E49"/>
    <w:rsid w:val="00734835"/>
    <w:rsid w:val="00741888"/>
    <w:rsid w:val="00755251"/>
    <w:rsid w:val="00756B5E"/>
    <w:rsid w:val="00773B3F"/>
    <w:rsid w:val="0078468D"/>
    <w:rsid w:val="0079626A"/>
    <w:rsid w:val="0079799C"/>
    <w:rsid w:val="007A1983"/>
    <w:rsid w:val="007A3CE0"/>
    <w:rsid w:val="007B2827"/>
    <w:rsid w:val="007E2209"/>
    <w:rsid w:val="007E2B0B"/>
    <w:rsid w:val="007E66A6"/>
    <w:rsid w:val="007F6AC2"/>
    <w:rsid w:val="007F7073"/>
    <w:rsid w:val="00806689"/>
    <w:rsid w:val="0080735D"/>
    <w:rsid w:val="0081258A"/>
    <w:rsid w:val="00813459"/>
    <w:rsid w:val="00820D40"/>
    <w:rsid w:val="00821BCC"/>
    <w:rsid w:val="00825B68"/>
    <w:rsid w:val="00825DBE"/>
    <w:rsid w:val="00831771"/>
    <w:rsid w:val="008447A9"/>
    <w:rsid w:val="00850355"/>
    <w:rsid w:val="0085480D"/>
    <w:rsid w:val="00857B22"/>
    <w:rsid w:val="008604F5"/>
    <w:rsid w:val="00864295"/>
    <w:rsid w:val="0087570A"/>
    <w:rsid w:val="008902F5"/>
    <w:rsid w:val="00893809"/>
    <w:rsid w:val="008A2A8E"/>
    <w:rsid w:val="008C16C3"/>
    <w:rsid w:val="008C3D33"/>
    <w:rsid w:val="008D3AF0"/>
    <w:rsid w:val="008D60B9"/>
    <w:rsid w:val="008E5F5D"/>
    <w:rsid w:val="008F4FC7"/>
    <w:rsid w:val="009007AA"/>
    <w:rsid w:val="00900BB7"/>
    <w:rsid w:val="0090642F"/>
    <w:rsid w:val="009129B4"/>
    <w:rsid w:val="0091497B"/>
    <w:rsid w:val="009156C0"/>
    <w:rsid w:val="009258C4"/>
    <w:rsid w:val="00926A45"/>
    <w:rsid w:val="0094771D"/>
    <w:rsid w:val="00962602"/>
    <w:rsid w:val="00963C2F"/>
    <w:rsid w:val="00967013"/>
    <w:rsid w:val="00977FB8"/>
    <w:rsid w:val="009848CE"/>
    <w:rsid w:val="00996E4F"/>
    <w:rsid w:val="009A389A"/>
    <w:rsid w:val="009A5639"/>
    <w:rsid w:val="009A7B8C"/>
    <w:rsid w:val="009B4751"/>
    <w:rsid w:val="009C085F"/>
    <w:rsid w:val="009D4C2F"/>
    <w:rsid w:val="009D7771"/>
    <w:rsid w:val="009F71BD"/>
    <w:rsid w:val="00A00AC6"/>
    <w:rsid w:val="00A00D4A"/>
    <w:rsid w:val="00A01860"/>
    <w:rsid w:val="00A023E8"/>
    <w:rsid w:val="00A0429D"/>
    <w:rsid w:val="00A119E5"/>
    <w:rsid w:val="00A1211F"/>
    <w:rsid w:val="00A12C80"/>
    <w:rsid w:val="00A277A2"/>
    <w:rsid w:val="00A30A10"/>
    <w:rsid w:val="00A326FA"/>
    <w:rsid w:val="00A427BF"/>
    <w:rsid w:val="00A47B35"/>
    <w:rsid w:val="00A523CC"/>
    <w:rsid w:val="00A53FE9"/>
    <w:rsid w:val="00A54BCE"/>
    <w:rsid w:val="00A562E4"/>
    <w:rsid w:val="00A65B54"/>
    <w:rsid w:val="00A70944"/>
    <w:rsid w:val="00A86366"/>
    <w:rsid w:val="00A96C61"/>
    <w:rsid w:val="00AA1373"/>
    <w:rsid w:val="00AA5336"/>
    <w:rsid w:val="00AA7833"/>
    <w:rsid w:val="00AB302D"/>
    <w:rsid w:val="00AD17F0"/>
    <w:rsid w:val="00AD35DC"/>
    <w:rsid w:val="00AD4C50"/>
    <w:rsid w:val="00AE2FF9"/>
    <w:rsid w:val="00AF11D1"/>
    <w:rsid w:val="00AF58EA"/>
    <w:rsid w:val="00B062A4"/>
    <w:rsid w:val="00B177EC"/>
    <w:rsid w:val="00B21671"/>
    <w:rsid w:val="00B26602"/>
    <w:rsid w:val="00B26C70"/>
    <w:rsid w:val="00B30497"/>
    <w:rsid w:val="00B36B98"/>
    <w:rsid w:val="00B51DCC"/>
    <w:rsid w:val="00B81065"/>
    <w:rsid w:val="00B81682"/>
    <w:rsid w:val="00B830A2"/>
    <w:rsid w:val="00B93FE9"/>
    <w:rsid w:val="00B9431B"/>
    <w:rsid w:val="00BA376F"/>
    <w:rsid w:val="00BA391B"/>
    <w:rsid w:val="00BA5A6D"/>
    <w:rsid w:val="00BA73D4"/>
    <w:rsid w:val="00BB5745"/>
    <w:rsid w:val="00BB7376"/>
    <w:rsid w:val="00BC3776"/>
    <w:rsid w:val="00BC3FD1"/>
    <w:rsid w:val="00BD0067"/>
    <w:rsid w:val="00BD5E06"/>
    <w:rsid w:val="00BF6C9A"/>
    <w:rsid w:val="00C075C9"/>
    <w:rsid w:val="00C11909"/>
    <w:rsid w:val="00C163F2"/>
    <w:rsid w:val="00C21FD9"/>
    <w:rsid w:val="00C31769"/>
    <w:rsid w:val="00C31CC7"/>
    <w:rsid w:val="00C323B2"/>
    <w:rsid w:val="00C35362"/>
    <w:rsid w:val="00C5064A"/>
    <w:rsid w:val="00C562FF"/>
    <w:rsid w:val="00C727D3"/>
    <w:rsid w:val="00C904FD"/>
    <w:rsid w:val="00CA2411"/>
    <w:rsid w:val="00CC3893"/>
    <w:rsid w:val="00CD3F70"/>
    <w:rsid w:val="00CE5030"/>
    <w:rsid w:val="00CF2C27"/>
    <w:rsid w:val="00D0216E"/>
    <w:rsid w:val="00D06808"/>
    <w:rsid w:val="00D13D49"/>
    <w:rsid w:val="00D1692F"/>
    <w:rsid w:val="00D21AA3"/>
    <w:rsid w:val="00D24D46"/>
    <w:rsid w:val="00D271EB"/>
    <w:rsid w:val="00D27230"/>
    <w:rsid w:val="00D340F8"/>
    <w:rsid w:val="00D35371"/>
    <w:rsid w:val="00D35DB9"/>
    <w:rsid w:val="00D431A6"/>
    <w:rsid w:val="00D559EB"/>
    <w:rsid w:val="00D55B91"/>
    <w:rsid w:val="00D60A3D"/>
    <w:rsid w:val="00D63FB6"/>
    <w:rsid w:val="00D801F9"/>
    <w:rsid w:val="00D83D57"/>
    <w:rsid w:val="00D87F47"/>
    <w:rsid w:val="00D92072"/>
    <w:rsid w:val="00DB3640"/>
    <w:rsid w:val="00DB6939"/>
    <w:rsid w:val="00DB7F27"/>
    <w:rsid w:val="00DC12AD"/>
    <w:rsid w:val="00DC1904"/>
    <w:rsid w:val="00DC6C87"/>
    <w:rsid w:val="00DC7567"/>
    <w:rsid w:val="00DE20AB"/>
    <w:rsid w:val="00DE395D"/>
    <w:rsid w:val="00DF4DEE"/>
    <w:rsid w:val="00E00511"/>
    <w:rsid w:val="00E550F8"/>
    <w:rsid w:val="00E6197D"/>
    <w:rsid w:val="00E70478"/>
    <w:rsid w:val="00E72FD6"/>
    <w:rsid w:val="00E80728"/>
    <w:rsid w:val="00E818E3"/>
    <w:rsid w:val="00E83584"/>
    <w:rsid w:val="00EA11AD"/>
    <w:rsid w:val="00EA6399"/>
    <w:rsid w:val="00EC0103"/>
    <w:rsid w:val="00EC559C"/>
    <w:rsid w:val="00ED52A2"/>
    <w:rsid w:val="00EF527F"/>
    <w:rsid w:val="00EF6AC7"/>
    <w:rsid w:val="00EF739F"/>
    <w:rsid w:val="00EF753B"/>
    <w:rsid w:val="00F01903"/>
    <w:rsid w:val="00F02DB0"/>
    <w:rsid w:val="00F03F77"/>
    <w:rsid w:val="00F3012C"/>
    <w:rsid w:val="00F32B78"/>
    <w:rsid w:val="00F469DC"/>
    <w:rsid w:val="00F5208C"/>
    <w:rsid w:val="00F548DF"/>
    <w:rsid w:val="00F6236C"/>
    <w:rsid w:val="00F66A6F"/>
    <w:rsid w:val="00F718E6"/>
    <w:rsid w:val="00F72280"/>
    <w:rsid w:val="00F800AF"/>
    <w:rsid w:val="00F848B7"/>
    <w:rsid w:val="00F903CE"/>
    <w:rsid w:val="00FA016D"/>
    <w:rsid w:val="00FA5225"/>
    <w:rsid w:val="00FC3F95"/>
    <w:rsid w:val="00FD0217"/>
    <w:rsid w:val="00FD1D61"/>
    <w:rsid w:val="00FE032A"/>
    <w:rsid w:val="00FE1AD8"/>
    <w:rsid w:val="00FE1D46"/>
    <w:rsid w:val="00FF0AB7"/>
    <w:rsid w:val="00FF4D5B"/>
    <w:rsid w:val="00FF6279"/>
    <w:rsid w:val="00FF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7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574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5745"/>
    <w:rPr>
      <w:rFonts w:ascii="Cambria" w:hAnsi="Cambria" w:cs="Times New Roman"/>
      <w:b/>
      <w:color w:val="365F91"/>
      <w:sz w:val="28"/>
    </w:rPr>
  </w:style>
  <w:style w:type="paragraph" w:styleId="Header">
    <w:name w:val="header"/>
    <w:basedOn w:val="Normal"/>
    <w:link w:val="HeaderChar"/>
    <w:uiPriority w:val="99"/>
    <w:rsid w:val="004E62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62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62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626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E626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6264"/>
    <w:rPr>
      <w:rFonts w:ascii="Tahoma" w:hAnsi="Tahoma" w:cs="Times New Roman"/>
      <w:sz w:val="16"/>
    </w:rPr>
  </w:style>
  <w:style w:type="paragraph" w:customStyle="1" w:styleId="F9E977197262459AB16AE09F8A4F0155">
    <w:name w:val="F9E977197262459AB16AE09F8A4F0155"/>
    <w:uiPriority w:val="99"/>
    <w:rsid w:val="00047709"/>
    <w:pPr>
      <w:spacing w:after="200" w:line="276" w:lineRule="auto"/>
    </w:pPr>
    <w:rPr>
      <w:rFonts w:eastAsia="Times New Roman"/>
    </w:rPr>
  </w:style>
  <w:style w:type="paragraph" w:customStyle="1" w:styleId="ConsPlusNormal">
    <w:name w:val="ConsPlusNormal"/>
    <w:uiPriority w:val="99"/>
    <w:rsid w:val="00F903CE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701E8F0E1405FC365DEBFF62BB4087904C281705B732E6E19E5B3DCA0ECB4B6AD5B0060DDC0D82HBC7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15</Pages>
  <Words>3424</Words>
  <Characters>19521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Федяков Сергей Григорьевич</dc:creator>
  <cp:keywords/>
  <dc:description/>
  <cp:lastModifiedBy>Администратор</cp:lastModifiedBy>
  <cp:revision>17</cp:revision>
  <cp:lastPrinted>2016-06-06T04:33:00Z</cp:lastPrinted>
  <dcterms:created xsi:type="dcterms:W3CDTF">2016-06-03T03:44:00Z</dcterms:created>
  <dcterms:modified xsi:type="dcterms:W3CDTF">2016-06-09T08:26:00Z</dcterms:modified>
</cp:coreProperties>
</file>