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BC" w:rsidRDefault="00DD1BBC" w:rsidP="00DD1BBC">
      <w:pPr>
        <w:pStyle w:val="1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DD1BBC" w:rsidRDefault="00DD1BBC" w:rsidP="00DD1BB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комиссии по соблюдению требований к служебному поведению </w:t>
      </w:r>
    </w:p>
    <w:p w:rsidR="00DD1BBC" w:rsidRDefault="00DD1BBC" w:rsidP="00DD1BB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государственных служащих и урегулированию конфликта интересов </w:t>
      </w:r>
    </w:p>
    <w:p w:rsidR="00DD1BBC" w:rsidRDefault="00DD1BBC" w:rsidP="00DD1BB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Межрайонной ИФНС России № 12 по Омской области</w:t>
      </w:r>
    </w:p>
    <w:p w:rsidR="00DD1BBC" w:rsidRDefault="00DD1BBC" w:rsidP="00DD1BBC">
      <w:pPr>
        <w:jc w:val="center"/>
        <w:rPr>
          <w:sz w:val="26"/>
          <w:szCs w:val="26"/>
        </w:rPr>
      </w:pPr>
    </w:p>
    <w:p w:rsidR="00DD1BBC" w:rsidRDefault="00DD1BBC" w:rsidP="00DD1BBC">
      <w:pPr>
        <w:jc w:val="center"/>
        <w:rPr>
          <w:sz w:val="26"/>
          <w:szCs w:val="26"/>
        </w:rPr>
      </w:pPr>
    </w:p>
    <w:tbl>
      <w:tblPr>
        <w:tblW w:w="10340" w:type="dxa"/>
        <w:tblInd w:w="-601" w:type="dxa"/>
        <w:tblLook w:val="04A0" w:firstRow="1" w:lastRow="0" w:firstColumn="1" w:lastColumn="0" w:noHBand="0" w:noVBand="1"/>
      </w:tblPr>
      <w:tblGrid>
        <w:gridCol w:w="3500"/>
        <w:gridCol w:w="2520"/>
        <w:gridCol w:w="4320"/>
      </w:tblGrid>
      <w:tr w:rsidR="00DD1BBC" w:rsidTr="00DD1BBC">
        <w:trPr>
          <w:trHeight w:val="772"/>
        </w:trPr>
        <w:tc>
          <w:tcPr>
            <w:tcW w:w="3500" w:type="dxa"/>
            <w:noWrap/>
            <w:hideMark/>
          </w:tcPr>
          <w:p w:rsidR="00DD1BBC" w:rsidRDefault="00DD1B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комиссии</w:t>
            </w:r>
            <w:proofErr w:type="spellEnd"/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2520" w:type="dxa"/>
            <w:noWrap/>
            <w:hideMark/>
          </w:tcPr>
          <w:p w:rsidR="00DD1BBC" w:rsidRDefault="00DD1B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Валентина Ивановна</w:t>
            </w:r>
          </w:p>
        </w:tc>
        <w:tc>
          <w:tcPr>
            <w:tcW w:w="4320" w:type="dxa"/>
            <w:noWrap/>
            <w:hideMark/>
          </w:tcPr>
          <w:p w:rsidR="00DD1BBC" w:rsidRDefault="00DD1B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proofErr w:type="spellStart"/>
            <w:r>
              <w:rPr>
                <w:sz w:val="26"/>
                <w:szCs w:val="26"/>
                <w:lang w:val="en-US"/>
              </w:rPr>
              <w:t>ачальник</w:t>
            </w:r>
            <w:proofErr w:type="spellEnd"/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инспекции</w:t>
            </w:r>
            <w:proofErr w:type="spellEnd"/>
          </w:p>
        </w:tc>
      </w:tr>
      <w:tr w:rsidR="00DD1BBC" w:rsidTr="00DD1BBC">
        <w:trPr>
          <w:trHeight w:val="723"/>
        </w:trPr>
        <w:tc>
          <w:tcPr>
            <w:tcW w:w="3500" w:type="dxa"/>
            <w:noWrap/>
            <w:hideMark/>
          </w:tcPr>
          <w:p w:rsidR="00DD1BBC" w:rsidRDefault="00DD1B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комиссии</w:t>
            </w:r>
            <w:proofErr w:type="spellEnd"/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2520" w:type="dxa"/>
            <w:noWrap/>
            <w:hideMark/>
          </w:tcPr>
          <w:p w:rsidR="00DD1BBC" w:rsidRDefault="00DD1B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Фальковская</w:t>
            </w:r>
            <w:proofErr w:type="spellEnd"/>
            <w:r>
              <w:rPr>
                <w:sz w:val="26"/>
                <w:szCs w:val="26"/>
              </w:rPr>
              <w:t xml:space="preserve"> Любовь Ивановна</w:t>
            </w:r>
          </w:p>
        </w:tc>
        <w:tc>
          <w:tcPr>
            <w:tcW w:w="4320" w:type="dxa"/>
            <w:noWrap/>
            <w:hideMark/>
          </w:tcPr>
          <w:p w:rsidR="00DD1BBC" w:rsidRDefault="00DD1B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финансового и кадрового обеспечения</w:t>
            </w:r>
          </w:p>
        </w:tc>
      </w:tr>
      <w:tr w:rsidR="00DD1BBC" w:rsidTr="00DD1BBC">
        <w:trPr>
          <w:trHeight w:val="714"/>
        </w:trPr>
        <w:tc>
          <w:tcPr>
            <w:tcW w:w="3500" w:type="dxa"/>
            <w:noWrap/>
          </w:tcPr>
          <w:p w:rsidR="00DD1BBC" w:rsidRDefault="00DD1BBC">
            <w:pPr>
              <w:rPr>
                <w:sz w:val="26"/>
                <w:szCs w:val="26"/>
              </w:rPr>
            </w:pPr>
          </w:p>
          <w:p w:rsidR="00DD1BBC" w:rsidRDefault="00DD1B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Секретарь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комиссии</w:t>
            </w:r>
            <w:proofErr w:type="spellEnd"/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2520" w:type="dxa"/>
            <w:noWrap/>
          </w:tcPr>
          <w:p w:rsidR="00DD1BBC" w:rsidRDefault="00DD1BBC">
            <w:pPr>
              <w:rPr>
                <w:sz w:val="16"/>
                <w:szCs w:val="16"/>
              </w:rPr>
            </w:pPr>
          </w:p>
          <w:p w:rsidR="00DD1BBC" w:rsidRDefault="00DD1B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Лысенко Алена Петровна</w:t>
            </w:r>
          </w:p>
        </w:tc>
        <w:tc>
          <w:tcPr>
            <w:tcW w:w="4320" w:type="dxa"/>
            <w:noWrap/>
          </w:tcPr>
          <w:p w:rsidR="00DD1BBC" w:rsidRDefault="00DD1BBC">
            <w:pPr>
              <w:rPr>
                <w:sz w:val="16"/>
                <w:szCs w:val="16"/>
              </w:rPr>
            </w:pPr>
          </w:p>
          <w:p w:rsidR="00DD1BBC" w:rsidRDefault="00DD1B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- эксперт отдела финансового и кадрового обеспечения </w:t>
            </w:r>
          </w:p>
        </w:tc>
      </w:tr>
      <w:tr w:rsidR="00DD1BBC" w:rsidTr="00DD1BBC">
        <w:trPr>
          <w:trHeight w:val="720"/>
        </w:trPr>
        <w:tc>
          <w:tcPr>
            <w:tcW w:w="3500" w:type="dxa"/>
          </w:tcPr>
          <w:p w:rsidR="00DD1BBC" w:rsidRDefault="00DD1BBC">
            <w:pPr>
              <w:rPr>
                <w:sz w:val="16"/>
                <w:szCs w:val="16"/>
              </w:rPr>
            </w:pPr>
          </w:p>
          <w:p w:rsidR="00DD1BBC" w:rsidRDefault="00DD1B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2520" w:type="dxa"/>
            <w:noWrap/>
          </w:tcPr>
          <w:p w:rsidR="00DD1BBC" w:rsidRDefault="00DD1BBC">
            <w:pPr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DD1BBC" w:rsidRDefault="00DD1BBC">
            <w:pPr>
              <w:rPr>
                <w:sz w:val="26"/>
                <w:szCs w:val="26"/>
              </w:rPr>
            </w:pPr>
          </w:p>
        </w:tc>
      </w:tr>
      <w:tr w:rsidR="00DD1BBC" w:rsidTr="00DD1BBC">
        <w:trPr>
          <w:trHeight w:val="308"/>
        </w:trPr>
        <w:tc>
          <w:tcPr>
            <w:tcW w:w="3500" w:type="dxa"/>
            <w:noWrap/>
          </w:tcPr>
          <w:p w:rsidR="00DD1BBC" w:rsidRDefault="00DD1BBC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noWrap/>
            <w:hideMark/>
          </w:tcPr>
          <w:p w:rsidR="00DD1BBC" w:rsidRDefault="00DD1B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Зубрилко</w:t>
            </w:r>
            <w:proofErr w:type="spellEnd"/>
            <w:r>
              <w:rPr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4320" w:type="dxa"/>
            <w:noWrap/>
            <w:hideMark/>
          </w:tcPr>
          <w:p w:rsidR="00DD1BBC" w:rsidRDefault="00DD1B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юридического отдела</w:t>
            </w:r>
          </w:p>
        </w:tc>
      </w:tr>
      <w:tr w:rsidR="00DD1BBC" w:rsidTr="00DD1BBC">
        <w:trPr>
          <w:trHeight w:val="1081"/>
        </w:trPr>
        <w:tc>
          <w:tcPr>
            <w:tcW w:w="3500" w:type="dxa"/>
          </w:tcPr>
          <w:p w:rsidR="00DD1BBC" w:rsidRDefault="00DD1BBC">
            <w:pPr>
              <w:rPr>
                <w:sz w:val="16"/>
                <w:szCs w:val="16"/>
              </w:rPr>
            </w:pPr>
          </w:p>
          <w:p w:rsidR="00DD1BBC" w:rsidRDefault="00DD1BBC">
            <w:pPr>
              <w:rPr>
                <w:sz w:val="26"/>
                <w:szCs w:val="26"/>
              </w:rPr>
            </w:pPr>
          </w:p>
          <w:p w:rsidR="00DD1BBC" w:rsidRDefault="00DD1BBC">
            <w:pPr>
              <w:rPr>
                <w:sz w:val="26"/>
                <w:szCs w:val="26"/>
              </w:rPr>
            </w:pPr>
          </w:p>
          <w:p w:rsidR="00DD1BBC" w:rsidRDefault="00DD1BBC">
            <w:pPr>
              <w:rPr>
                <w:sz w:val="26"/>
                <w:szCs w:val="26"/>
              </w:rPr>
            </w:pPr>
          </w:p>
          <w:p w:rsidR="00DD1BBC" w:rsidRDefault="00DD1BBC">
            <w:pPr>
              <w:rPr>
                <w:sz w:val="26"/>
                <w:szCs w:val="26"/>
              </w:rPr>
            </w:pPr>
          </w:p>
          <w:p w:rsidR="00DD1BBC" w:rsidRDefault="00DD1BBC">
            <w:pPr>
              <w:rPr>
                <w:sz w:val="26"/>
                <w:szCs w:val="26"/>
              </w:rPr>
            </w:pPr>
          </w:p>
          <w:p w:rsidR="00DD1BBC" w:rsidRDefault="00DD1BBC">
            <w:pPr>
              <w:rPr>
                <w:sz w:val="26"/>
                <w:szCs w:val="26"/>
              </w:rPr>
            </w:pPr>
          </w:p>
          <w:p w:rsidR="00DD1BBC" w:rsidRDefault="00DD1BBC">
            <w:pPr>
              <w:rPr>
                <w:sz w:val="26"/>
                <w:szCs w:val="26"/>
                <w:lang w:val="en-US"/>
              </w:rPr>
            </w:pPr>
          </w:p>
          <w:p w:rsidR="00DD1BBC" w:rsidRDefault="00DD1BBC">
            <w:pPr>
              <w:rPr>
                <w:sz w:val="26"/>
                <w:szCs w:val="26"/>
                <w:lang w:val="en-US"/>
              </w:rPr>
            </w:pPr>
          </w:p>
          <w:p w:rsidR="00DD1BBC" w:rsidRPr="00DD1BBC" w:rsidRDefault="00DD1BBC">
            <w:pPr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DD1BBC" w:rsidRDefault="00DD1BBC">
            <w:pPr>
              <w:rPr>
                <w:sz w:val="16"/>
                <w:szCs w:val="16"/>
              </w:rPr>
            </w:pPr>
          </w:p>
          <w:p w:rsidR="00DD1BBC" w:rsidRDefault="00DD1B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proofErr w:type="spellStart"/>
            <w:r>
              <w:rPr>
                <w:sz w:val="26"/>
                <w:szCs w:val="26"/>
                <w:lang w:val="en-US"/>
              </w:rPr>
              <w:t>езависимы</w:t>
            </w:r>
            <w:proofErr w:type="spellEnd"/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эксперт</w:t>
            </w:r>
            <w:proofErr w:type="spellEnd"/>
            <w:r>
              <w:rPr>
                <w:sz w:val="26"/>
                <w:szCs w:val="26"/>
              </w:rPr>
              <w:t>ы:</w:t>
            </w:r>
          </w:p>
        </w:tc>
        <w:tc>
          <w:tcPr>
            <w:tcW w:w="2520" w:type="dxa"/>
            <w:noWrap/>
          </w:tcPr>
          <w:p w:rsidR="00DD1BBC" w:rsidRDefault="00DD1BBC">
            <w:pPr>
              <w:rPr>
                <w:sz w:val="16"/>
                <w:szCs w:val="16"/>
              </w:rPr>
            </w:pPr>
          </w:p>
          <w:p w:rsidR="00DD1BBC" w:rsidRDefault="00DD1B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Перевалов Александр Борисович</w:t>
            </w:r>
          </w:p>
          <w:p w:rsidR="00DD1BBC" w:rsidRDefault="00DD1BBC">
            <w:pPr>
              <w:rPr>
                <w:sz w:val="26"/>
                <w:szCs w:val="26"/>
              </w:rPr>
            </w:pPr>
          </w:p>
          <w:p w:rsidR="00DD1BBC" w:rsidRDefault="00DD1B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Михайлова Оксана </w:t>
            </w:r>
            <w:proofErr w:type="spellStart"/>
            <w:r>
              <w:rPr>
                <w:sz w:val="26"/>
                <w:szCs w:val="26"/>
              </w:rPr>
              <w:t>Викторонва</w:t>
            </w:r>
            <w:proofErr w:type="spellEnd"/>
          </w:p>
          <w:p w:rsidR="00DD1BBC" w:rsidRDefault="00DD1BBC">
            <w:pPr>
              <w:rPr>
                <w:sz w:val="26"/>
                <w:szCs w:val="26"/>
              </w:rPr>
            </w:pPr>
          </w:p>
          <w:p w:rsidR="00DD1BBC" w:rsidRDefault="00DD1BBC">
            <w:pPr>
              <w:rPr>
                <w:sz w:val="26"/>
                <w:szCs w:val="26"/>
                <w:lang w:val="en-US"/>
              </w:rPr>
            </w:pPr>
          </w:p>
          <w:p w:rsidR="00DD1BBC" w:rsidRPr="00DD1BBC" w:rsidRDefault="00DD1BBC">
            <w:pPr>
              <w:rPr>
                <w:sz w:val="26"/>
                <w:szCs w:val="26"/>
                <w:lang w:val="en-US"/>
              </w:rPr>
            </w:pPr>
          </w:p>
          <w:p w:rsidR="00DD1BBC" w:rsidRDefault="00DD1BBC">
            <w:pPr>
              <w:rPr>
                <w:sz w:val="16"/>
                <w:szCs w:val="16"/>
              </w:rPr>
            </w:pPr>
          </w:p>
          <w:p w:rsidR="00DD1BBC" w:rsidRDefault="00DD1B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 Сергей Николаевич</w:t>
            </w:r>
          </w:p>
        </w:tc>
        <w:tc>
          <w:tcPr>
            <w:tcW w:w="4320" w:type="dxa"/>
          </w:tcPr>
          <w:p w:rsidR="00DD1BBC" w:rsidRDefault="00DD1BBC">
            <w:pPr>
              <w:rPr>
                <w:sz w:val="16"/>
                <w:szCs w:val="16"/>
              </w:rPr>
            </w:pPr>
          </w:p>
          <w:p w:rsidR="00DD1BBC" w:rsidRDefault="00DD1BBC">
            <w:pPr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>Главный специалист - эксперт отдела финансового и кадрового обеспечения</w:t>
            </w:r>
          </w:p>
          <w:p w:rsidR="00DD1BBC" w:rsidRDefault="00DD1BBC">
            <w:pPr>
              <w:rPr>
                <w:sz w:val="26"/>
                <w:szCs w:val="26"/>
              </w:rPr>
            </w:pPr>
          </w:p>
          <w:p w:rsidR="00DD1BBC" w:rsidRDefault="00DD1B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Государственный налоговый инспектор отдела ведения реестров и обработки данных</w:t>
            </w:r>
          </w:p>
          <w:p w:rsidR="00DD1BBC" w:rsidRDefault="00DD1BBC">
            <w:pPr>
              <w:rPr>
                <w:sz w:val="26"/>
                <w:szCs w:val="26"/>
                <w:lang w:val="en-US"/>
              </w:rPr>
            </w:pPr>
          </w:p>
          <w:p w:rsidR="00DD1BBC" w:rsidRPr="00DD1BBC" w:rsidRDefault="00DD1BBC">
            <w:pPr>
              <w:rPr>
                <w:sz w:val="26"/>
                <w:szCs w:val="26"/>
                <w:lang w:val="en-US"/>
              </w:rPr>
            </w:pPr>
          </w:p>
          <w:p w:rsidR="00DD1BBC" w:rsidRDefault="00DD1B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Омского филиала </w:t>
            </w:r>
            <w:proofErr w:type="spellStart"/>
            <w:r>
              <w:rPr>
                <w:sz w:val="26"/>
                <w:szCs w:val="26"/>
              </w:rPr>
              <w:t>Финуниверситета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DD1BBC" w:rsidTr="00DD1BBC">
        <w:trPr>
          <w:trHeight w:val="308"/>
        </w:trPr>
        <w:tc>
          <w:tcPr>
            <w:tcW w:w="3500" w:type="dxa"/>
            <w:noWrap/>
          </w:tcPr>
          <w:p w:rsidR="00DD1BBC" w:rsidRDefault="00DD1BBC">
            <w:pPr>
              <w:rPr>
                <w:sz w:val="26"/>
                <w:szCs w:val="26"/>
              </w:rPr>
            </w:pPr>
          </w:p>
          <w:p w:rsidR="00DD1BBC" w:rsidRDefault="00DD1BBC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noWrap/>
          </w:tcPr>
          <w:p w:rsidR="00DD1BBC" w:rsidRDefault="00DD1BBC">
            <w:pPr>
              <w:rPr>
                <w:sz w:val="26"/>
                <w:szCs w:val="26"/>
              </w:rPr>
            </w:pPr>
          </w:p>
          <w:p w:rsidR="00DD1BBC" w:rsidRDefault="00DD1B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Бурнышева</w:t>
            </w:r>
            <w:proofErr w:type="spellEnd"/>
            <w:r>
              <w:rPr>
                <w:sz w:val="26"/>
                <w:szCs w:val="26"/>
              </w:rPr>
              <w:t xml:space="preserve"> Лариса Витальевна</w:t>
            </w:r>
          </w:p>
        </w:tc>
        <w:tc>
          <w:tcPr>
            <w:tcW w:w="4320" w:type="dxa"/>
            <w:noWrap/>
          </w:tcPr>
          <w:p w:rsidR="00DD1BBC" w:rsidRDefault="00DD1BBC">
            <w:pPr>
              <w:rPr>
                <w:sz w:val="26"/>
                <w:szCs w:val="26"/>
              </w:rPr>
            </w:pPr>
          </w:p>
          <w:p w:rsidR="00DD1BBC" w:rsidRDefault="00DD1B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ЧОУ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«Омская Юридическая Академия </w:t>
            </w:r>
          </w:p>
        </w:tc>
      </w:tr>
    </w:tbl>
    <w:p w:rsidR="00C6493E" w:rsidRDefault="00C6493E"/>
    <w:sectPr w:rsidR="00C6493E" w:rsidSect="00DD1BB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94"/>
    <w:rsid w:val="00C6493E"/>
    <w:rsid w:val="00DD1BBC"/>
    <w:rsid w:val="00FE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BB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BBC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BB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BBC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843</Characters>
  <Application>Microsoft Office Word</Application>
  <DocSecurity>0</DocSecurity>
  <Lines>7</Lines>
  <Paragraphs>1</Paragraphs>
  <ScaleCrop>false</ScaleCrop>
  <Company>ufns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5500_svc_user</dc:creator>
  <cp:keywords/>
  <dc:description/>
  <cp:lastModifiedBy>5500_svc_user</cp:lastModifiedBy>
  <cp:revision>2</cp:revision>
  <dcterms:created xsi:type="dcterms:W3CDTF">2018-12-16T04:21:00Z</dcterms:created>
  <dcterms:modified xsi:type="dcterms:W3CDTF">2018-12-16T04:26:00Z</dcterms:modified>
</cp:coreProperties>
</file>