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964" w:rsidRDefault="00C83964" w:rsidP="00C83964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>Должностной регламент</w:t>
      </w:r>
    </w:p>
    <w:p w:rsidR="00C83964" w:rsidRDefault="00C83964" w:rsidP="00C83964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>главный государственный налоговый инспектор отдела регистрации,</w:t>
      </w:r>
    </w:p>
    <w:p w:rsidR="00C83964" w:rsidRDefault="00C83964" w:rsidP="00C83964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 учета и работы с налогоплательщиками  </w:t>
      </w:r>
    </w:p>
    <w:p w:rsidR="00C83964" w:rsidRDefault="00C83964" w:rsidP="00C83964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Межрайонной инспекции Федеральной налоговой службы №3 </w:t>
      </w:r>
    </w:p>
    <w:p w:rsidR="00C83964" w:rsidRDefault="00C83964" w:rsidP="00C83964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>по Омской области</w:t>
      </w:r>
    </w:p>
    <w:p w:rsidR="00C83964" w:rsidRDefault="00C83964" w:rsidP="00C83964">
      <w:pPr>
        <w:pStyle w:val="a3"/>
        <w:widowControl w:val="0"/>
        <w:rPr>
          <w:sz w:val="24"/>
          <w:szCs w:val="24"/>
        </w:rPr>
      </w:pPr>
    </w:p>
    <w:p w:rsidR="00C83964" w:rsidRDefault="00C83964" w:rsidP="00C83964">
      <w:pPr>
        <w:pStyle w:val="a3"/>
        <w:widowControl w:val="0"/>
        <w:rPr>
          <w:color w:val="2C2C2C"/>
          <w:sz w:val="26"/>
          <w:szCs w:val="26"/>
        </w:rPr>
      </w:pPr>
      <w:r>
        <w:rPr>
          <w:sz w:val="24"/>
          <w:szCs w:val="24"/>
        </w:rPr>
        <w:t>I. Общие положения</w:t>
      </w:r>
    </w:p>
    <w:p w:rsidR="00C83964" w:rsidRDefault="00C83964" w:rsidP="00C83964">
      <w:pPr>
        <w:shd w:val="clear" w:color="auto" w:fill="FFFFFF"/>
        <w:ind w:left="11" w:right="17" w:firstLine="714"/>
        <w:jc w:val="both"/>
        <w:rPr>
          <w:color w:val="2C2C2C"/>
          <w:sz w:val="26"/>
          <w:szCs w:val="26"/>
        </w:rPr>
      </w:pP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>
        <w:rPr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Должность федеральной государственной гражданской службы (далее - гражданская служба) главный государственный налоговый инспектор отдела регистрации, учета и работы с налогоплательщиками Межрайонной ИФНС России № 3 по Омской области (далее -</w:t>
      </w:r>
      <w: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главный государственный налоговый инспектор отдела) относится к ведущей группе должностей гражданской службы категории "специалисты". 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Регистрационный номер (код) должности - 11-3-3-094.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Область профессиональной служебной деятельности главного государственного налогового инспектора отдела: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регулирование налоговой деятельности.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 Вид профессиональной служебной деятельности, входящий в область профессиональной служебной деятельности главного государственного налогового инспектора отдела: «осуществление регистрации и учета налогоплательщиков», относящиеся к сфере деятельности Федеральной налоговой службы.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 Назначение на должность и освобождение от должности главного государственного налогового инспектора отдела регистрации, учета и работы с налогоплательщиками осуществляются приказом начальника Межрайонной ИФНС России № 3 по Омской области.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Главный государственный налоговый инспектор отдела непосредственно подчиняется начальнику отдела. 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3964" w:rsidRDefault="00C83964" w:rsidP="00C83964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II. Квалификационные требования </w:t>
      </w:r>
    </w:p>
    <w:p w:rsidR="00C83964" w:rsidRDefault="00C83964" w:rsidP="00C83964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>для замещения должности гражданской службы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 Для замещения должности главного государственного налогового инспектора отдела устанавливаются следующие требования: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6.1 Наличие высшего образования.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6.2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Б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ез предъявления требования к стажу государственной гражданской службы или стажу работы по специальности, направлению подготовки;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6.3 Наличие базовых знаний: 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 Знание государственного языка Российской Федерации (русского языка);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Знание основ: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Конституции Российской Федерации;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Федерального закона от 27 мая 2003 г. № 58-ФЗ «О системе государственной службы Российской Федерации»;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Федерального закона от 27 июля 2004 г. № 79-ФЗ «О государственной гражданской службе Российской Федерации»;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Федерального закона от 25 декабря 2008 г. № 273-ФЗ «О противодействии коррупции»;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00"/>
          <w:sz w:val="24"/>
        </w:rPr>
        <w:t>Налоговый кодекс Российской Федерации от 31.07.1998 N 146-ФЗ (ред. от 27.11.2017);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 Знания в области информационно-коммуникационных технологий</w:t>
      </w:r>
    </w:p>
    <w:p w:rsidR="00C83964" w:rsidRPr="005F07BD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07BD">
        <w:rPr>
          <w:rFonts w:ascii="Times New Roman" w:hAnsi="Times New Roman" w:cs="Times New Roman"/>
          <w:color w:val="000000"/>
          <w:sz w:val="24"/>
          <w:szCs w:val="24"/>
        </w:rPr>
        <w:t>- знание основ информационной безопасности и защиты информации;</w:t>
      </w:r>
    </w:p>
    <w:p w:rsidR="00C83964" w:rsidRPr="005F07BD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07BD">
        <w:rPr>
          <w:rFonts w:ascii="Times New Roman" w:hAnsi="Times New Roman" w:cs="Times New Roman"/>
          <w:color w:val="000000"/>
          <w:sz w:val="24"/>
          <w:szCs w:val="24"/>
        </w:rPr>
        <w:t>- знание основных положений законодательства о персональных данных;</w:t>
      </w:r>
    </w:p>
    <w:p w:rsidR="00C83964" w:rsidRPr="005F07BD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07BD">
        <w:rPr>
          <w:rFonts w:ascii="Times New Roman" w:hAnsi="Times New Roman" w:cs="Times New Roman"/>
          <w:color w:val="000000"/>
          <w:sz w:val="24"/>
          <w:szCs w:val="24"/>
        </w:rPr>
        <w:t xml:space="preserve">- знание общих принципов функционирования системы электронного </w:t>
      </w:r>
      <w:r w:rsidRPr="005F07BD">
        <w:rPr>
          <w:rFonts w:ascii="Times New Roman" w:hAnsi="Times New Roman" w:cs="Times New Roman"/>
          <w:color w:val="000000"/>
          <w:sz w:val="24"/>
          <w:szCs w:val="24"/>
        </w:rPr>
        <w:lastRenderedPageBreak/>
        <w:t>документооборота;</w:t>
      </w:r>
    </w:p>
    <w:p w:rsidR="00C83964" w:rsidRPr="005F07BD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07BD">
        <w:rPr>
          <w:rFonts w:ascii="Times New Roman" w:hAnsi="Times New Roman" w:cs="Times New Roman"/>
          <w:color w:val="000000"/>
          <w:sz w:val="24"/>
          <w:szCs w:val="24"/>
        </w:rPr>
        <w:t>- знание основных положений законодательства об электронной подписи;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07BD">
        <w:rPr>
          <w:rFonts w:ascii="Times New Roman" w:hAnsi="Times New Roman" w:cs="Times New Roman"/>
          <w:color w:val="000000"/>
          <w:sz w:val="24"/>
          <w:szCs w:val="24"/>
        </w:rPr>
        <w:t>- знания  по применению персонального компьютера;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 Должен знать Служебный распорядок Инспекции, порядок работы со служебной информацией, инструкцию по делопроизводству, правила и нормы охраны труда, техники безопасности и противопожарной защиты; должностной регламент.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6.4. Наличие профессиональных знаний: 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6.4.1. В сфере законодательства Российской Федерации:</w:t>
      </w:r>
    </w:p>
    <w:p w:rsidR="00C83964" w:rsidRPr="005F07BD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07BD">
        <w:rPr>
          <w:rFonts w:ascii="Times New Roman" w:hAnsi="Times New Roman" w:cs="Times New Roman"/>
          <w:color w:val="000000"/>
          <w:sz w:val="24"/>
          <w:szCs w:val="24"/>
        </w:rPr>
        <w:t>1. Гражданский кодекс Российской Федерации (часть первая)" от 30.11.1994 N 51-ФЗ (ред. от 03.08.2018);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07BD">
        <w:rPr>
          <w:rFonts w:ascii="Times New Roman" w:hAnsi="Times New Roman" w:cs="Times New Roman"/>
          <w:color w:val="000000"/>
          <w:sz w:val="24"/>
          <w:szCs w:val="24"/>
        </w:rPr>
        <w:t>2. Налоговый кодекс Российской Федерации от 31.07.1998 N 146-ФЗ (ред. от 03.08.2018);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 Кодекс Российской Федерации об административных правонарушениях от 30 декабря 2001 г. № 195-ФЗ (с изменениями и дополнениями);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 Федеральный закон от 08 августа 2001 г. № 129-ФЗ «О государственной регистрации юридических лиц и индивидуальных предпринимателей»;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 Федеральный закон от 08 февраля 1998 г. № 14-ФЗ «Об обществах с ограниченной ответственностью»;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 Федеральный закон от 26 декабря 1995 г. № 208-ФЗ «Об акционерных обществах»;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7. Федеральный закон от 11 июня 2003 г. № 74-ФЗ «О крестьянском (фермерском) хозяйстве»;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 Федерального закона от 27 июля 2010 г. № 210-ФЗ «Об организации предоставления государственных и муниципальных услуг»;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9. Федеральный закон от 09 июля 1999 г. № 160-ФЗ «Об иностранных инвестициях в Российской Федерации»;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10. Федеральный закон от 10 декабря 2003 г. № 173-ФЗ «О валютном регулировании и валютном контроле»;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11. Федеральный закон от 28 июня 2014 г. № 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12. Федеральный закон от 24 июля 2007 г. № 209-ФЗ «О развитии малого и среднего предпринимательства в Российской Федерации»;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13. Федеральный закон от 2 мая 2006 г. № 59-ФЗ «О порядке рассмотрения обращения граждан Российской Федерации»;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14. Федеральный закон Российской Федерации от 6 апреля 2011 г. № 63-ФЗ «Об электронной подписи»;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15. Федеральный  закон от 27.07.2006 N 152-ФЗ (ред. от 31.12.2017) "О персональных данных";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16. Постановление Правительства Российской Федерации от 17 мая 2002 г.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17. Постановление Правительства Российской Федерации от 22 декабря 2011 г.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18. Постановление Правительства Российской Федерации от 19 мая 2014 г. № 462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19. Постановление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20.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Росатом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» и ее должностных лиц»;</w:t>
      </w:r>
      <w:proofErr w:type="gramEnd"/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21.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Постановление Правительства Российской Федерации от 25 декабря 2014 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22. Приказ Минфина России от 08 апреля 2005 г. № 55н «О порядке постановки на учет налогоплательщиков налога на игорный бизнес» приказ Минфина России от 11 июля 2005 г. № 85н «Об утверждении особенностей постановки на учет крупнейших налогоплательщиков»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23.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Приказ Минфина России от 05 ноября 2009 г.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24.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Приказ Минфина России от 30 сентября 2010 г. № 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</w:t>
      </w:r>
      <w:proofErr w:type="gramEnd"/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25. приказ Минфина России от 21 октября 2010 г. № 129н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26. Приказ Минфина России от 30 декабря 2014 г. № 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27. Приказ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28. Приказ Минфина России от 15 января 2015 г. № 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29. Приказ Минюста России от 12 ноября 2010 г. № 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30. </w:t>
      </w:r>
      <w:r w:rsidRPr="005F07BD">
        <w:rPr>
          <w:rFonts w:ascii="Times New Roman" w:hAnsi="Times New Roman" w:cs="Times New Roman"/>
          <w:color w:val="000000"/>
          <w:sz w:val="24"/>
          <w:szCs w:val="24"/>
        </w:rPr>
        <w:t>Приказ МНС России от 31 декабря 2003 г. «Об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31. Приказ МНС России от 03 марта 2004 г. № 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32. Приказ МНС России от 17 марта 2004 г. № 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33. Приказ ФНС России от 25 января 2012 г.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34. Приказ ФНС России от 29 июня 2012 г. № 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35.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Приказ ФНС России от 23 мая 2014 г. № 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средств, а также об изменении реквизитов корпоративного электронного средства платежа»;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36. Приказ ФНС России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37. Приказ ФНС России от 26 декабря 2014 г. № 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“Интернет»;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38. Приказ ФНС России от 09 ноября 2015 г. № 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39.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Приказ ФНС России от 12 августа 2011 г. № 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услуг»;</w:t>
      </w:r>
      <w:proofErr w:type="gramEnd"/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40. Приказ ФНС России от 09 июня 2014 г. № 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документа, подтверждающего факт внесения записи в Единый государственный реестр юридических лиц на основании такого заявления»;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41.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42.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43. Постановление Правительства Российской Федерации от 22 декабря 2012 г. № 1376 «Об утверждении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 муниципальных услуг»;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44.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  <w:proofErr w:type="gramEnd"/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45. Постановление Правительства Российской Федерации от 10 апреля 2014 г. № 570-р «Об утверждении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перечней показателей оценки эффективности деятельности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года)»;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6.4.2. Иные профессиональные знания: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 Порядок постановки на учет, внесения изменений в учетные данные и снятия с учета физических лиц и организаций;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 Порядок формирования и ведения Единого государственного реестра налогоплательщиков (ЕГРН);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 Порядок формирования и ведения Единого государственного реестра юридических лиц (ЕГРЮЛ);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 Порядок формирования и ведения Единого государственного реестра индивидуальных предпринимателей (ЕГРИП);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7. Порядок предоставления сведений, содержащихся в ЕГРЮЛ, ЕГРИП, ЕГРН, реестре дисквалифицированных лиц;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9.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лиц;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10.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11. Порядок организации взаимодействия с МФЦ.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6.5. Наличие функциональных знаний: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 Понятие нормы права,  нормативного правового акта, правоотношений и их признаки;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Принципы, методы, технологии и механизмы осуществления контроля (надзора);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 Виды, назначение и технологии организации проверочных процедур;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 Процедура организации проверки: порядок, этапы, инструменты проведения;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 Ограничения при проведении проверочных процедур;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 Меры, принимаемые по результатам проверки;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7. Принципы предоставления государственных услуг, требования к предоставлению государственных 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  обязанности государственных органов, предоставляющих государственные услуги, понятие, процедура рассмотрения обращений граждан;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8. Система взаимодействия в рамках внутриведомственного и межведомственного электронного документооборота;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9. Порядок выезда за границу граждан, допущенных к государственной тайне, ответственность за правонарушения в области защиты государственной тайны;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10. Основные модели связей с общественностью, особенности связей с общественностью в государственных органах;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11. Процедура поощрения и награждения за гражданскую службу.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6.6. Наличие базовых умений: 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 Умение мыслить системно (стратегически);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Умение планировать, рационально использовать служебное время и достигать результата;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 Коммуникативные умения;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 Умение управлять изменениями;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 Умения в области информационно-коммуникационных технологий;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 Умение эффективно планировать, организовывать работу и контролировать ее выполнение;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7. Умение оперативно принимать и реализовывать управленческие решения.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6.7. Наличие профессиональных умений: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 Осуществлять учет физических лиц, юридических лиц, индивидуальных предпринимателей и фермерских хозяйств (КФХ);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Ведение федерального информационного ресурса ЕГРН, а также содержащихся в них сведений;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Учет сведений о банковских счетах и по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контролю за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сетей.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6.8. Наличие функциональных умений: 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 Подготовка аналитических, информационных и других материалов;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2. Предоставление информации из реестров, баз данных, выдача справок, выписок, документов, разъяснений и сведений;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Рассмотрение запросов, ходатайств, уведомлений, жалоб; проведение экспертизы; ведение исковой и претензионной работы; 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3964" w:rsidRDefault="00C83964" w:rsidP="00C83964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>III. Должностные обязанности, права и ответственность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7.  Основные права и обязанности главного государственного налогового инспектора отдела, а также запреты и ограничения, связанные с гражданской службой, которые установлены в его отношении, предусмотрены статьями  14, 15, 17, 18 Федерального закона от 27.07.2004 № 79-ФЗ «О государственной гражданской службе Российской Федерации».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8. В целях реализации задач и функций, возложенных на Инспекцию, главный государственный налоговый инспектор отдела обязан: 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осуществлять проведение разъяснительной работы с юридическими лицами и индивидуальными предпринимателями, находящимися (проживающими) на подведомственной территории, о передаче функций по государственной регистрации из Инспекции в Единый центр регистрации по Омской области (далее Центр).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осуществлять  проведение информационно-разъяснительной работы с юридическими лицами и индивидуальными предпринимателями, находящимися (проживающими) на  подведомственной территории: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о порядке представления документов для государственной регистрации юридических лиц и индивидуальных предпринимателей, в том числе: 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о направлении документов для государственной регистрации в Центр по почте; 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 представлении документов для государственной регистрации в Центр в электронном виде через нотариусов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 использованием электронного сервиса ФНС России; 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 направлении интерактивных заявлений на регистрацию физических лиц в качестве индивидуальных предпринимателей через Интернет с использованием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электронного сервиса ФНС России.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о порядке представления сведений из ЕГРЮЛ (ЕГРИП). 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- осуществлять пересылку в Центр документов для государственной регистрации юридических лиц и  индивидуальных предпринимателей, находящихся (проживающих) на подведомственной территории, поступивших в Инспекцию почтовым отправлением, осуществляется по почте не позднее рабочего дня, следующего за днем поступления документов в Инспекцию, либо нарочно (при наличии курьерской связи) не позднее второго рабочего дня, следующего за днем поступления документов в Инспекцию.</w:t>
      </w:r>
      <w:proofErr w:type="gramEnd"/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осуществлять предоставление сведений по запросам органов государственной власти, органов местного самоуправления, органов государственных внебюджетных фондов.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- проводить разъяснительную работу с органами государственной власти (в том числе с правоохранительными органами и судами), органами местного самоуправления, органами государственных внебюджетных фондов о необходимости направления запросов на предоставление сведений из ЕГРЮЛ и ЕГРИП в отношении юридических лиц (индивидуальных предпринимателей), находящихся (проживающих) на территории, подведомственной Инспекции, в Центр, который является регистрирующим органом для указанных юридических лиц и индивидуальных предпринимателей.</w:t>
      </w:r>
      <w:proofErr w:type="gramEnd"/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осуществлять предоставление сведений по запросам юридических и физических лиц.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осуществлять прием запросов от юридических и физических лиц на предоставление сведений из ЕГРЮЛ (ЕГРИП) в отношении юридических лиц (индивидуальных предпринимателей), находящихся (проживающих) на территории, подведомственной Инспекции. Исключение составляют запросы о предоставлении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сведений, установленных п. 5, 6 ст. 6 Федерального закона от 08.08.2001 № 129 ФЗ, о месте жительства индивидуального предпринимателя и о соответствии указанных в запросе сведений о персональных данных физического лица сведениям, содержащимся в государственных реестрах. Указанные сведения могут быть предоставлены только при непосредственном обращении заявителя в регистрирующий орган.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рганизовывать осуществление в установленном порядке учета сведений, поступающих от органов (учреждений), обязанных в соответствии с действующим законодательством представлять информацию в налоговые органы.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осуществлять работу по информированию налогоплательщиков об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Онлайн-сервисах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Интернет-сайта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www.nalog.ru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осуществлять регистрацию физических лиц в ПК СЭОД «Личный кабинет налогоплательщика для физических лиц».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осуществлять информирование налогоплательщиков юридических лиц</w:t>
      </w:r>
      <w: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 регистрации в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Онлайн-сервесе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«Личный кабинет</w:t>
      </w:r>
      <w: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налогоплательщика для юридических лиц».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осуществлять информирование налогоплательщиков индивидуальных предпринимателей</w:t>
      </w:r>
      <w: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 регистрации в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Онлайн-сервесе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«Личный кабинет налогоплательщика для индивидуального предпринимателя».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осуществлять индивидуальное устное информирование налогоплательщиков, а также письменное информирование плательщиков сборов и налоговых агентов о действующем законодательстве.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осуществлять соблюдение законодательства: об учете налогоплательщиков; о постановке на учет, снятии с учета налогоплательщиков; об идентификационных номерах налогоплательщиков; об учете сведений о счетах налогоплательщиков в кредитных организациях; а также ведение Единого государственного реестра налогоплательщиков (ЕГРН).</w:t>
      </w:r>
    </w:p>
    <w:p w:rsidR="00C83964" w:rsidRDefault="00C83964" w:rsidP="00C83964">
      <w:pPr>
        <w:pStyle w:val="ConsPlusNormal"/>
        <w:ind w:firstLine="709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- организовывать подготовку документов о правонарушениях связанных с учетом налогоплательщиков и порядком открытия банковских счетов налогоплательщиков, выявление организаций и органов представляющих сведения, предусмотренные ст. 85 НК РФ, нарушивших положения Налогового кодекса.</w:t>
      </w:r>
    </w:p>
    <w:p w:rsidR="00C83964" w:rsidRDefault="00C83964" w:rsidP="00C83964">
      <w:pPr>
        <w:spacing w:after="1" w:line="220" w:lineRule="atLeast"/>
      </w:pPr>
      <w:r>
        <w:t xml:space="preserve">           - обеспечивать контроль и выполнение технологических процессов  карты внутреннего контроля отдела.</w:t>
      </w:r>
    </w:p>
    <w:p w:rsidR="00C83964" w:rsidRDefault="00C83964" w:rsidP="00C83964">
      <w:pPr>
        <w:spacing w:after="1" w:line="220" w:lineRule="atLeast"/>
        <w:jc w:val="both"/>
        <w:rPr>
          <w:color w:val="000000"/>
        </w:rPr>
      </w:pPr>
      <w:r>
        <w:t xml:space="preserve">           - обеспечивать своевременное рассмотрение писем, обращений, заявлений, жалоб и прием  физических лиц по вопросам, входящим в компетенцию Отдела, в том числе, предоставленным через информационный ресурс «Личный кабинет налогоплательщика для физических лиц», в соответствии с Приказом Минфина России от 2 июля 2012 г. № 99н.</w:t>
      </w:r>
    </w:p>
    <w:p w:rsidR="00C83964" w:rsidRDefault="00C83964" w:rsidP="00C83964">
      <w:pPr>
        <w:spacing w:after="1" w:line="220" w:lineRule="atLeast"/>
        <w:ind w:firstLine="709"/>
        <w:jc w:val="both"/>
      </w:pPr>
      <w:r>
        <w:rPr>
          <w:color w:val="000000"/>
        </w:rPr>
        <w:t>- работать с конфиденциальными сведениями, обрабатываемыми средствами вычислительной техники, согласно представленным полномочиям по доступу к информационным ресурсам.</w:t>
      </w:r>
    </w:p>
    <w:p w:rsidR="00C83964" w:rsidRDefault="00C83964" w:rsidP="00C83964">
      <w:pPr>
        <w:spacing w:after="1" w:line="220" w:lineRule="atLeast"/>
        <w:jc w:val="both"/>
      </w:pPr>
      <w:r>
        <w:t xml:space="preserve">           - проводить информирование налогоплательщиков, плательщиков сборов и налоговых агентов по налогообложению и законодательству РФ, как в устной форме, так и по телефону.</w:t>
      </w:r>
    </w:p>
    <w:p w:rsidR="00C83964" w:rsidRDefault="00C83964" w:rsidP="00C83964">
      <w:pPr>
        <w:spacing w:after="1" w:line="220" w:lineRule="atLeast"/>
        <w:jc w:val="both"/>
        <w:rPr>
          <w:color w:val="000000"/>
        </w:rPr>
      </w:pPr>
      <w:r>
        <w:t xml:space="preserve">           - </w:t>
      </w:r>
      <w:proofErr w:type="gramStart"/>
      <w:r>
        <w:t>о</w:t>
      </w:r>
      <w:proofErr w:type="gramEnd"/>
      <w:r>
        <w:t>существлять прием документов по учету налогоплательщиков - физических лиц, с постановкой  на налоговый учет по месту жительства с выдачей необходимых документов в соответствии с действующим законодательством (Свидетельства ИНН).</w:t>
      </w:r>
    </w:p>
    <w:p w:rsidR="00C83964" w:rsidRDefault="00C83964" w:rsidP="00C83964">
      <w:pPr>
        <w:spacing w:after="1" w:line="220" w:lineRule="atLeast"/>
        <w:ind w:firstLine="709"/>
        <w:jc w:val="both"/>
      </w:pPr>
      <w:r>
        <w:rPr>
          <w:color w:val="000000"/>
        </w:rPr>
        <w:t>- осуществлять прием/передачу налогоплательщиков в другой налоговый орган, а также формирует и предает в общий отдел пакет документов на бумажных носителях для отправки почтой.</w:t>
      </w:r>
    </w:p>
    <w:p w:rsidR="00C83964" w:rsidRDefault="00C83964" w:rsidP="00C83964">
      <w:pPr>
        <w:jc w:val="both"/>
      </w:pPr>
      <w:r>
        <w:t xml:space="preserve">           -  проводить мероприятия в отношении организаций по обследованию адреса места нахождения в целях установления отсутствия/нахождения юридических лиц по адресам, указанным в ЕГРЮЛ.</w:t>
      </w:r>
    </w:p>
    <w:p w:rsidR="00C83964" w:rsidRDefault="00C83964" w:rsidP="00C83964">
      <w:pPr>
        <w:jc w:val="both"/>
      </w:pPr>
      <w:r>
        <w:lastRenderedPageBreak/>
        <w:t xml:space="preserve">          - проводить опрос физических лиц, которые обладают признаками «массового» руководителя, учредителя на предмет его участия в деятельности юридических лиц. </w:t>
      </w:r>
    </w:p>
    <w:p w:rsidR="00C83964" w:rsidRDefault="00C83964" w:rsidP="00C83964">
      <w:pPr>
        <w:jc w:val="both"/>
        <w:rPr>
          <w:color w:val="000000"/>
        </w:rPr>
      </w:pPr>
      <w:r>
        <w:t xml:space="preserve">          - проводить опрос физических лиц, которые обладают признаками номинального руководителя, учредителя на предмет его участия в деятельности юридических лиц.</w:t>
      </w:r>
    </w:p>
    <w:p w:rsidR="00C83964" w:rsidRDefault="00C83964" w:rsidP="00C83964">
      <w:pPr>
        <w:spacing w:after="1" w:line="220" w:lineRule="atLeast"/>
        <w:jc w:val="both"/>
        <w:rPr>
          <w:color w:val="000000"/>
        </w:rPr>
      </w:pPr>
      <w:r>
        <w:rPr>
          <w:color w:val="000000"/>
        </w:rPr>
        <w:t xml:space="preserve">           - производить ввод протоколов осмотра и допроса свидетелей в ПК СЭОД «Допросы и осмотры».</w:t>
      </w:r>
    </w:p>
    <w:p w:rsidR="00C83964" w:rsidRDefault="00C83964" w:rsidP="00C83964">
      <w:pPr>
        <w:tabs>
          <w:tab w:val="left" w:pos="-900"/>
          <w:tab w:val="left" w:pos="1418"/>
        </w:tabs>
        <w:spacing w:after="1" w:line="220" w:lineRule="atLeast"/>
        <w:ind w:left="-360" w:firstLine="540"/>
        <w:jc w:val="both"/>
      </w:pPr>
      <w:r>
        <w:rPr>
          <w:color w:val="000000"/>
        </w:rPr>
        <w:t xml:space="preserve">       - принимать участие в формировании установленной отчетности по предмету деятельности Отдела.</w:t>
      </w:r>
    </w:p>
    <w:p w:rsidR="00C83964" w:rsidRDefault="00C83964" w:rsidP="00C83964">
      <w:pPr>
        <w:tabs>
          <w:tab w:val="left" w:pos="-900"/>
        </w:tabs>
        <w:ind w:left="-360" w:firstLine="540"/>
        <w:jc w:val="both"/>
        <w:rPr>
          <w:color w:val="000000"/>
        </w:rPr>
      </w:pPr>
      <w:r>
        <w:t xml:space="preserve">      - проводить проверки по </w:t>
      </w:r>
      <w:proofErr w:type="gramStart"/>
      <w:r>
        <w:t>контролю за</w:t>
      </w:r>
      <w:proofErr w:type="gramEnd"/>
      <w:r>
        <w:t xml:space="preserve"> соблюдением НК РФ, оформляет результаты проверки по каждому выявленному факту нарушения налогового законодательства РФ.</w:t>
      </w:r>
    </w:p>
    <w:p w:rsidR="00C83964" w:rsidRDefault="00C83964" w:rsidP="00C83964">
      <w:pPr>
        <w:tabs>
          <w:tab w:val="left" w:pos="-900"/>
        </w:tabs>
        <w:spacing w:after="1" w:line="220" w:lineRule="atLeast"/>
        <w:ind w:left="-360" w:firstLine="540"/>
        <w:jc w:val="both"/>
        <w:rPr>
          <w:color w:val="000000"/>
        </w:rPr>
      </w:pPr>
      <w:r>
        <w:rPr>
          <w:color w:val="000000"/>
        </w:rPr>
        <w:t xml:space="preserve">      - готовить документы в юридический отдел для обеспечения судебного производства по делам о налоговых и административных нарушениях юридических и физических лиц.</w:t>
      </w:r>
    </w:p>
    <w:p w:rsidR="00C83964" w:rsidRDefault="00C83964" w:rsidP="00C83964">
      <w:pPr>
        <w:tabs>
          <w:tab w:val="left" w:pos="-900"/>
          <w:tab w:val="left" w:pos="2460"/>
        </w:tabs>
        <w:spacing w:after="1" w:line="220" w:lineRule="atLeast"/>
        <w:ind w:left="-360" w:firstLine="540"/>
        <w:jc w:val="both"/>
      </w:pPr>
      <w:r>
        <w:rPr>
          <w:color w:val="000000"/>
        </w:rPr>
        <w:t xml:space="preserve">     - выявлять юридических лиц, обладающих признаками недействующих юридических лиц, согласно ст. 21.1 Федерального закона от 08 августа 2001г. № 129-ФЗ «О государственной регистрации юридических лиц и индивидуальных предпринимателей», осуществляет пересылку в Центр документов для принятия решения о предстоящем исключении </w:t>
      </w:r>
      <w:r>
        <w:rPr>
          <w:color w:val="000000"/>
          <w:sz w:val="23"/>
        </w:rPr>
        <w:t>юридического лица из единого государственного реестра юридических лиц.</w:t>
      </w:r>
      <w:r>
        <w:t xml:space="preserve"> </w:t>
      </w:r>
    </w:p>
    <w:p w:rsidR="00C83964" w:rsidRDefault="00C83964" w:rsidP="00C83964">
      <w:pPr>
        <w:tabs>
          <w:tab w:val="left" w:pos="-900"/>
        </w:tabs>
        <w:spacing w:after="1" w:line="220" w:lineRule="atLeast"/>
        <w:ind w:left="-360"/>
        <w:jc w:val="both"/>
        <w:rPr>
          <w:color w:val="000000"/>
        </w:rPr>
      </w:pPr>
      <w:r>
        <w:t xml:space="preserve">              - осуществлять формирование и контроль за сроками передачи БДК (часть 1) </w:t>
      </w:r>
      <w:proofErr w:type="gramStart"/>
      <w:r>
        <w:t>при</w:t>
      </w:r>
      <w:proofErr w:type="gramEnd"/>
      <w:r>
        <w:t xml:space="preserve"> передачи налогоплательщика в другой налоговый орган.</w:t>
      </w:r>
    </w:p>
    <w:p w:rsidR="00C83964" w:rsidRDefault="00C83964" w:rsidP="00C83964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-  обеспечивать ведение и полноту информационных ресурсов по вопросам деятельности отдела.</w:t>
      </w:r>
    </w:p>
    <w:p w:rsidR="00C83964" w:rsidRDefault="00C83964" w:rsidP="00C83964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- осуществлять делопроизводство в отделе, обеспечивать сохранность документов хранение и сдачу в архив документов Отдела.</w:t>
      </w:r>
    </w:p>
    <w:p w:rsidR="00C83964" w:rsidRDefault="00C83964" w:rsidP="00C83964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пилотных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C83964" w:rsidRDefault="00C83964" w:rsidP="00C83964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C83964" w:rsidRDefault="00C83964" w:rsidP="00C83964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 </w:t>
      </w:r>
    </w:p>
    <w:p w:rsidR="00C83964" w:rsidRDefault="00C83964" w:rsidP="00C83964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- анализировать  и систематизировать 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осуществлять просмотр сведений  в удаленном доступе к ФИР.       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участвовать в профессиональной подготовке и переподготовке кадров, проведении совещаний, семинаров по вопросам, входящим в компетенцию Отдела.    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соблюдать общие принципы служебного поведения государственных гражданских служащих, утвержденные Указом Президента Российской Федерации от 12.08.2002 № 885.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соблюдать при исполнении должностных обязанностей права и законные интересы граждан и организаций. 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соблюдать Служебный распорядок Инспекции. 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поддерживать уровень квалификации, необходимый для исполнения должностных обязанностей. 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не разглашать сведения, составляющие государственную и иную охраняемую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федеральным законом тайну, а также'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беречь государственное имущество, в том числе предоставленное ему для исполнения должностных обязанностей. 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взаимодействовать с сотрудниками других подразделений государственного органа, других государственных органов для решения вопросов, входящих в его компетенцию. 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соблюдать ограничения, выполнять обязательства и требования к служебному поведению, не нарушать запреты, которые установлены законодательством Российской Федерации. 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C83964" w:rsidRDefault="00C83964" w:rsidP="00C83964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- не совершать поступки, порочащие его честь и достоинство. </w:t>
      </w:r>
    </w:p>
    <w:p w:rsidR="00C83964" w:rsidRDefault="00C83964" w:rsidP="00C83964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- проявлять корректность в обращении с гражданами и сотрудниками государственного органа. 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не допускать конфликтных ситуаций, способных нанести ущерб его репутации или авторитету государственного органа. 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облюдать установленные правила публичных выступлений и предоставления служебной информации. 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уведомлять представителя нанимателя, органы прокуратуры или другие государственные органы обо всех случаях обращения к нему  каких-либо лиц в целях склонения его к совершению коррупционных правонарушений.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знать положения  политики  информационной  безопасности  в части его касающейся.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строго выполнять требования специалиста по информационной безопасности по обеспечению реализации положений политики информационной безопасности.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 в случае обнаружения сбоев в работе Системы, а также при наличии любых других фактов, расцениваемых как признаки нарушения информационной безопасности, незамедлительно сообщать о них специалисту по информационной безопасности.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в случае необходимости удалённого взаимодействия с Системой использовать только рекомендованные специалистом по информационной безопасности средства удалённого доступа и администрирования.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не осуществлять действия, способные привести к нарушению функционирования или раскрытию параметров Системы. В частности, не допускается: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создание или распространение вредоносных программ и компьютерных вирусов, как заимствованных, так и самостоятельно разработанных;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сканирование портов, прослушивание сетевого трафика, а также любые другие попытки анализа сети без письменного разрешения специалиста по информационной безопасности.</w:t>
      </w:r>
    </w:p>
    <w:p w:rsidR="00C83964" w:rsidRDefault="00C83964" w:rsidP="00C83964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Хранить всю информацию, связанную с профессиональной деятельностью на файл-сервере. 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9. В целях исполнения возложенных должностных обязанностей главный государственный налоговый инспектор отдела имеет право: 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Получать разъяснения у руководства по выполнению получаемых заданий;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Консультировать специалистов по нормативным документам налогового законодательства в пределах своих должностных обязанностей;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Строить взаимоотношения с сотрудниками инспекции только в пределах своей компетенции   на основе предоставленных обязанностей и ответственности;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Самостоятельно решать следующие вопросы: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Планировать свою работу;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Выполнять должностные обязанности главного государственного налогового инспектора отдела;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Вносить предложения по совершенствованию работы, связанной с выполнением должностных обязанностей, участвует в собраниях коллектива инспекции. 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Расторгнуть служебный контракт  и уволиться с государственной гражданской службы Российской Федерации по собственной инициативе, предупредив об этом Представителя нанимателя в письменной форме за две недели. 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Главный государственный налоговый инспектор отдела в соответствии со статьей 14 Федерального закона от 27.07.2004 №79-ФЗ «О государственной гражданской службе Российской Федерации» имеет право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Обеспечение надлежащими организационно-техническими условиями, необходимыми для исполнения должностных обязанностей. 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Ознакомление с Регламентом и иными документами, определяющими его права   и обязанности по замещаемой должности государственной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 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Получение информации и материалов, необходимых для исполнения должностных обязанностей, а также на внесение предложений по совершенствованию деятельности отдела, участие в обсуждении перспективных, текущих и годовых планов работы. 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нерабочих, праздничных дней, а также ежегодных оплачиваемых основного и дополнительных отпусков.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контрактом. 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материалов. 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Защиту сведений о себе. 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Должностной рост на конкурсной основе. 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Профессиональную переподготовку, повышение квалификации и стажировку в порядке, установленном законодательством Российской Федерации. 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Членство в профессиональном союзе. 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Рассмотрение индивидуальных служебных споров в соответствии с законодательством о государственной гражданской службе. 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Защиту своих прав и законных интересов, в том числе в суде, при прохождении государственной гражданской службы. 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Медицинское страхование в соответствии с законодательством.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Государственную защиту своей жизни и здоровья, жизни и здоровья членов своей семьи, а также принадлежащего ему имущества. 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Государственное пенсионное обеспечение в соответствии с федеральным законом. 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 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10.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Главный государственный налоговый инспектор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Инспекции, приказами (распоряжениями) ФНС России и Управления, поручениями руководителя Управления (заместителя руководителя Управления, координирующего деятельность Инспекции).</w:t>
      </w:r>
      <w:proofErr w:type="gramEnd"/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11. Главный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C83964" w:rsidRDefault="00C83964" w:rsidP="00C83964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- за ненадлежащее выполнение возложенных на  него обязанностей и не достижение поставленных целей;</w:t>
      </w:r>
    </w:p>
    <w:p w:rsidR="00C83964" w:rsidRDefault="00C83964" w:rsidP="00C83964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- за невыполнение, несвоевременное выполнение  планов работы, указаний 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распоряжений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C83964" w:rsidRDefault="00C83964" w:rsidP="00C83964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- за нарушение служебной дисциплины, нарушение Служебного распорядка Инспекции, техники безопасности и противопожарного режима;</w:t>
      </w:r>
    </w:p>
    <w:p w:rsidR="00C83964" w:rsidRDefault="00C83964" w:rsidP="00C83964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- в установленном порядке материальную  ответственность за ущерб, причиненный инспекции, вследствие халатного или небрежного исполнения своих должностных обязанностей в соответствии с действующим законодательством;</w:t>
      </w:r>
    </w:p>
    <w:p w:rsidR="00C83964" w:rsidRDefault="00C83964" w:rsidP="00C83964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- несет персональную ответственность за несоблюдение сохранности сведений и документов ограниченного распространения;</w:t>
      </w:r>
    </w:p>
    <w:p w:rsidR="00C83964" w:rsidRDefault="00C83964" w:rsidP="00C83964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-  за разглашение государственной и иной, охраняемой законом тайны, а также иной, ставшей известной в связи с исполнением служебных обязанностей, служебной информации  и сведений, затрагивающих частную жизнь, честь и достоинство граждан;</w:t>
      </w:r>
    </w:p>
    <w:p w:rsidR="00C83964" w:rsidRDefault="00C83964" w:rsidP="00C83964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-  за утерю служебного удостоверения;</w:t>
      </w:r>
    </w:p>
    <w:p w:rsidR="00C83964" w:rsidRDefault="00C83964" w:rsidP="00C83964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- за разглашение сведений конфиденциального характера, нарушение требований руководящих документов по защите информации;</w:t>
      </w:r>
    </w:p>
    <w:p w:rsidR="00C83964" w:rsidRDefault="00C83964" w:rsidP="00C83964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-  за нарушение  законодательства РФ о налогах и сборах, должностного регламента;</w:t>
      </w:r>
    </w:p>
    <w:p w:rsidR="00C83964" w:rsidRDefault="00C83964" w:rsidP="00C83964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-  за неправильное использование средств компьютерной и другой оргтехники, а также мер по антивирусной защите ПК; </w:t>
      </w:r>
    </w:p>
    <w:p w:rsidR="00C83964" w:rsidRDefault="00C83964" w:rsidP="00C83964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- за невыполнение обязанности  уведомлять представителя нанимателя, органы прокуратуры или другие государственные органы об обращениях в целях склонения к совершению коррупционных правонарушений;</w:t>
      </w:r>
    </w:p>
    <w:p w:rsidR="00C83964" w:rsidRDefault="00C83964" w:rsidP="00C83964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- за непредставление сведений о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доходах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об имуществе и обязательствах имущественного характера;</w:t>
      </w:r>
    </w:p>
    <w:p w:rsidR="00C83964" w:rsidRDefault="00C83964" w:rsidP="00C83964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- за несоблюдение ограничений и запретов, связанных с гражданской службой.  Расторгнуть служебный контракт  и уволиться с государственной гражданской службы Российской Федерации по собственной инициативе, предупредив об этом Представителя нанимателя в письменной форме за две недели. 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3964" w:rsidRDefault="00C83964" w:rsidP="00C83964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>IV. Перечень вопросов, по которым  главный государственный налоговый инспектор отдела вправе или обязан самостоятельно принимать управленческие и иные решения</w:t>
      </w:r>
    </w:p>
    <w:p w:rsidR="00C83964" w:rsidRDefault="00C83964" w:rsidP="00C83964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3964" w:rsidRDefault="00C83964" w:rsidP="00C83964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12. При исполнении служебных обязанностей главный государственный налоговый инспектор отдела вправе самостоятельно принимать решения по вопросам: 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- давать рекомендации, указания;</w:t>
      </w:r>
      <w:proofErr w:type="gramEnd"/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- 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информирования вышестоящего руководителя для принятия им соответствующего решения;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осуществления проверки документов и при необходимости возвращения их на переоформление или запрашивания дополнительной информации;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отказа в приеме документов, оформленных ненадлежащим образом;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переадресовки документов, установки или изменения (продления) срока их исполнения;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исполнения соответствующего документа или направления его другому исполнителю;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- принятия решения о соответствии представленных документов требованиям законодательства, их достоверности и полноты;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заверения надлежащим образом копии какого-либо документа;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обеспечения проведения мероприятий по повышению квалификации инспекторского состава;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выполнение планов, обеспечения своевременности и полноты составления отчетов по работе отдела;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- обеспечения подготовки ответов на письменные запросы налогоплательщиков, выдачи налогоплательщикам по их запросам справок; 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- осуществления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контроля  за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исполнением сотрудниками отдела своих обязанностей, правил внутреннего трудового распорядка и инструкции по эксплуатации вычислительной техники.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13. При исполнении служебных обязанностей главный государственный налоговый инспектор отдела обязан самостоятельно принимать решения по вопросам: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- давать рекомендации, указания;</w:t>
      </w:r>
      <w:proofErr w:type="gramEnd"/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- 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информирования вышестоящего руководителя для принятия им соответствующего решения;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осуществления проверки документов и при необходимости возвращения их на переоформление или запрашивания дополнительной информации;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отказа в приеме документов, оформленных ненадлежащим образом;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переадресовки документов, установки или изменения (продления) срока их исполнения;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исполнения соответствующего документа или направления его другому исполнителю;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принятия решения о соответствии представленных документов требованиям законодательства, их достоверности и полноты;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заверения надлежащим образом копии какого-либо документа;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обеспечения проведения мероприятий по повышению квалификации инспекторского состава;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выполнение планов, обеспечения своевременности и полноты составления отчетов по работе отдела;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обеспечения подготовки ответов на письменные запросы налогоплательщиков, выдачи налогоплательщикам по их запросам справок; 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подготовки информационных материалов для руководства Инспекции по вопросам, находящимся в компетенции Отдела.     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3964" w:rsidRDefault="00C83964" w:rsidP="00C83964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>V. Перечень вопросов, по которым главный государственный налоговый инспектор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14. Главный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подготовка информации;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анализ факторов, влияющих на содержание проекта;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оценка результатов;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участие в обсуждении проекта;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внесение предложений по проекту нормативного правового акта.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15. Главный государственный налоговый инспектор отдела в соответствии со своей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компетенцией обязан участвовать в подготовке (обсуждении) следующих проектов: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графика отпусков гражданских служащих отдела;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иных актов по поручению руководства инспекции.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3964" w:rsidRDefault="00C83964" w:rsidP="00C83964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  <w:t>VI. Сроки и процедуры подготовки, рассмотрения проектов</w:t>
      </w:r>
    </w:p>
    <w:p w:rsidR="00C83964" w:rsidRDefault="00C83964" w:rsidP="00C83964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  <w:t>управленческих и иных решений, порядок согласования и</w:t>
      </w:r>
    </w:p>
    <w:p w:rsidR="00C83964" w:rsidRDefault="00C83964" w:rsidP="00C83964">
      <w:pPr>
        <w:pStyle w:val="ConsPlusNormal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  <w:t>принятия данных решений</w:t>
      </w:r>
    </w:p>
    <w:p w:rsidR="00C83964" w:rsidRDefault="00C83964" w:rsidP="00C83964">
      <w:pPr>
        <w:pStyle w:val="ConsPlusNormal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16. В соответствии со своими должностными обязанностями главный государственный налоговый инспектор отдела принимает решения в сроки, установленные законодательными и иными нормативными – правовыми актами Российской Федерации. </w:t>
      </w:r>
    </w:p>
    <w:p w:rsidR="00C83964" w:rsidRDefault="00C83964" w:rsidP="00C83964">
      <w:pPr>
        <w:pStyle w:val="ConsPlusNormal"/>
        <w:ind w:firstLine="709"/>
        <w:jc w:val="both"/>
        <w:rPr>
          <w:rFonts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регламентов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Межрайонной  ИФНС России № 3 по Омской области и иными нормативными правовыми актами Российской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Федерации.</w:t>
      </w:r>
    </w:p>
    <w:p w:rsidR="00C83964" w:rsidRDefault="00C83964" w:rsidP="00C83964">
      <w:pPr>
        <w:pStyle w:val="a3"/>
        <w:widowControl w:val="0"/>
        <w:jc w:val="left"/>
        <w:rPr>
          <w:sz w:val="24"/>
          <w:szCs w:val="24"/>
        </w:rPr>
      </w:pPr>
    </w:p>
    <w:p w:rsidR="00C83964" w:rsidRDefault="00C83964" w:rsidP="00C83964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>VII. Порядок служебного взаимодействия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3964" w:rsidRDefault="00C83964" w:rsidP="00C83964">
      <w:pPr>
        <w:pStyle w:val="ConsPlusNormal"/>
        <w:ind w:firstLine="709"/>
        <w:jc w:val="both"/>
        <w:rPr>
          <w:rFonts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17.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Взаимодействие главного государственного налогового инспектора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83964" w:rsidRDefault="00C83964" w:rsidP="00C83964">
      <w:pPr>
        <w:pStyle w:val="a3"/>
        <w:widowControl w:val="0"/>
        <w:jc w:val="left"/>
        <w:rPr>
          <w:sz w:val="24"/>
          <w:szCs w:val="24"/>
        </w:rPr>
      </w:pPr>
    </w:p>
    <w:p w:rsidR="00C83964" w:rsidRDefault="00C83964" w:rsidP="00C83964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VIII. Перечень государственных услуг, оказываемых гражданам </w:t>
      </w:r>
    </w:p>
    <w:p w:rsidR="00C83964" w:rsidRDefault="00C83964" w:rsidP="00C83964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>и организациям в соответствии с административным регламентом Федеральной налоговой службы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18. В соответствии с замещаемой государственной гражданской должностью и в пределах функциональной компетенции  главный государственный налоговый инспектор отдела выполняет организационное, информационное, техническое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-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форм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налоговых деклараций (расчетов) и разъяснению порядка их заполнения; 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  по представлению выписки из единого государственного реестра налогоплательщиков;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по предоставлению заинтересованным лицам сведений, содержащихся в реестре дисквалифицированных лиц.</w:t>
      </w:r>
    </w:p>
    <w:p w:rsidR="00C83964" w:rsidRDefault="00C83964" w:rsidP="00C83964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3964" w:rsidRDefault="00C83964" w:rsidP="00C83964">
      <w:pPr>
        <w:pStyle w:val="a3"/>
        <w:widowControl w:val="0"/>
        <w:rPr>
          <w:sz w:val="24"/>
          <w:szCs w:val="24"/>
        </w:rPr>
      </w:pPr>
      <w:r>
        <w:rPr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19. Эффективность и результативность профессиональной служебной деятельности главного государственного налогового инспектора отдела оценивается по следующим показателям: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своевременности и оперативности выполнения поручений;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83964" w:rsidRDefault="00C83964" w:rsidP="00C8396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83964" w:rsidRDefault="00C83964" w:rsidP="00C83964">
      <w:pPr>
        <w:pStyle w:val="ConsPlusNormal"/>
        <w:ind w:firstLine="709"/>
        <w:jc w:val="both"/>
        <w:rPr>
          <w:rFonts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83964" w:rsidRDefault="00C83964" w:rsidP="00C83964">
      <w:pPr>
        <w:ind w:firstLine="720"/>
        <w:jc w:val="both"/>
        <w:rPr>
          <w:color w:val="000000"/>
          <w:sz w:val="26"/>
          <w:szCs w:val="26"/>
        </w:rPr>
      </w:pPr>
    </w:p>
    <w:p w:rsidR="00C83964" w:rsidRDefault="00C83964" w:rsidP="00C83964">
      <w:pPr>
        <w:ind w:firstLine="720"/>
        <w:jc w:val="both"/>
        <w:rPr>
          <w:color w:val="000000"/>
          <w:sz w:val="26"/>
          <w:szCs w:val="26"/>
        </w:rPr>
      </w:pPr>
    </w:p>
    <w:p w:rsidR="000C1B32" w:rsidRDefault="000C1B32"/>
    <w:sectPr w:rsidR="000C1B32" w:rsidSect="000C1B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C83964"/>
    <w:rsid w:val="000C1B32"/>
    <w:rsid w:val="00C63BC9"/>
    <w:rsid w:val="00C83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9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8396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839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83964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РЕГЛ"/>
    <w:basedOn w:val="1"/>
    <w:autoRedefine/>
    <w:qFormat/>
    <w:rsid w:val="00C83964"/>
    <w:pPr>
      <w:spacing w:before="0"/>
      <w:jc w:val="center"/>
    </w:pPr>
    <w:rPr>
      <w:rFonts w:ascii="Times New Roman" w:eastAsia="Times New Roman" w:hAnsi="Times New Roman" w:cs="Times New Roman"/>
      <w:bCs w:val="0"/>
      <w:color w:val="000000"/>
      <w:szCs w:val="3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C839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6949</Words>
  <Characters>39613</Characters>
  <Application>Microsoft Office Word</Application>
  <DocSecurity>0</DocSecurity>
  <Lines>330</Lines>
  <Paragraphs>92</Paragraphs>
  <ScaleCrop>false</ScaleCrop>
  <Company>org</Company>
  <LinksUpToDate>false</LinksUpToDate>
  <CharactersWithSpaces>46470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User_2</dc:creator>
  <cp:keywords/>
  <dc:description/>
  <cp:lastModifiedBy>User_2</cp:lastModifiedBy>
  <cp:revision>2</cp:revision>
  <dcterms:created xsi:type="dcterms:W3CDTF">2019-04-16T10:00:00Z</dcterms:created>
  <dcterms:modified xsi:type="dcterms:W3CDTF">2019-04-16T10:01:00Z</dcterms:modified>
</cp:coreProperties>
</file>