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E6" w:rsidRDefault="00565DED" w:rsidP="0056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DED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565DED" w:rsidRDefault="00565DED" w:rsidP="0056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DED">
        <w:rPr>
          <w:rFonts w:ascii="Times New Roman" w:hAnsi="Times New Roman" w:cs="Times New Roman"/>
          <w:sz w:val="28"/>
          <w:szCs w:val="28"/>
        </w:rPr>
        <w:t>на публичных слушаниях 28 мая 2020 года 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DED" w:rsidRPr="00565DED" w:rsidRDefault="00565DED" w:rsidP="0056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DED" w:rsidRDefault="00565DED" w:rsidP="0056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DED">
        <w:rPr>
          <w:rFonts w:ascii="Times New Roman" w:hAnsi="Times New Roman" w:cs="Times New Roman"/>
          <w:sz w:val="28"/>
          <w:szCs w:val="28"/>
        </w:rPr>
        <w:t>Реализация мер поддержки субъектов малого и среднего предпринимательства в части получения субсидий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5DED" w:rsidRDefault="00565DED" w:rsidP="00565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F1E" w:rsidRDefault="00DE7F1E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участники публичных слушаний.</w:t>
      </w:r>
    </w:p>
    <w:p w:rsidR="00C97913" w:rsidRDefault="00C97913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поддержать бизнес, который пострадал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государство предложило выплату субсидий.</w:t>
      </w:r>
    </w:p>
    <w:p w:rsidR="00921956" w:rsidRDefault="00DE7F1E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21956">
        <w:rPr>
          <w:rFonts w:ascii="Times New Roman" w:hAnsi="Times New Roman" w:cs="Times New Roman"/>
          <w:sz w:val="28"/>
          <w:szCs w:val="28"/>
        </w:rPr>
        <w:t>2</w:t>
      </w:r>
    </w:p>
    <w:p w:rsidR="00D56F09" w:rsidRDefault="00921956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5BE66" wp14:editId="6FE624FF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13" w:rsidRDefault="005B344F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апреля 2020 года № 576 утверждены Правила предоставления субсидий.</w:t>
      </w:r>
    </w:p>
    <w:p w:rsidR="00921956" w:rsidRDefault="00921956" w:rsidP="009219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 </w:t>
      </w:r>
    </w:p>
    <w:p w:rsidR="00921956" w:rsidRDefault="00921956" w:rsidP="00921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7497A" wp14:editId="149AA2D1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56" w:rsidRDefault="00C97913" w:rsidP="009219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997">
        <w:rPr>
          <w:rFonts w:ascii="Times New Roman" w:hAnsi="Times New Roman" w:cs="Times New Roman"/>
          <w:sz w:val="28"/>
          <w:szCs w:val="28"/>
        </w:rPr>
        <w:t xml:space="preserve">Субсидия предоставляется субъектам </w:t>
      </w:r>
      <w:r w:rsidR="005B344F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 w:rsidRPr="00B66997">
        <w:rPr>
          <w:rFonts w:ascii="Times New Roman" w:hAnsi="Times New Roman" w:cs="Times New Roman"/>
          <w:sz w:val="28"/>
          <w:szCs w:val="28"/>
        </w:rPr>
        <w:t xml:space="preserve"> включенным в реестр по состоянию на 1 марта 2020 года</w:t>
      </w:r>
      <w:r w:rsidR="00E73097">
        <w:rPr>
          <w:rFonts w:ascii="Times New Roman" w:hAnsi="Times New Roman" w:cs="Times New Roman"/>
          <w:sz w:val="28"/>
          <w:szCs w:val="28"/>
        </w:rPr>
        <w:t>.</w:t>
      </w:r>
      <w:r w:rsidR="00921956" w:rsidRPr="00921956">
        <w:rPr>
          <w:rFonts w:ascii="Times New Roman" w:hAnsi="Times New Roman" w:cs="Times New Roman"/>
          <w:sz w:val="28"/>
          <w:szCs w:val="28"/>
        </w:rPr>
        <w:t xml:space="preserve"> </w:t>
      </w:r>
      <w:r w:rsidR="00921956">
        <w:rPr>
          <w:rFonts w:ascii="Times New Roman" w:hAnsi="Times New Roman" w:cs="Times New Roman"/>
          <w:sz w:val="28"/>
          <w:szCs w:val="28"/>
        </w:rPr>
        <w:t xml:space="preserve">Общее количество субъектов малого и среднего бизнеса Омской </w:t>
      </w:r>
      <w:r w:rsidR="00921956">
        <w:rPr>
          <w:rFonts w:ascii="Times New Roman" w:hAnsi="Times New Roman" w:cs="Times New Roman"/>
          <w:sz w:val="28"/>
          <w:szCs w:val="28"/>
        </w:rPr>
        <w:lastRenderedPageBreak/>
        <w:t>области приведено на слайде. Численность сотрудников данной категории налогоплательщиков составляет 176 тыс. человек.</w:t>
      </w:r>
    </w:p>
    <w:p w:rsidR="00436E3F" w:rsidRDefault="00436E3F" w:rsidP="00436E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2020 года в единый реестр субъектов малого и среднего предпринимательства были дополнительно внесены сведения о 1000 плательщиков Омской области. Данные налогоплательщики с опозданием, но представили отчетность и сведения о среднесписочной численности работников за 2018 год до 1 апреля 2020 года. Это позволило определить их статус для включения в реестр. </w:t>
      </w:r>
    </w:p>
    <w:p w:rsidR="00921956" w:rsidRDefault="00921956" w:rsidP="009219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B66997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99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отраслях российской экономики, в </w:t>
      </w:r>
      <w:r w:rsidRPr="00B66997">
        <w:rPr>
          <w:rFonts w:ascii="Times New Roman" w:hAnsi="Times New Roman" w:cs="Times New Roman"/>
          <w:sz w:val="28"/>
          <w:szCs w:val="28"/>
        </w:rPr>
        <w:t>наибол</w:t>
      </w:r>
      <w:r>
        <w:rPr>
          <w:rFonts w:ascii="Times New Roman" w:hAnsi="Times New Roman" w:cs="Times New Roman"/>
          <w:sz w:val="28"/>
          <w:szCs w:val="28"/>
        </w:rPr>
        <w:t xml:space="preserve">ьшей степени </w:t>
      </w:r>
      <w:r w:rsidRPr="00B66997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>
        <w:rPr>
          <w:rFonts w:ascii="Times New Roman" w:hAnsi="Times New Roman" w:cs="Times New Roman"/>
          <w:sz w:val="28"/>
          <w:szCs w:val="28"/>
        </w:rPr>
        <w:t xml:space="preserve">в условиях ухудшения ситуации в результате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B66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следующим условием получения субсидии.</w:t>
      </w:r>
    </w:p>
    <w:p w:rsidR="00436E3F" w:rsidRDefault="00436E3F" w:rsidP="00436E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 </w:t>
      </w:r>
    </w:p>
    <w:p w:rsidR="00436E3F" w:rsidRDefault="00436E3F" w:rsidP="009219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B6930" wp14:editId="37CF13CE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E3F" w:rsidRDefault="00436E3F" w:rsidP="009219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1956" w:rsidRDefault="00921956" w:rsidP="009219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по субъектам </w:t>
      </w:r>
      <w:r w:rsidR="00436E3F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с учетом пострадавших отраслей приведена на слайде. Численность сотрудников у данной категории  налогоплательщиков составляет 55 тыс. человек.</w:t>
      </w:r>
    </w:p>
    <w:p w:rsidR="00921956" w:rsidRDefault="00436E3F" w:rsidP="009219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921956" w:rsidRDefault="00436E3F" w:rsidP="00436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D23D6F" wp14:editId="098B9CB3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E3F" w:rsidRDefault="00436E3F" w:rsidP="00436E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6997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пострадавших отраслей</w:t>
      </w:r>
      <w:r w:rsidRPr="00B66997">
        <w:rPr>
          <w:rFonts w:ascii="Times New Roman" w:hAnsi="Times New Roman" w:cs="Times New Roman"/>
          <w:sz w:val="28"/>
          <w:szCs w:val="28"/>
        </w:rPr>
        <w:t xml:space="preserve"> утвержден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6699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66997">
        <w:rPr>
          <w:rFonts w:ascii="Times New Roman" w:hAnsi="Times New Roman" w:cs="Times New Roman"/>
          <w:sz w:val="28"/>
          <w:szCs w:val="28"/>
        </w:rPr>
        <w:t xml:space="preserve"> от 03.04.2020 № 434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C2A" w:rsidRDefault="00A22C2A" w:rsidP="00A22C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определяется по основному виду экономической деятельности, информация о котором содержится в Е</w:t>
      </w:r>
      <w:r w:rsidR="00436E3F">
        <w:rPr>
          <w:rFonts w:ascii="Times New Roman" w:hAnsi="Times New Roman" w:cs="Times New Roman"/>
          <w:sz w:val="28"/>
          <w:szCs w:val="28"/>
        </w:rPr>
        <w:t xml:space="preserve">дином государственном реестре юридических лиц </w:t>
      </w:r>
      <w:r>
        <w:rPr>
          <w:rFonts w:ascii="Times New Roman" w:hAnsi="Times New Roman" w:cs="Times New Roman"/>
          <w:sz w:val="28"/>
          <w:szCs w:val="28"/>
        </w:rPr>
        <w:t>либо Е</w:t>
      </w:r>
      <w:r w:rsidR="00436E3F">
        <w:rPr>
          <w:rFonts w:ascii="Times New Roman" w:hAnsi="Times New Roman" w:cs="Times New Roman"/>
          <w:sz w:val="28"/>
          <w:szCs w:val="28"/>
        </w:rPr>
        <w:t>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01.03.2020.</w:t>
      </w:r>
    </w:p>
    <w:p w:rsidR="00E73097" w:rsidRDefault="00E73097" w:rsidP="00E730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данное Постановление уже три раза вносились изменения </w:t>
      </w:r>
      <w:r w:rsidR="00A22C2A">
        <w:rPr>
          <w:rFonts w:ascii="Times New Roman" w:hAnsi="Times New Roman" w:cs="Times New Roman"/>
          <w:sz w:val="28"/>
          <w:szCs w:val="28"/>
        </w:rPr>
        <w:t>– добавлялись и уточнялись коды пострадавших отраслей.</w:t>
      </w:r>
    </w:p>
    <w:p w:rsidR="00BE7C59" w:rsidRDefault="00BE7C59" w:rsidP="00BE7C5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каждый третий субъект МСП</w:t>
      </w:r>
      <w:r w:rsidR="00EE2862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основным критериям для получения субсидии.</w:t>
      </w:r>
    </w:p>
    <w:p w:rsidR="00576BE6" w:rsidRDefault="00F36313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предоставления субсидий определены еще несколько условий.</w:t>
      </w:r>
    </w:p>
    <w:p w:rsidR="00D56F09" w:rsidRDefault="00F36313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56A9F">
        <w:rPr>
          <w:rFonts w:ascii="Times New Roman" w:hAnsi="Times New Roman" w:cs="Times New Roman"/>
          <w:sz w:val="28"/>
          <w:szCs w:val="28"/>
        </w:rPr>
        <w:t>6</w:t>
      </w:r>
    </w:p>
    <w:p w:rsidR="00D56F09" w:rsidRDefault="00256A9F" w:rsidP="00256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D0356" wp14:editId="65E5F44C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313" w:rsidRDefault="00F36313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не находится в процессе ликвидации, </w:t>
      </w:r>
      <w:r w:rsidR="00673FA2">
        <w:rPr>
          <w:rFonts w:ascii="Times New Roman" w:hAnsi="Times New Roman" w:cs="Times New Roman"/>
          <w:sz w:val="28"/>
          <w:szCs w:val="28"/>
        </w:rPr>
        <w:t xml:space="preserve">в отношении него </w:t>
      </w:r>
      <w:r>
        <w:rPr>
          <w:rFonts w:ascii="Times New Roman" w:hAnsi="Times New Roman" w:cs="Times New Roman"/>
          <w:sz w:val="28"/>
          <w:szCs w:val="28"/>
        </w:rPr>
        <w:t>не введена процедура банкротства, не принято решение об исключении из ЕГРЮЛ</w:t>
      </w:r>
      <w:r w:rsidR="00DB65B9">
        <w:rPr>
          <w:rFonts w:ascii="Times New Roman" w:hAnsi="Times New Roman" w:cs="Times New Roman"/>
          <w:sz w:val="28"/>
          <w:szCs w:val="28"/>
        </w:rPr>
        <w:t>;</w:t>
      </w:r>
    </w:p>
    <w:p w:rsidR="00F36313" w:rsidRDefault="00F36313" w:rsidP="00D349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352C">
        <w:rPr>
          <w:rFonts w:ascii="Times New Roman" w:hAnsi="Times New Roman" w:cs="Times New Roman"/>
          <w:sz w:val="28"/>
          <w:szCs w:val="28"/>
        </w:rPr>
        <w:t xml:space="preserve">у получателя субсидии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недоимка по налогам и страховым взносам на 01.03.2020 в совокупности превышающая 3000 рублей. При этом Постановлением Правительства РФ от 12.05.2020 № 658 внесены изменения в части расчета </w:t>
      </w:r>
      <w:r w:rsidR="00D3352C">
        <w:rPr>
          <w:rFonts w:ascii="Times New Roman" w:hAnsi="Times New Roman" w:cs="Times New Roman"/>
          <w:sz w:val="28"/>
          <w:szCs w:val="28"/>
        </w:rPr>
        <w:t>недоимки</w:t>
      </w:r>
      <w:r>
        <w:rPr>
          <w:rFonts w:ascii="Times New Roman" w:hAnsi="Times New Roman" w:cs="Times New Roman"/>
          <w:sz w:val="28"/>
          <w:szCs w:val="28"/>
        </w:rPr>
        <w:t xml:space="preserve"> - учитываются сведения о ее погашении, имеющиеся у налогового органа на дату подачи заявления. То есть можно произвести оплату </w:t>
      </w:r>
      <w:r w:rsidR="00DB65B9">
        <w:rPr>
          <w:rFonts w:ascii="Times New Roman" w:hAnsi="Times New Roman" w:cs="Times New Roman"/>
          <w:sz w:val="28"/>
          <w:szCs w:val="28"/>
        </w:rPr>
        <w:t>долга, а затем подать заявление;</w:t>
      </w:r>
    </w:p>
    <w:p w:rsidR="00DB65B9" w:rsidRDefault="00DB65B9" w:rsidP="00DB6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работников за апрель и май составляет не менее 90% количества работников в марте 2020 года.</w:t>
      </w:r>
    </w:p>
    <w:p w:rsidR="00622C05" w:rsidRDefault="00622C05" w:rsidP="00D349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DB5BD0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в мае 2020 года дополнило Правила условием в части сохранения численности:</w:t>
      </w:r>
    </w:p>
    <w:p w:rsidR="00622C05" w:rsidRDefault="00622C05" w:rsidP="00D349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численность снижена не более чем на 1 человека, то субсидия предоставляется. (</w:t>
      </w:r>
      <w:r w:rsidR="00D335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апример, в марте было 8 человек, в апреле – 7 человек, %</w:t>
      </w:r>
      <w:r w:rsidR="00D335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- 0,88 – по условиям предыдущей редакции</w:t>
      </w:r>
      <w:r w:rsidR="00DB5BD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субсидия не предоставлялась).</w:t>
      </w:r>
    </w:p>
    <w:p w:rsidR="006634E6" w:rsidRDefault="006634E6" w:rsidP="00D349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работников получателя субсидии определяется ФНС России на основании полученных от ПФР РФ данных из отчетности по форме «Сведения о застрахованных лицах» (СЗВ-М).</w:t>
      </w:r>
    </w:p>
    <w:p w:rsidR="006634E6" w:rsidRDefault="006634E6" w:rsidP="00D349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информации, представленной в ПФР РФ, несет получатель субсидии.</w:t>
      </w:r>
    </w:p>
    <w:p w:rsidR="00C97913" w:rsidRDefault="00C97913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на компенсацию затрат, в том числе на сохранение занятости и оплату труда своих работников в апреле и мае 2020 года.</w:t>
      </w:r>
    </w:p>
    <w:p w:rsidR="00B51F0C" w:rsidRDefault="006634E6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56A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0C" w:rsidRDefault="00256A9F" w:rsidP="00256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1F460" wp14:editId="4758D3AD">
            <wp:extent cx="4572638" cy="25721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E6" w:rsidRDefault="00F9058B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</w:t>
      </w:r>
      <w:r w:rsidR="006634E6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4E6">
        <w:rPr>
          <w:rFonts w:ascii="Times New Roman" w:hAnsi="Times New Roman" w:cs="Times New Roman"/>
          <w:sz w:val="28"/>
          <w:szCs w:val="28"/>
        </w:rPr>
        <w:t xml:space="preserve"> субсидии приведен на слайде.</w:t>
      </w:r>
    </w:p>
    <w:p w:rsidR="006634E6" w:rsidRDefault="006634E6" w:rsidP="00663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субсидии необходимо подать заявление.</w:t>
      </w:r>
    </w:p>
    <w:p w:rsidR="00B51F0C" w:rsidRDefault="002B77DD" w:rsidP="00663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56A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F0C" w:rsidRDefault="00256A9F" w:rsidP="00994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338A8E" wp14:editId="25570CE1">
            <wp:extent cx="4572638" cy="257210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E6" w:rsidRPr="006634E6" w:rsidRDefault="006634E6" w:rsidP="00663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4E6">
        <w:rPr>
          <w:rFonts w:ascii="Times New Roman" w:hAnsi="Times New Roman" w:cs="Times New Roman"/>
          <w:sz w:val="28"/>
          <w:szCs w:val="28"/>
        </w:rPr>
        <w:t>Сформировать и направить заявление мож</w:t>
      </w:r>
      <w:r w:rsidR="00D3352C">
        <w:rPr>
          <w:rFonts w:ascii="Times New Roman" w:hAnsi="Times New Roman" w:cs="Times New Roman"/>
          <w:sz w:val="28"/>
          <w:szCs w:val="28"/>
        </w:rPr>
        <w:t>но</w:t>
      </w:r>
      <w:r w:rsidRPr="006634E6">
        <w:rPr>
          <w:rFonts w:ascii="Times New Roman" w:hAnsi="Times New Roman" w:cs="Times New Roman"/>
          <w:sz w:val="28"/>
          <w:szCs w:val="28"/>
        </w:rPr>
        <w:t xml:space="preserve"> в электронном виде по телекоммуникационным каналам связи или через личны</w:t>
      </w:r>
      <w:r w:rsidR="00D3352C">
        <w:rPr>
          <w:rFonts w:ascii="Times New Roman" w:hAnsi="Times New Roman" w:cs="Times New Roman"/>
          <w:sz w:val="28"/>
          <w:szCs w:val="28"/>
        </w:rPr>
        <w:t>е</w:t>
      </w:r>
      <w:r w:rsidRPr="006634E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D3352C">
        <w:rPr>
          <w:rFonts w:ascii="Times New Roman" w:hAnsi="Times New Roman" w:cs="Times New Roman"/>
          <w:sz w:val="28"/>
          <w:szCs w:val="28"/>
        </w:rPr>
        <w:t>ы</w:t>
      </w:r>
      <w:r w:rsidRPr="006634E6">
        <w:rPr>
          <w:rFonts w:ascii="Times New Roman" w:hAnsi="Times New Roman" w:cs="Times New Roman"/>
          <w:sz w:val="28"/>
          <w:szCs w:val="28"/>
        </w:rPr>
        <w:t xml:space="preserve"> </w:t>
      </w:r>
      <w:r w:rsidR="00D3352C">
        <w:rPr>
          <w:rFonts w:ascii="Times New Roman" w:hAnsi="Times New Roman" w:cs="Times New Roman"/>
          <w:sz w:val="28"/>
          <w:szCs w:val="28"/>
        </w:rPr>
        <w:t xml:space="preserve">юридического лица и </w:t>
      </w:r>
      <w:r w:rsidRPr="006634E6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предпринимателя. </w:t>
      </w:r>
    </w:p>
    <w:p w:rsidR="006634E6" w:rsidRDefault="00D3352C" w:rsidP="00663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34E6" w:rsidRPr="006634E6">
        <w:rPr>
          <w:rFonts w:ascii="Times New Roman" w:hAnsi="Times New Roman" w:cs="Times New Roman"/>
          <w:sz w:val="28"/>
          <w:szCs w:val="28"/>
        </w:rPr>
        <w:t xml:space="preserve">добнее всего подать заявление в личном кабинете, где большая часть информации уже заполнена.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34E6" w:rsidRPr="006634E6">
        <w:rPr>
          <w:rFonts w:ascii="Times New Roman" w:hAnsi="Times New Roman" w:cs="Times New Roman"/>
          <w:sz w:val="28"/>
          <w:szCs w:val="28"/>
        </w:rPr>
        <w:t>станется только уточнить реквизиты счета, куда будет перечислена субсидия и подписать заявление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52C" w:rsidRDefault="00D3352C" w:rsidP="00663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индивидуальные предприниматели могут сформировать заявление на получение субсидии без квалифицированной электронной подписи. ФНС упростила функционал в Личном кабинете, чтобы предприниматели, имеющие право на субсидию, смогли получить деньги быстрее.</w:t>
      </w:r>
    </w:p>
    <w:p w:rsidR="00D3352C" w:rsidRDefault="00D3352C" w:rsidP="00663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хочу обратить внимание, что функция подачи заявления в Личных кабинетах отображается только у тех налогоплательщиков, которые соответствуют критериям включения в реестр МСП и их основной ОКВЭД относится к пострадавшим отраслям.</w:t>
      </w:r>
    </w:p>
    <w:p w:rsidR="00986CF0" w:rsidRDefault="00986CF0" w:rsidP="006634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56A9F">
        <w:rPr>
          <w:rFonts w:ascii="Times New Roman" w:hAnsi="Times New Roman" w:cs="Times New Roman"/>
          <w:sz w:val="28"/>
          <w:szCs w:val="28"/>
        </w:rPr>
        <w:t>9</w:t>
      </w:r>
    </w:p>
    <w:p w:rsidR="00986CF0" w:rsidRDefault="00256A9F" w:rsidP="00986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8CC91" wp14:editId="050C9625">
            <wp:extent cx="4572638" cy="25721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13" w:rsidRDefault="00C97913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субсидии за апрель – заявление </w:t>
      </w:r>
      <w:r w:rsidR="00F15C81">
        <w:rPr>
          <w:rFonts w:ascii="Times New Roman" w:hAnsi="Times New Roman" w:cs="Times New Roman"/>
          <w:sz w:val="28"/>
          <w:szCs w:val="28"/>
        </w:rPr>
        <w:t xml:space="preserve">необходимо подать </w:t>
      </w:r>
      <w:r>
        <w:rPr>
          <w:rFonts w:ascii="Times New Roman" w:hAnsi="Times New Roman" w:cs="Times New Roman"/>
          <w:sz w:val="28"/>
          <w:szCs w:val="28"/>
        </w:rPr>
        <w:t>в период с 1 мая до 1 июня 2020 года.</w:t>
      </w:r>
    </w:p>
    <w:p w:rsidR="00C97913" w:rsidRDefault="00C97913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субсидии за май – в период с 1 июня до 1 июля 2020 года.</w:t>
      </w:r>
    </w:p>
    <w:p w:rsidR="00F9058B" w:rsidRDefault="002E1B88" w:rsidP="00F9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получения заявления налоговый орган проводит проверку на соответствие условиям, а также полноты, правильности и достоверности сведений, содержащихся в заявлении, их соответствия данны</w:t>
      </w:r>
      <w:r w:rsidR="00F958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имеющимся в налоговом органе, в том числе соответствия информации о счете организации или индивидуального предпринимателя, указанном в заявлении, сведениям, представленным в налоговые органы банками согласно статье 86 Налогового кодекса РФ.</w:t>
      </w:r>
      <w:proofErr w:type="gramEnd"/>
    </w:p>
    <w:p w:rsidR="00F9058B" w:rsidRDefault="00F9058B" w:rsidP="00F905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на получении субсидии размещается на официальном сайте ФНС.</w:t>
      </w:r>
    </w:p>
    <w:p w:rsidR="00B51F0C" w:rsidRDefault="00B51F0C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7DD" w:rsidRDefault="00915C74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56A9F">
        <w:rPr>
          <w:rFonts w:ascii="Times New Roman" w:hAnsi="Times New Roman" w:cs="Times New Roman"/>
          <w:sz w:val="28"/>
          <w:szCs w:val="28"/>
        </w:rPr>
        <w:t>10</w:t>
      </w:r>
    </w:p>
    <w:p w:rsidR="00915C74" w:rsidRDefault="00256A9F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A99F6" wp14:editId="4131648F">
            <wp:extent cx="4572638" cy="257210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DF" w:rsidRDefault="00D95DDF" w:rsidP="00D9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C74" w:rsidRDefault="00D95DDF" w:rsidP="00D95D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налогоплательщика ФНС России запущен </w:t>
      </w:r>
      <w:r w:rsidR="00915C74">
        <w:rPr>
          <w:rFonts w:ascii="Times New Roman" w:hAnsi="Times New Roman" w:cs="Times New Roman"/>
          <w:sz w:val="28"/>
          <w:szCs w:val="28"/>
        </w:rPr>
        <w:t>Сервис «Ваш бизнес пострадал? Получите субсидию от государства»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DDF" w:rsidRDefault="00D95DDF" w:rsidP="00D95D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256A9F">
        <w:rPr>
          <w:rFonts w:ascii="Times New Roman" w:hAnsi="Times New Roman" w:cs="Times New Roman"/>
          <w:sz w:val="28"/>
          <w:szCs w:val="28"/>
        </w:rPr>
        <w:t>1</w:t>
      </w:r>
    </w:p>
    <w:p w:rsidR="00D95DDF" w:rsidRDefault="00256A9F" w:rsidP="00D95D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2F7C5C" wp14:editId="1DC29AE2">
            <wp:extent cx="4174435" cy="23481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0673" cy="235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DF" w:rsidRDefault="00D95DDF" w:rsidP="00D95D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сервиса можно проверить наличие права на получение субсидии, заполнить заявление и проверить ход его рассмотрения.</w:t>
      </w:r>
    </w:p>
    <w:p w:rsidR="00D95DDF" w:rsidRDefault="00D95DDF" w:rsidP="00D95D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256A9F">
        <w:rPr>
          <w:rFonts w:ascii="Times New Roman" w:hAnsi="Times New Roman" w:cs="Times New Roman"/>
          <w:sz w:val="28"/>
          <w:szCs w:val="28"/>
        </w:rPr>
        <w:t>2</w:t>
      </w:r>
    </w:p>
    <w:p w:rsidR="00256A9F" w:rsidRDefault="00256A9F" w:rsidP="00256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61485" wp14:editId="661DF4A0">
            <wp:extent cx="3760082" cy="211504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6508" cy="211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DF" w:rsidRDefault="00D95DDF" w:rsidP="00D95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C74" w:rsidRDefault="00915C74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DF">
        <w:rPr>
          <w:rFonts w:ascii="Times New Roman" w:hAnsi="Times New Roman" w:cs="Times New Roman"/>
          <w:sz w:val="28"/>
          <w:szCs w:val="28"/>
        </w:rPr>
        <w:t>Для этого необходимо всего лишь внести ИНН в соответствующее поле и получить результат.</w:t>
      </w:r>
    </w:p>
    <w:p w:rsidR="00256A9F" w:rsidRDefault="00256A9F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256A9F" w:rsidRDefault="00256A9F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CC33B" wp14:editId="4A8A7FE1">
            <wp:extent cx="4572638" cy="257210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B0" w:rsidRDefault="00A512B9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2</w:t>
      </w:r>
      <w:r w:rsidR="00F958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2020 года </w:t>
      </w:r>
      <w:r w:rsidR="00F95859">
        <w:rPr>
          <w:rFonts w:ascii="Times New Roman" w:hAnsi="Times New Roman" w:cs="Times New Roman"/>
          <w:sz w:val="28"/>
          <w:szCs w:val="28"/>
        </w:rPr>
        <w:t>10609</w:t>
      </w:r>
      <w:r>
        <w:rPr>
          <w:rFonts w:ascii="Times New Roman" w:hAnsi="Times New Roman" w:cs="Times New Roman"/>
          <w:sz w:val="28"/>
          <w:szCs w:val="28"/>
        </w:rPr>
        <w:t xml:space="preserve"> плательщик</w:t>
      </w:r>
      <w:r w:rsidR="00F9585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подали заявления </w:t>
      </w:r>
      <w:r w:rsidR="00F95859">
        <w:rPr>
          <w:rFonts w:ascii="Times New Roman" w:hAnsi="Times New Roman" w:cs="Times New Roman"/>
          <w:sz w:val="28"/>
          <w:szCs w:val="28"/>
        </w:rPr>
        <w:t>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субсидии, из которых 7501 плательщик соответствуют критериям ФНС. Структура показана на слайде.</w:t>
      </w:r>
    </w:p>
    <w:p w:rsidR="00256A9F" w:rsidRDefault="00256A9F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8F7766" w:rsidRDefault="00EF4E71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E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D9791" wp14:editId="48CC7F8D">
            <wp:extent cx="4127611" cy="2321781"/>
            <wp:effectExtent l="0" t="0" r="635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778" cy="232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766" w:rsidRDefault="008F7766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рассчитанных субсидий составляет </w:t>
      </w:r>
      <w:r w:rsidR="00F95859">
        <w:rPr>
          <w:rFonts w:ascii="Times New Roman" w:hAnsi="Times New Roman" w:cs="Times New Roman"/>
          <w:sz w:val="28"/>
          <w:szCs w:val="28"/>
        </w:rPr>
        <w:t>428</w:t>
      </w:r>
      <w:r>
        <w:rPr>
          <w:rFonts w:ascii="Times New Roman" w:hAnsi="Times New Roman" w:cs="Times New Roman"/>
          <w:sz w:val="28"/>
          <w:szCs w:val="28"/>
        </w:rPr>
        <w:t xml:space="preserve">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Общая сумма выплат произведена в размере 326 млн. рублей.</w:t>
      </w:r>
    </w:p>
    <w:p w:rsidR="007A5D4D" w:rsidRDefault="007A5D4D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256A9F">
        <w:rPr>
          <w:rFonts w:ascii="Times New Roman" w:hAnsi="Times New Roman" w:cs="Times New Roman"/>
          <w:sz w:val="28"/>
          <w:szCs w:val="28"/>
        </w:rPr>
        <w:t>5</w:t>
      </w:r>
    </w:p>
    <w:p w:rsidR="00B51F0C" w:rsidRDefault="00256A9F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7491D" wp14:editId="463CCB28">
            <wp:extent cx="3434964" cy="193216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41634" cy="193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F1A" w:rsidRDefault="00347F1A" w:rsidP="00C979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получили субсидию необоснованно (например, некорректно отразили данные о численности в отчетах, представленных в ПФР РФ), то ее необходимо вернуть.</w:t>
      </w:r>
      <w:bookmarkStart w:id="0" w:name="_GoBack"/>
      <w:bookmarkEnd w:id="0"/>
    </w:p>
    <w:sectPr w:rsidR="0034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ED"/>
    <w:rsid w:val="000F3ADC"/>
    <w:rsid w:val="000F5E42"/>
    <w:rsid w:val="00187F20"/>
    <w:rsid w:val="00256A9F"/>
    <w:rsid w:val="002B77DD"/>
    <w:rsid w:val="002E1B88"/>
    <w:rsid w:val="00347F1A"/>
    <w:rsid w:val="003833BE"/>
    <w:rsid w:val="00436E3F"/>
    <w:rsid w:val="00493C1E"/>
    <w:rsid w:val="00502981"/>
    <w:rsid w:val="00565DED"/>
    <w:rsid w:val="00576BE6"/>
    <w:rsid w:val="005B344F"/>
    <w:rsid w:val="00622C05"/>
    <w:rsid w:val="006541BB"/>
    <w:rsid w:val="006634E6"/>
    <w:rsid w:val="00666D7B"/>
    <w:rsid w:val="00673FA2"/>
    <w:rsid w:val="006A4CD3"/>
    <w:rsid w:val="007A5D4D"/>
    <w:rsid w:val="007B03A2"/>
    <w:rsid w:val="008F1DA3"/>
    <w:rsid w:val="008F7766"/>
    <w:rsid w:val="00915C74"/>
    <w:rsid w:val="00921956"/>
    <w:rsid w:val="00986CF0"/>
    <w:rsid w:val="009942E1"/>
    <w:rsid w:val="00A22C2A"/>
    <w:rsid w:val="00A512B9"/>
    <w:rsid w:val="00AF02DD"/>
    <w:rsid w:val="00B462E6"/>
    <w:rsid w:val="00B51F0C"/>
    <w:rsid w:val="00BE7C59"/>
    <w:rsid w:val="00C4788E"/>
    <w:rsid w:val="00C505B0"/>
    <w:rsid w:val="00C97913"/>
    <w:rsid w:val="00CF769D"/>
    <w:rsid w:val="00D3352C"/>
    <w:rsid w:val="00D34919"/>
    <w:rsid w:val="00D55FA7"/>
    <w:rsid w:val="00D56F09"/>
    <w:rsid w:val="00D95DDF"/>
    <w:rsid w:val="00DB5BD0"/>
    <w:rsid w:val="00DB65B9"/>
    <w:rsid w:val="00DE7F1E"/>
    <w:rsid w:val="00E540B2"/>
    <w:rsid w:val="00E73097"/>
    <w:rsid w:val="00EE2862"/>
    <w:rsid w:val="00EF4E71"/>
    <w:rsid w:val="00F15C81"/>
    <w:rsid w:val="00F36313"/>
    <w:rsid w:val="00F9058B"/>
    <w:rsid w:val="00F95859"/>
    <w:rsid w:val="00F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EC6E-3460-45BA-A410-7D97B607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 Елена Владимировна</dc:creator>
  <cp:lastModifiedBy>Максим Викторович Ленинг</cp:lastModifiedBy>
  <cp:revision>44</cp:revision>
  <dcterms:created xsi:type="dcterms:W3CDTF">2020-05-23T05:29:00Z</dcterms:created>
  <dcterms:modified xsi:type="dcterms:W3CDTF">2020-05-29T08:29:00Z</dcterms:modified>
</cp:coreProperties>
</file>