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A2" w:rsidRDefault="001E10A2" w:rsidP="001E10A2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1E10A2" w:rsidRDefault="001E10A2" w:rsidP="001E10A2">
      <w:pPr>
        <w:spacing w:line="288" w:lineRule="atLeast"/>
        <w:ind w:firstLine="645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 w:rsidRPr="002A6526">
        <w:rPr>
          <w:rFonts w:ascii="pf_din_text_cond_proregular" w:hAnsi="pf_din_text_cond_proregular"/>
          <w:color w:val="000000"/>
          <w:spacing w:val="5"/>
          <w:sz w:val="24"/>
          <w:szCs w:val="24"/>
        </w:rPr>
        <w:t>Что делать если не пришло налоговое уведомление на уплату имущественных налогов за 202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2</w:t>
      </w:r>
      <w:r w:rsidRPr="002A6526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год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?</w:t>
      </w:r>
    </w:p>
    <w:p w:rsidR="001E10A2" w:rsidRDefault="001E10A2" w:rsidP="001E10A2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1E10A2" w:rsidRDefault="001E10A2" w:rsidP="001E10A2">
      <w:pPr>
        <w:spacing w:line="288" w:lineRule="atLeast"/>
        <w:ind w:firstLine="645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 w:rsidRPr="002A6526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Дубликат налогового уведомления можно </w:t>
      </w:r>
      <w:proofErr w:type="gramStart"/>
      <w:r w:rsidRPr="002A6526">
        <w:rPr>
          <w:rFonts w:ascii="pf_din_text_cond_proregular" w:hAnsi="pf_din_text_cond_proregular"/>
          <w:color w:val="000000"/>
          <w:spacing w:val="5"/>
          <w:sz w:val="24"/>
          <w:szCs w:val="24"/>
        </w:rPr>
        <w:t>получить</w:t>
      </w:r>
      <w:proofErr w:type="gramEnd"/>
      <w:r w:rsidRPr="002A6526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обратившись в любую налоговую инспекцию, МФЦ или направить заявление через «Личный кабинет налогоплательщика» или с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ервис «Обратиться в ФНС России».    </w:t>
      </w:r>
    </w:p>
    <w:p w:rsidR="001E10A2" w:rsidRPr="00293506" w:rsidRDefault="001E10A2" w:rsidP="001E10A2">
      <w:pPr>
        <w:ind w:firstLine="645"/>
        <w:jc w:val="both"/>
        <w:rPr>
          <w:color w:val="000000"/>
          <w:spacing w:val="5"/>
          <w:sz w:val="16"/>
          <w:szCs w:val="16"/>
        </w:rPr>
      </w:pPr>
    </w:p>
    <w:p w:rsidR="001E10A2" w:rsidRDefault="001E10A2" w:rsidP="001E10A2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1E10A2" w:rsidRDefault="001E10A2" w:rsidP="001E10A2">
      <w:pPr>
        <w:ind w:firstLine="645"/>
        <w:jc w:val="both"/>
        <w:rPr>
          <w:color w:val="000000"/>
          <w:spacing w:val="5"/>
          <w:sz w:val="24"/>
          <w:szCs w:val="24"/>
        </w:rPr>
      </w:pPr>
      <w:r w:rsidRPr="00572416">
        <w:rPr>
          <w:color w:val="000000"/>
          <w:spacing w:val="5"/>
          <w:sz w:val="24"/>
          <w:szCs w:val="24"/>
        </w:rPr>
        <w:t>Как произвести оплату имущественных налогов при отсутствии налогового уведомления?</w:t>
      </w:r>
    </w:p>
    <w:p w:rsidR="001E10A2" w:rsidRDefault="001E10A2" w:rsidP="001E10A2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1E10A2" w:rsidRDefault="001E10A2" w:rsidP="001E10A2">
      <w:pPr>
        <w:ind w:firstLine="645"/>
        <w:jc w:val="both"/>
        <w:rPr>
          <w:color w:val="000000"/>
          <w:spacing w:val="5"/>
          <w:sz w:val="24"/>
          <w:szCs w:val="24"/>
        </w:rPr>
      </w:pPr>
      <w:r w:rsidRPr="00E01686">
        <w:rPr>
          <w:color w:val="000000"/>
          <w:spacing w:val="5"/>
          <w:sz w:val="24"/>
          <w:szCs w:val="24"/>
        </w:rPr>
        <w:t xml:space="preserve">Налогоплательщик может </w:t>
      </w:r>
      <w:r>
        <w:rPr>
          <w:color w:val="000000"/>
          <w:spacing w:val="5"/>
          <w:sz w:val="24"/>
          <w:szCs w:val="24"/>
        </w:rPr>
        <w:t>о</w:t>
      </w:r>
      <w:r w:rsidRPr="00E01686">
        <w:rPr>
          <w:color w:val="000000"/>
          <w:spacing w:val="5"/>
          <w:sz w:val="24"/>
          <w:szCs w:val="24"/>
        </w:rPr>
        <w:t>бра</w:t>
      </w:r>
      <w:r>
        <w:rPr>
          <w:color w:val="000000"/>
          <w:spacing w:val="5"/>
          <w:sz w:val="24"/>
          <w:szCs w:val="24"/>
        </w:rPr>
        <w:t>титься</w:t>
      </w:r>
      <w:r w:rsidRPr="00E01686">
        <w:rPr>
          <w:color w:val="000000"/>
          <w:spacing w:val="5"/>
          <w:sz w:val="24"/>
          <w:szCs w:val="24"/>
        </w:rPr>
        <w:t xml:space="preserve"> в</w:t>
      </w:r>
      <w:r>
        <w:rPr>
          <w:color w:val="000000"/>
          <w:spacing w:val="5"/>
          <w:sz w:val="24"/>
          <w:szCs w:val="24"/>
        </w:rPr>
        <w:t xml:space="preserve"> любую</w:t>
      </w:r>
      <w:r w:rsidRPr="00E01686">
        <w:rPr>
          <w:color w:val="000000"/>
          <w:spacing w:val="5"/>
          <w:sz w:val="24"/>
          <w:szCs w:val="24"/>
        </w:rPr>
        <w:t xml:space="preserve"> налоговую инспекцию, попросив предоставить уникальны</w:t>
      </w:r>
      <w:r>
        <w:rPr>
          <w:color w:val="000000"/>
          <w:spacing w:val="5"/>
          <w:sz w:val="24"/>
          <w:szCs w:val="24"/>
        </w:rPr>
        <w:t>й</w:t>
      </w:r>
      <w:r w:rsidRPr="00E01686">
        <w:rPr>
          <w:color w:val="000000"/>
          <w:spacing w:val="5"/>
          <w:sz w:val="24"/>
          <w:szCs w:val="24"/>
        </w:rPr>
        <w:t xml:space="preserve"> идентификатор начислений (УИН), указанны</w:t>
      </w:r>
      <w:r>
        <w:rPr>
          <w:color w:val="000000"/>
          <w:spacing w:val="5"/>
          <w:sz w:val="24"/>
          <w:szCs w:val="24"/>
        </w:rPr>
        <w:t>й</w:t>
      </w:r>
      <w:r w:rsidRPr="00E01686">
        <w:rPr>
          <w:color w:val="000000"/>
          <w:spacing w:val="5"/>
          <w:sz w:val="24"/>
          <w:szCs w:val="24"/>
        </w:rPr>
        <w:t xml:space="preserve"> в вашем налоговом уведомлении.</w:t>
      </w:r>
    </w:p>
    <w:p w:rsidR="001E10A2" w:rsidRDefault="001E10A2" w:rsidP="001E10A2">
      <w:pPr>
        <w:ind w:firstLine="645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Кроме того, п</w:t>
      </w:r>
      <w:r w:rsidRPr="00E01686">
        <w:rPr>
          <w:color w:val="000000"/>
          <w:spacing w:val="5"/>
          <w:sz w:val="24"/>
          <w:szCs w:val="24"/>
        </w:rPr>
        <w:t xml:space="preserve">роизвести уплату </w:t>
      </w:r>
      <w:r>
        <w:rPr>
          <w:color w:val="000000"/>
          <w:spacing w:val="5"/>
          <w:sz w:val="24"/>
          <w:szCs w:val="24"/>
        </w:rPr>
        <w:t>налогов</w:t>
      </w:r>
      <w:r w:rsidRPr="00E01686">
        <w:rPr>
          <w:color w:val="000000"/>
          <w:spacing w:val="5"/>
          <w:sz w:val="24"/>
          <w:szCs w:val="24"/>
        </w:rPr>
        <w:t xml:space="preserve"> можно, сформировав платежный  документ  на необходимую сумму на сайте ФНС России (раздел Сервисы/Уплата налогов и пошлин/Физическим лицам</w:t>
      </w:r>
      <w:proofErr w:type="gramStart"/>
      <w:r w:rsidRPr="00E01686">
        <w:rPr>
          <w:color w:val="000000"/>
          <w:spacing w:val="5"/>
          <w:sz w:val="24"/>
          <w:szCs w:val="24"/>
        </w:rPr>
        <w:t>/П</w:t>
      </w:r>
      <w:proofErr w:type="gramEnd"/>
      <w:r w:rsidRPr="00E01686">
        <w:rPr>
          <w:color w:val="000000"/>
          <w:spacing w:val="5"/>
          <w:sz w:val="24"/>
          <w:szCs w:val="24"/>
        </w:rPr>
        <w:t xml:space="preserve">ополнить ЕНС), </w:t>
      </w:r>
      <w:r>
        <w:rPr>
          <w:color w:val="000000"/>
          <w:spacing w:val="5"/>
          <w:sz w:val="24"/>
          <w:szCs w:val="24"/>
        </w:rPr>
        <w:t xml:space="preserve">а также </w:t>
      </w:r>
      <w:r w:rsidRPr="00E01686">
        <w:rPr>
          <w:color w:val="000000"/>
          <w:spacing w:val="5"/>
          <w:sz w:val="24"/>
          <w:szCs w:val="24"/>
        </w:rPr>
        <w:t>с помощью интернет-сервиса ФНС России  «Личного кабинета налогоплательщика», при наличии доступа к нему</w:t>
      </w:r>
      <w:r>
        <w:rPr>
          <w:color w:val="000000"/>
          <w:spacing w:val="5"/>
          <w:sz w:val="24"/>
          <w:szCs w:val="24"/>
        </w:rPr>
        <w:t>.</w:t>
      </w:r>
    </w:p>
    <w:p w:rsidR="001E10A2" w:rsidRPr="001E10A2" w:rsidRDefault="001E10A2" w:rsidP="001E10A2">
      <w:pPr>
        <w:spacing w:line="288" w:lineRule="atLeast"/>
        <w:ind w:firstLine="708"/>
        <w:jc w:val="both"/>
        <w:rPr>
          <w:b/>
          <w:color w:val="000000"/>
          <w:spacing w:val="5"/>
          <w:sz w:val="24"/>
          <w:szCs w:val="24"/>
        </w:rPr>
      </w:pPr>
      <w:r w:rsidRPr="00D551CA"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1E10A2" w:rsidRPr="003E468D" w:rsidRDefault="001E10A2" w:rsidP="001E10A2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r w:rsidRPr="003E468D">
        <w:rPr>
          <w:color w:val="000000"/>
          <w:spacing w:val="5"/>
          <w:sz w:val="24"/>
          <w:szCs w:val="24"/>
        </w:rPr>
        <w:t>При выплате дохода по решению суда налоговым агентом не удержан налог на доходы физических лиц. Кто должен уплачивать налог на доходы физических лиц в таком случае?</w:t>
      </w:r>
    </w:p>
    <w:p w:rsidR="001E10A2" w:rsidRDefault="001E10A2" w:rsidP="001E10A2">
      <w:pPr>
        <w:spacing w:line="288" w:lineRule="atLeast"/>
        <w:ind w:firstLine="708"/>
        <w:jc w:val="both"/>
        <w:rPr>
          <w:b/>
          <w:color w:val="000000"/>
          <w:spacing w:val="5"/>
          <w:sz w:val="16"/>
          <w:szCs w:val="16"/>
        </w:rPr>
      </w:pPr>
      <w:r w:rsidRPr="00D551CA"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1E10A2" w:rsidRPr="003E468D" w:rsidRDefault="001E10A2" w:rsidP="001E10A2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r w:rsidRPr="003E468D">
        <w:rPr>
          <w:color w:val="000000"/>
          <w:spacing w:val="5"/>
          <w:sz w:val="24"/>
          <w:szCs w:val="24"/>
        </w:rPr>
        <w:t xml:space="preserve">Если в решении суда не разделена сумма, причитающейся физическому лицу и </w:t>
      </w:r>
      <w:proofErr w:type="gramStart"/>
      <w:r w:rsidRPr="003E468D">
        <w:rPr>
          <w:color w:val="000000"/>
          <w:spacing w:val="5"/>
          <w:sz w:val="24"/>
          <w:szCs w:val="24"/>
        </w:rPr>
        <w:t>подлежащую</w:t>
      </w:r>
      <w:proofErr w:type="gramEnd"/>
      <w:r w:rsidRPr="003E468D">
        <w:rPr>
          <w:color w:val="000000"/>
          <w:spacing w:val="5"/>
          <w:sz w:val="24"/>
          <w:szCs w:val="24"/>
        </w:rPr>
        <w:t xml:space="preserve"> удержанию с физического лица, организация - налоговый агент при выплате физическому лицу по решению суда дохода, не имеет возможности удержать у налогоплательщика налог на доходы физических лиц с указанного дохода.</w:t>
      </w:r>
    </w:p>
    <w:p w:rsidR="001E10A2" w:rsidRPr="003E468D" w:rsidRDefault="001E10A2" w:rsidP="001E10A2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proofErr w:type="gramStart"/>
      <w:r w:rsidRPr="003E468D">
        <w:rPr>
          <w:color w:val="000000"/>
          <w:spacing w:val="5"/>
          <w:sz w:val="24"/>
          <w:szCs w:val="24"/>
        </w:rPr>
        <w:t>Согласно пункту 5 статьи 226 Налогового кодекса Российской Федерации (далее – НК РФ) при невозможности в течение налогового периода удержать у налогоплательщика исчисленную сумму налога налоговый агент обязан в срок не позднее 25 февраля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</w:t>
      </w:r>
      <w:proofErr w:type="gramEnd"/>
      <w:r w:rsidRPr="003E468D">
        <w:rPr>
          <w:color w:val="000000"/>
          <w:spacing w:val="5"/>
          <w:sz w:val="24"/>
          <w:szCs w:val="24"/>
        </w:rPr>
        <w:t xml:space="preserve"> дохода, с которого не удержан налог, и сумме неудержанного налога.</w:t>
      </w:r>
    </w:p>
    <w:p w:rsidR="001E10A2" w:rsidRPr="003E468D" w:rsidRDefault="001E10A2" w:rsidP="001E10A2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r w:rsidRPr="003E468D">
        <w:rPr>
          <w:color w:val="000000"/>
          <w:spacing w:val="5"/>
          <w:sz w:val="24"/>
          <w:szCs w:val="24"/>
        </w:rPr>
        <w:t>Налогоплательщики, получившие доходы, сведения о которых представлены налоговыми агентами в налоговые органы, уплачивают налог не позднее 1 декабря года, следующего за истекшим налоговым периодом, на основании направленного налоговым органом налогового уведомления об уплате налога, если иное не предусмотрено статьей 228 НК РФ.</w:t>
      </w:r>
    </w:p>
    <w:p w:rsidR="001E10A2" w:rsidRPr="003E468D" w:rsidRDefault="001E10A2" w:rsidP="001E10A2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r w:rsidRPr="003E468D">
        <w:rPr>
          <w:color w:val="000000"/>
          <w:spacing w:val="5"/>
          <w:sz w:val="24"/>
          <w:szCs w:val="24"/>
        </w:rPr>
        <w:t xml:space="preserve">  Таким образом, на основании сводного налогового уведомления уплата соответствующей суммы налога производится физическим лицом на основании направленного налоговым органом налогового уведомления не позднее 1 декабря года, следующего за истекшим налоговым периодом.</w:t>
      </w:r>
    </w:p>
    <w:p w:rsidR="001E10A2" w:rsidRDefault="001E10A2" w:rsidP="001E10A2">
      <w:pPr>
        <w:spacing w:line="288" w:lineRule="atLeast"/>
        <w:ind w:firstLine="708"/>
        <w:jc w:val="both"/>
        <w:rPr>
          <w:b/>
          <w:color w:val="000000"/>
          <w:spacing w:val="5"/>
          <w:sz w:val="16"/>
          <w:szCs w:val="16"/>
        </w:rPr>
      </w:pPr>
    </w:p>
    <w:p w:rsidR="001E10A2" w:rsidRPr="00847BE8" w:rsidRDefault="001E10A2" w:rsidP="001E10A2">
      <w:pPr>
        <w:spacing w:line="288" w:lineRule="atLeast"/>
        <w:ind w:firstLine="708"/>
        <w:jc w:val="both"/>
        <w:rPr>
          <w:b/>
          <w:color w:val="000000"/>
          <w:spacing w:val="5"/>
          <w:sz w:val="24"/>
          <w:szCs w:val="24"/>
        </w:rPr>
      </w:pPr>
      <w:r w:rsidRPr="00D551CA"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1E10A2" w:rsidRPr="00847BE8" w:rsidRDefault="001E10A2" w:rsidP="001E10A2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r w:rsidRPr="003E468D">
        <w:rPr>
          <w:color w:val="000000"/>
          <w:spacing w:val="5"/>
          <w:sz w:val="24"/>
          <w:szCs w:val="24"/>
        </w:rPr>
        <w:t>Как урегулировать вопрос в кратчайшие сроки, если не согласен с суммой исчисленного налога на доходы физических лиц?</w:t>
      </w:r>
    </w:p>
    <w:p w:rsidR="001E10A2" w:rsidRPr="00D551CA" w:rsidRDefault="001E10A2" w:rsidP="001E10A2">
      <w:pPr>
        <w:spacing w:line="288" w:lineRule="atLeast"/>
        <w:ind w:firstLine="708"/>
        <w:jc w:val="both"/>
        <w:rPr>
          <w:b/>
          <w:color w:val="000000"/>
          <w:spacing w:val="5"/>
          <w:sz w:val="24"/>
          <w:szCs w:val="24"/>
        </w:rPr>
      </w:pPr>
      <w:r w:rsidRPr="00D551CA"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564311" w:rsidRDefault="001E10A2" w:rsidP="001E10A2">
      <w:r w:rsidRPr="003E468D">
        <w:rPr>
          <w:color w:val="000000"/>
          <w:spacing w:val="5"/>
          <w:sz w:val="24"/>
          <w:szCs w:val="24"/>
        </w:rPr>
        <w:lastRenderedPageBreak/>
        <w:t xml:space="preserve">Налоговый орган формирует налоговые уведомления на основании справок о доходах и суммах налогов физического лица и других данных, представленных лицами, выплачивающих доходы. Если налогоплательщик считает, что не должен уплачивать налог на доходы физических лиц или что указанный в уведомлении размер налога </w:t>
      </w:r>
      <w:proofErr w:type="gramStart"/>
      <w:r w:rsidRPr="003E468D">
        <w:rPr>
          <w:color w:val="000000"/>
          <w:spacing w:val="5"/>
          <w:sz w:val="24"/>
          <w:szCs w:val="24"/>
        </w:rPr>
        <w:t>не верен</w:t>
      </w:r>
      <w:proofErr w:type="gramEnd"/>
      <w:r w:rsidRPr="003E468D">
        <w:rPr>
          <w:color w:val="000000"/>
          <w:spacing w:val="5"/>
          <w:sz w:val="24"/>
          <w:szCs w:val="24"/>
        </w:rPr>
        <w:t xml:space="preserve"> в связи с ошибкой, допущенной лицом, выплатившим ему доход (в частности, налоговым агентом), то ему следует обратиться к указанному лицу, в частности, к налоговому агенту. Налоговый орган производит перерасчет только после того, как налоговый агент или иное лицо, выплачивающее доход, представит уточняющие (аннулирующие) сведения.</w:t>
      </w:r>
      <w:bookmarkStart w:id="0" w:name="_GoBack"/>
      <w:bookmarkEnd w:id="0"/>
    </w:p>
    <w:sectPr w:rsidR="0056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regular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3D"/>
    <w:rsid w:val="001E10A2"/>
    <w:rsid w:val="005F103D"/>
    <w:rsid w:val="00931615"/>
    <w:rsid w:val="009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Конусова Юлия Сергеевна</dc:creator>
  <cp:keywords/>
  <dc:description/>
  <cp:lastModifiedBy>Конусова Юлия Сергеевна</cp:lastModifiedBy>
  <cp:revision>2</cp:revision>
  <dcterms:created xsi:type="dcterms:W3CDTF">2023-10-31T02:28:00Z</dcterms:created>
  <dcterms:modified xsi:type="dcterms:W3CDTF">2023-10-31T02:28:00Z</dcterms:modified>
</cp:coreProperties>
</file>