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457" w:rsidRPr="00AC7BDA" w:rsidRDefault="000F5457">
      <w:pPr>
        <w:pStyle w:val="ConsPlusTitlePage"/>
        <w:rPr>
          <w:rFonts w:ascii="Times New Roman" w:hAnsi="Times New Roman" w:cs="Times New Roman"/>
          <w:sz w:val="24"/>
          <w:szCs w:val="24"/>
        </w:rPr>
      </w:pPr>
      <w:r w:rsidRPr="00AC7BDA">
        <w:rPr>
          <w:rFonts w:ascii="Times New Roman" w:hAnsi="Times New Roman" w:cs="Times New Roman"/>
          <w:sz w:val="24"/>
          <w:szCs w:val="24"/>
        </w:rPr>
        <w:br/>
      </w:r>
    </w:p>
    <w:p w:rsidR="000F5457" w:rsidRPr="00AC7BDA" w:rsidRDefault="000F5457" w:rsidP="00AC7BDA">
      <w:pPr>
        <w:pStyle w:val="ConsPlusNormal"/>
        <w:jc w:val="center"/>
        <w:rPr>
          <w:rFonts w:ascii="Times New Roman" w:hAnsi="Times New Roman" w:cs="Times New Roman"/>
          <w:sz w:val="24"/>
          <w:szCs w:val="24"/>
          <w:lang w:val="en-US"/>
        </w:rPr>
      </w:pPr>
      <w:r w:rsidRPr="00AC7BDA">
        <w:rPr>
          <w:rFonts w:ascii="Times New Roman" w:hAnsi="Times New Roman" w:cs="Times New Roman"/>
          <w:sz w:val="24"/>
          <w:szCs w:val="24"/>
        </w:rPr>
        <w:t>_______________</w:t>
      </w:r>
    </w:p>
    <w:p w:rsidR="000F5457" w:rsidRPr="00AC7BDA" w:rsidRDefault="000F5457">
      <w:pPr>
        <w:pStyle w:val="ConsPlusNormal"/>
        <w:spacing w:before="260"/>
        <w:jc w:val="right"/>
        <w:outlineLvl w:val="0"/>
        <w:rPr>
          <w:rFonts w:ascii="Times New Roman" w:hAnsi="Times New Roman" w:cs="Times New Roman"/>
          <w:sz w:val="24"/>
          <w:szCs w:val="24"/>
        </w:rPr>
      </w:pPr>
      <w:bookmarkStart w:id="0" w:name="_GoBack"/>
      <w:bookmarkEnd w:id="0"/>
      <w:r w:rsidRPr="00AC7BDA">
        <w:rPr>
          <w:rFonts w:ascii="Times New Roman" w:hAnsi="Times New Roman" w:cs="Times New Roman"/>
          <w:sz w:val="24"/>
          <w:szCs w:val="24"/>
        </w:rPr>
        <w:t>Приложение N 2</w:t>
      </w:r>
    </w:p>
    <w:p w:rsidR="000F5457" w:rsidRPr="00AC7BDA" w:rsidRDefault="000F5457">
      <w:pPr>
        <w:pStyle w:val="ConsPlusNormal"/>
        <w:jc w:val="right"/>
        <w:rPr>
          <w:rFonts w:ascii="Times New Roman" w:hAnsi="Times New Roman" w:cs="Times New Roman"/>
          <w:sz w:val="24"/>
          <w:szCs w:val="24"/>
        </w:rPr>
      </w:pPr>
      <w:r w:rsidRPr="00AC7BDA">
        <w:rPr>
          <w:rFonts w:ascii="Times New Roman" w:hAnsi="Times New Roman" w:cs="Times New Roman"/>
          <w:sz w:val="24"/>
          <w:szCs w:val="24"/>
        </w:rPr>
        <w:t>к постановлению Правительства Омской области</w:t>
      </w:r>
    </w:p>
    <w:p w:rsidR="000F5457" w:rsidRPr="00AC7BDA" w:rsidRDefault="000F5457">
      <w:pPr>
        <w:pStyle w:val="ConsPlusNormal"/>
        <w:jc w:val="right"/>
        <w:rPr>
          <w:rFonts w:ascii="Times New Roman" w:hAnsi="Times New Roman" w:cs="Times New Roman"/>
          <w:sz w:val="24"/>
          <w:szCs w:val="24"/>
        </w:rPr>
      </w:pPr>
      <w:r w:rsidRPr="00AC7BDA">
        <w:rPr>
          <w:rFonts w:ascii="Times New Roman" w:hAnsi="Times New Roman" w:cs="Times New Roman"/>
          <w:sz w:val="24"/>
          <w:szCs w:val="24"/>
        </w:rPr>
        <w:t>от 29 июня 2022 г. N 341-п</w:t>
      </w:r>
    </w:p>
    <w:p w:rsidR="000F5457" w:rsidRPr="00AC7BDA" w:rsidRDefault="000F5457">
      <w:pPr>
        <w:pStyle w:val="ConsPlusNormal"/>
        <w:jc w:val="both"/>
        <w:rPr>
          <w:rFonts w:ascii="Times New Roman" w:hAnsi="Times New Roman" w:cs="Times New Roman"/>
          <w:sz w:val="24"/>
          <w:szCs w:val="24"/>
        </w:rPr>
      </w:pPr>
    </w:p>
    <w:p w:rsidR="000F5457" w:rsidRPr="00AC7BDA" w:rsidRDefault="000F5457">
      <w:pPr>
        <w:pStyle w:val="ConsPlusTitle"/>
        <w:jc w:val="center"/>
        <w:rPr>
          <w:rFonts w:ascii="Times New Roman" w:hAnsi="Times New Roman" w:cs="Times New Roman"/>
          <w:sz w:val="24"/>
          <w:szCs w:val="24"/>
        </w:rPr>
      </w:pPr>
      <w:bookmarkStart w:id="1" w:name="P82"/>
      <w:bookmarkEnd w:id="1"/>
      <w:r w:rsidRPr="00AC7BDA">
        <w:rPr>
          <w:rFonts w:ascii="Times New Roman" w:hAnsi="Times New Roman" w:cs="Times New Roman"/>
          <w:sz w:val="24"/>
          <w:szCs w:val="24"/>
        </w:rPr>
        <w:t>ПОРЯДОК</w:t>
      </w:r>
    </w:p>
    <w:p w:rsidR="000F5457" w:rsidRPr="00AC7BDA" w:rsidRDefault="000F5457">
      <w:pPr>
        <w:pStyle w:val="ConsPlusTitle"/>
        <w:jc w:val="center"/>
        <w:rPr>
          <w:rFonts w:ascii="Times New Roman" w:hAnsi="Times New Roman" w:cs="Times New Roman"/>
          <w:sz w:val="24"/>
          <w:szCs w:val="24"/>
        </w:rPr>
      </w:pPr>
      <w:r w:rsidRPr="00AC7BDA">
        <w:rPr>
          <w:rFonts w:ascii="Times New Roman" w:hAnsi="Times New Roman" w:cs="Times New Roman"/>
          <w:sz w:val="24"/>
          <w:szCs w:val="24"/>
        </w:rPr>
        <w:t>переоформления лицензий на пользование участками недр</w:t>
      </w:r>
    </w:p>
    <w:p w:rsidR="000F5457" w:rsidRPr="00AC7BDA" w:rsidRDefault="000F5457">
      <w:pPr>
        <w:pStyle w:val="ConsPlusTitle"/>
        <w:jc w:val="center"/>
        <w:rPr>
          <w:rFonts w:ascii="Times New Roman" w:hAnsi="Times New Roman" w:cs="Times New Roman"/>
          <w:sz w:val="24"/>
          <w:szCs w:val="24"/>
        </w:rPr>
      </w:pPr>
      <w:r w:rsidRPr="00AC7BDA">
        <w:rPr>
          <w:rFonts w:ascii="Times New Roman" w:hAnsi="Times New Roman" w:cs="Times New Roman"/>
          <w:sz w:val="24"/>
          <w:szCs w:val="24"/>
        </w:rPr>
        <w:t>местного значения</w:t>
      </w:r>
    </w:p>
    <w:p w:rsidR="000F5457" w:rsidRPr="00AC7BDA" w:rsidRDefault="000F5457">
      <w:pPr>
        <w:pStyle w:val="ConsPlusNormal"/>
        <w:jc w:val="both"/>
        <w:rPr>
          <w:rFonts w:ascii="Times New Roman" w:hAnsi="Times New Roman" w:cs="Times New Roman"/>
          <w:sz w:val="24"/>
          <w:szCs w:val="24"/>
        </w:rPr>
      </w:pPr>
    </w:p>
    <w:p w:rsidR="000F5457" w:rsidRPr="00AC7BDA" w:rsidRDefault="000F5457">
      <w:pPr>
        <w:pStyle w:val="ConsPlusNormal"/>
        <w:ind w:firstLine="540"/>
        <w:jc w:val="both"/>
        <w:rPr>
          <w:rFonts w:ascii="Times New Roman" w:hAnsi="Times New Roman" w:cs="Times New Roman"/>
          <w:sz w:val="24"/>
          <w:szCs w:val="24"/>
        </w:rPr>
      </w:pPr>
      <w:r w:rsidRPr="00AC7BDA">
        <w:rPr>
          <w:rFonts w:ascii="Times New Roman" w:hAnsi="Times New Roman" w:cs="Times New Roman"/>
          <w:sz w:val="24"/>
          <w:szCs w:val="24"/>
        </w:rPr>
        <w:t>1. Настоящий Порядок определяет процедуру переоформления лицензий на пользование участками недр местного значения (далее - лицензии).</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2. Переоформление лицензий осуществляется уполномоченным органом исполнительной власти Омской области в сфере регулирования отношений недропользования на территории Омской области (далее - уполномоченный орган).</w:t>
      </w:r>
    </w:p>
    <w:p w:rsidR="000F5457" w:rsidRPr="00AC7BDA" w:rsidRDefault="000F5457">
      <w:pPr>
        <w:pStyle w:val="ConsPlusNormal"/>
        <w:spacing w:before="200"/>
        <w:ind w:firstLine="540"/>
        <w:jc w:val="both"/>
        <w:rPr>
          <w:rFonts w:ascii="Times New Roman" w:hAnsi="Times New Roman" w:cs="Times New Roman"/>
          <w:sz w:val="24"/>
          <w:szCs w:val="24"/>
        </w:rPr>
      </w:pPr>
      <w:bookmarkStart w:id="2" w:name="P88"/>
      <w:bookmarkEnd w:id="2"/>
      <w:r w:rsidRPr="00AC7BDA">
        <w:rPr>
          <w:rFonts w:ascii="Times New Roman" w:hAnsi="Times New Roman" w:cs="Times New Roman"/>
          <w:sz w:val="24"/>
          <w:szCs w:val="24"/>
        </w:rPr>
        <w:t>3. Переоформление лицензии осуществляется в следующих случаях:</w:t>
      </w:r>
    </w:p>
    <w:p w:rsidR="000F5457" w:rsidRPr="00AC7BDA" w:rsidRDefault="000F5457">
      <w:pPr>
        <w:pStyle w:val="ConsPlusNormal"/>
        <w:spacing w:before="200"/>
        <w:ind w:firstLine="540"/>
        <w:jc w:val="both"/>
        <w:rPr>
          <w:rFonts w:ascii="Times New Roman" w:hAnsi="Times New Roman" w:cs="Times New Roman"/>
          <w:sz w:val="24"/>
          <w:szCs w:val="24"/>
        </w:rPr>
      </w:pPr>
      <w:bookmarkStart w:id="3" w:name="P89"/>
      <w:bookmarkEnd w:id="3"/>
      <w:r w:rsidRPr="00AC7BDA">
        <w:rPr>
          <w:rFonts w:ascii="Times New Roman" w:hAnsi="Times New Roman" w:cs="Times New Roman"/>
          <w:sz w:val="24"/>
          <w:szCs w:val="24"/>
        </w:rPr>
        <w:t>1) реорганизация юридического лица - пользователя недр в форме преобразования;</w:t>
      </w:r>
    </w:p>
    <w:p w:rsidR="000F5457" w:rsidRPr="00AC7BDA" w:rsidRDefault="000F5457">
      <w:pPr>
        <w:pStyle w:val="ConsPlusNormal"/>
        <w:spacing w:before="200"/>
        <w:ind w:firstLine="540"/>
        <w:jc w:val="both"/>
        <w:rPr>
          <w:rFonts w:ascii="Times New Roman" w:hAnsi="Times New Roman" w:cs="Times New Roman"/>
          <w:sz w:val="24"/>
          <w:szCs w:val="24"/>
        </w:rPr>
      </w:pPr>
      <w:bookmarkStart w:id="4" w:name="P90"/>
      <w:bookmarkEnd w:id="4"/>
      <w:r w:rsidRPr="00AC7BDA">
        <w:rPr>
          <w:rFonts w:ascii="Times New Roman" w:hAnsi="Times New Roman" w:cs="Times New Roman"/>
          <w:sz w:val="24"/>
          <w:szCs w:val="24"/>
        </w:rPr>
        <w:t>2) реорганизация юридического лица - пользователя недр в форме присоединения к другому юридическому лицу при условии, что другое юридическое лицо будет отвечать требованиям, предъявляемым к пользователям недр;</w:t>
      </w:r>
    </w:p>
    <w:p w:rsidR="000F5457" w:rsidRPr="00AC7BDA" w:rsidRDefault="000F5457">
      <w:pPr>
        <w:pStyle w:val="ConsPlusNormal"/>
        <w:spacing w:before="200"/>
        <w:ind w:firstLine="540"/>
        <w:jc w:val="both"/>
        <w:rPr>
          <w:rFonts w:ascii="Times New Roman" w:hAnsi="Times New Roman" w:cs="Times New Roman"/>
          <w:sz w:val="24"/>
          <w:szCs w:val="24"/>
        </w:rPr>
      </w:pPr>
      <w:bookmarkStart w:id="5" w:name="P91"/>
      <w:bookmarkEnd w:id="5"/>
      <w:r w:rsidRPr="00AC7BDA">
        <w:rPr>
          <w:rFonts w:ascii="Times New Roman" w:hAnsi="Times New Roman" w:cs="Times New Roman"/>
          <w:sz w:val="24"/>
          <w:szCs w:val="24"/>
        </w:rPr>
        <w:t>3) реорганизация юридического лица - пользователя недр в форме слияния с другим юридическим лицом при условии, что вновь возникшее юридическое лицо будет отвечать требованиям, предъявляемым к пользователям недр;</w:t>
      </w:r>
    </w:p>
    <w:p w:rsidR="000F5457" w:rsidRPr="00AC7BDA" w:rsidRDefault="000F5457">
      <w:pPr>
        <w:pStyle w:val="ConsPlusNormal"/>
        <w:spacing w:before="200"/>
        <w:ind w:firstLine="540"/>
        <w:jc w:val="both"/>
        <w:rPr>
          <w:rFonts w:ascii="Times New Roman" w:hAnsi="Times New Roman" w:cs="Times New Roman"/>
          <w:sz w:val="24"/>
          <w:szCs w:val="24"/>
        </w:rPr>
      </w:pPr>
      <w:bookmarkStart w:id="6" w:name="P92"/>
      <w:bookmarkEnd w:id="6"/>
      <w:r w:rsidRPr="00AC7BDA">
        <w:rPr>
          <w:rFonts w:ascii="Times New Roman" w:hAnsi="Times New Roman" w:cs="Times New Roman"/>
          <w:sz w:val="24"/>
          <w:szCs w:val="24"/>
        </w:rPr>
        <w:t>4) реорганизация юридического лица - пользователя недр в форме разделения, если к вновь возникшему юридическому лицу в соответствии с передаточным актом переходит право пользования участком недр местного значения, предоставленное прежнему пользователю недр, и такое юридическое лицо будет отвечать требованиям, предъявляемым к пользователям недр;</w:t>
      </w:r>
    </w:p>
    <w:p w:rsidR="000F5457" w:rsidRPr="00AC7BDA" w:rsidRDefault="000F5457">
      <w:pPr>
        <w:pStyle w:val="ConsPlusNormal"/>
        <w:spacing w:before="200"/>
        <w:ind w:firstLine="540"/>
        <w:jc w:val="both"/>
        <w:rPr>
          <w:rFonts w:ascii="Times New Roman" w:hAnsi="Times New Roman" w:cs="Times New Roman"/>
          <w:sz w:val="24"/>
          <w:szCs w:val="24"/>
        </w:rPr>
      </w:pPr>
      <w:bookmarkStart w:id="7" w:name="P93"/>
      <w:bookmarkEnd w:id="7"/>
      <w:r w:rsidRPr="00AC7BDA">
        <w:rPr>
          <w:rFonts w:ascii="Times New Roman" w:hAnsi="Times New Roman" w:cs="Times New Roman"/>
          <w:sz w:val="24"/>
          <w:szCs w:val="24"/>
        </w:rPr>
        <w:t>5) реорганизация юридического лица - пользователя недр в форме выделения из его состава другого юридического лица, если к выделенному юридическому лицу в соответствии с передаточным актом переходит право пользования участком недр местного значения, предоставленное прежнему пользователю недр, и такое юридическое лицо будет отвечать требованиям, предъявляемым к пользователям недр;</w:t>
      </w:r>
    </w:p>
    <w:p w:rsidR="000F5457" w:rsidRPr="00AC7BDA" w:rsidRDefault="000F5457">
      <w:pPr>
        <w:pStyle w:val="ConsPlusNormal"/>
        <w:spacing w:before="200"/>
        <w:ind w:firstLine="540"/>
        <w:jc w:val="both"/>
        <w:rPr>
          <w:rFonts w:ascii="Times New Roman" w:hAnsi="Times New Roman" w:cs="Times New Roman"/>
          <w:sz w:val="24"/>
          <w:szCs w:val="24"/>
        </w:rPr>
      </w:pPr>
      <w:bookmarkStart w:id="8" w:name="P94"/>
      <w:bookmarkEnd w:id="8"/>
      <w:proofErr w:type="gramStart"/>
      <w:r w:rsidRPr="00AC7BDA">
        <w:rPr>
          <w:rFonts w:ascii="Times New Roman" w:hAnsi="Times New Roman" w:cs="Times New Roman"/>
          <w:sz w:val="24"/>
          <w:szCs w:val="24"/>
        </w:rPr>
        <w:t>6) создание юридическим лицом - пользователем недр нового юридического лица для продолжения деятельности на предоставленном предыдущему пользователю недр участке недр местного значения при условии, что новое юридическое лицо возникло в соответствии с законодательством Российской Федерации и ему передано имущество, необходимое для осуществления деятельности, указанной в лицензии, в том числе из состава имущества объектов обустройства в границах участка недр местного значения, и</w:t>
      </w:r>
      <w:proofErr w:type="gramEnd"/>
      <w:r w:rsidRPr="00AC7BDA">
        <w:rPr>
          <w:rFonts w:ascii="Times New Roman" w:hAnsi="Times New Roman" w:cs="Times New Roman"/>
          <w:sz w:val="24"/>
          <w:szCs w:val="24"/>
        </w:rPr>
        <w:t xml:space="preserve"> доля прежнего юридического лица - пользователя недр в уставном капитале нового юридического лица на дату перехода права пользования участком недр местного значения составляет не менее половины уставного капитала нового юридического лица;</w:t>
      </w:r>
    </w:p>
    <w:p w:rsidR="000F5457" w:rsidRPr="00AC7BDA" w:rsidRDefault="000F5457">
      <w:pPr>
        <w:pStyle w:val="ConsPlusNormal"/>
        <w:spacing w:before="200"/>
        <w:ind w:firstLine="540"/>
        <w:jc w:val="both"/>
        <w:rPr>
          <w:rFonts w:ascii="Times New Roman" w:hAnsi="Times New Roman" w:cs="Times New Roman"/>
          <w:sz w:val="24"/>
          <w:szCs w:val="24"/>
        </w:rPr>
      </w:pPr>
      <w:bookmarkStart w:id="9" w:name="P95"/>
      <w:bookmarkEnd w:id="9"/>
      <w:proofErr w:type="gramStart"/>
      <w:r w:rsidRPr="00AC7BDA">
        <w:rPr>
          <w:rFonts w:ascii="Times New Roman" w:hAnsi="Times New Roman" w:cs="Times New Roman"/>
          <w:sz w:val="24"/>
          <w:szCs w:val="24"/>
        </w:rPr>
        <w:t xml:space="preserve">7) передача права пользования участком недр местного значения юридическим лицом - пользователем недр, являющимся основным обществом, юридическому лицу, </w:t>
      </w:r>
      <w:r w:rsidRPr="00AC7BDA">
        <w:rPr>
          <w:rFonts w:ascii="Times New Roman" w:hAnsi="Times New Roman" w:cs="Times New Roman"/>
          <w:sz w:val="24"/>
          <w:szCs w:val="24"/>
        </w:rPr>
        <w:lastRenderedPageBreak/>
        <w:t>являющемуся его дочерним обществом, передача права пользования участком недр местного значения юридическим лицом - пользователем недр, являющимся дочерним обществом, юридическому лицу, являющемуся его основным обществом, если юридическое лицо, которому передается право пользования недрами, возникло в соответствии с законодательством Российской Федерации, отвечает требованиям, предъявляемым к</w:t>
      </w:r>
      <w:proofErr w:type="gramEnd"/>
      <w:r w:rsidRPr="00AC7BDA">
        <w:rPr>
          <w:rFonts w:ascii="Times New Roman" w:hAnsi="Times New Roman" w:cs="Times New Roman"/>
          <w:sz w:val="24"/>
          <w:szCs w:val="24"/>
        </w:rPr>
        <w:t xml:space="preserve"> </w:t>
      </w:r>
      <w:proofErr w:type="gramStart"/>
      <w:r w:rsidRPr="00AC7BDA">
        <w:rPr>
          <w:rFonts w:ascii="Times New Roman" w:hAnsi="Times New Roman" w:cs="Times New Roman"/>
          <w:sz w:val="24"/>
          <w:szCs w:val="24"/>
        </w:rPr>
        <w:t>пользователю недр законодательством Российской Федерации, и такому юридическому лицу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местного значения, а также передача права пользования участком недр местного значения юридическим лицом - пользователем недр, являющимся дочерним обществом основного общества, юридическому лицу, являющемуся дочерним обществом того же</w:t>
      </w:r>
      <w:proofErr w:type="gramEnd"/>
      <w:r w:rsidRPr="00AC7BDA">
        <w:rPr>
          <w:rFonts w:ascii="Times New Roman" w:hAnsi="Times New Roman" w:cs="Times New Roman"/>
          <w:sz w:val="24"/>
          <w:szCs w:val="24"/>
        </w:rPr>
        <w:t xml:space="preserve"> основного общества, по его указанию при соблюдении указанных условий;</w:t>
      </w:r>
    </w:p>
    <w:p w:rsidR="000F5457" w:rsidRPr="00AC7BDA" w:rsidRDefault="000F5457">
      <w:pPr>
        <w:pStyle w:val="ConsPlusNormal"/>
        <w:spacing w:before="200"/>
        <w:ind w:firstLine="540"/>
        <w:jc w:val="both"/>
        <w:rPr>
          <w:rFonts w:ascii="Times New Roman" w:hAnsi="Times New Roman" w:cs="Times New Roman"/>
          <w:sz w:val="24"/>
          <w:szCs w:val="24"/>
        </w:rPr>
      </w:pPr>
      <w:bookmarkStart w:id="10" w:name="P96"/>
      <w:bookmarkEnd w:id="10"/>
      <w:r w:rsidRPr="00AC7BDA">
        <w:rPr>
          <w:rFonts w:ascii="Times New Roman" w:hAnsi="Times New Roman" w:cs="Times New Roman"/>
          <w:sz w:val="24"/>
          <w:szCs w:val="24"/>
        </w:rPr>
        <w:t>8) приобретение субъектом предпринимательской деятельности в порядке, предусмотренном Федеральным законом "О несостоятельности (банкротстве)", имущества (имущественного комплекса) пользователя недр, признанного несостоятельным (банкротом), при условии, что приобретатель имущества является юридическим лицом, возникшим в соответствии с законодательством Российской Федерации, и отвечает требованиям, предъявляемым к пользователям недр;</w:t>
      </w:r>
    </w:p>
    <w:p w:rsidR="000F5457" w:rsidRPr="00AC7BDA" w:rsidRDefault="000F5457">
      <w:pPr>
        <w:pStyle w:val="ConsPlusNormal"/>
        <w:spacing w:before="200"/>
        <w:ind w:firstLine="540"/>
        <w:jc w:val="both"/>
        <w:rPr>
          <w:rFonts w:ascii="Times New Roman" w:hAnsi="Times New Roman" w:cs="Times New Roman"/>
          <w:sz w:val="24"/>
          <w:szCs w:val="24"/>
        </w:rPr>
      </w:pPr>
      <w:bookmarkStart w:id="11" w:name="P97"/>
      <w:bookmarkEnd w:id="11"/>
      <w:r w:rsidRPr="00AC7BDA">
        <w:rPr>
          <w:rFonts w:ascii="Times New Roman" w:hAnsi="Times New Roman" w:cs="Times New Roman"/>
          <w:sz w:val="24"/>
          <w:szCs w:val="24"/>
        </w:rPr>
        <w:t xml:space="preserve">9) заключение концессионного соглашения, договора аренды или иного договора в отношении централизованных систем горячего водоснабжения, холодного водоснабжения и (или) водоотведения, отдельных объектов таких систем, предусмотренных Федеральным </w:t>
      </w:r>
      <w:hyperlink r:id="rId6">
        <w:r w:rsidRPr="00AC7BDA">
          <w:rPr>
            <w:rFonts w:ascii="Times New Roman" w:hAnsi="Times New Roman" w:cs="Times New Roman"/>
            <w:sz w:val="24"/>
            <w:szCs w:val="24"/>
          </w:rPr>
          <w:t>законом</w:t>
        </w:r>
      </w:hyperlink>
      <w:r w:rsidRPr="00AC7BDA">
        <w:rPr>
          <w:rFonts w:ascii="Times New Roman" w:hAnsi="Times New Roman" w:cs="Times New Roman"/>
          <w:sz w:val="24"/>
          <w:szCs w:val="24"/>
        </w:rPr>
        <w:t xml:space="preserve"> "О водоснабжении и водоотведении".</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 xml:space="preserve">4. Для переоформления лицензии юридическое лицо - пользователь недр, претендующий на переоформление лицензии (далее - заявитель), представляет в адрес уполномоченного органа заявление на переоформление лицензии (далее - заявление) с приложением документов указанных в </w:t>
      </w:r>
      <w:hyperlink w:anchor="P108">
        <w:r w:rsidRPr="00AC7BDA">
          <w:rPr>
            <w:rFonts w:ascii="Times New Roman" w:hAnsi="Times New Roman" w:cs="Times New Roman"/>
            <w:sz w:val="24"/>
            <w:szCs w:val="24"/>
          </w:rPr>
          <w:t>пунктах 6</w:t>
        </w:r>
      </w:hyperlink>
      <w:r w:rsidRPr="00AC7BDA">
        <w:rPr>
          <w:rFonts w:ascii="Times New Roman" w:hAnsi="Times New Roman" w:cs="Times New Roman"/>
          <w:sz w:val="24"/>
          <w:szCs w:val="24"/>
        </w:rPr>
        <w:t xml:space="preserve">, </w:t>
      </w:r>
      <w:hyperlink w:anchor="P112">
        <w:r w:rsidRPr="00AC7BDA">
          <w:rPr>
            <w:rFonts w:ascii="Times New Roman" w:hAnsi="Times New Roman" w:cs="Times New Roman"/>
            <w:sz w:val="24"/>
            <w:szCs w:val="24"/>
          </w:rPr>
          <w:t>7</w:t>
        </w:r>
      </w:hyperlink>
      <w:r w:rsidRPr="00AC7BDA">
        <w:rPr>
          <w:rFonts w:ascii="Times New Roman" w:hAnsi="Times New Roman" w:cs="Times New Roman"/>
          <w:sz w:val="24"/>
          <w:szCs w:val="24"/>
        </w:rPr>
        <w:t xml:space="preserve"> настоящего Порядка.</w:t>
      </w:r>
    </w:p>
    <w:p w:rsidR="000F5457" w:rsidRPr="00AC7BDA" w:rsidRDefault="000F5457">
      <w:pPr>
        <w:pStyle w:val="ConsPlusNormal"/>
        <w:spacing w:before="200"/>
        <w:ind w:firstLine="540"/>
        <w:jc w:val="both"/>
        <w:rPr>
          <w:rFonts w:ascii="Times New Roman" w:hAnsi="Times New Roman" w:cs="Times New Roman"/>
          <w:sz w:val="24"/>
          <w:szCs w:val="24"/>
        </w:rPr>
      </w:pPr>
      <w:bookmarkStart w:id="12" w:name="P99"/>
      <w:bookmarkEnd w:id="12"/>
      <w:r w:rsidRPr="00AC7BDA">
        <w:rPr>
          <w:rFonts w:ascii="Times New Roman" w:hAnsi="Times New Roman" w:cs="Times New Roman"/>
          <w:sz w:val="24"/>
          <w:szCs w:val="24"/>
        </w:rPr>
        <w:t>5. Заявление оформляется в произвольной форме, подписывается уполномоченным лицом заявителя, заверяется печатью заявителя (при наличии) и должно содержать:</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1) полное официальное наименование заявителя;</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2) юридический адрес заявителя;</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3) основной государственный регистрационный номер заявителя;</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4) идентификационный номер налогоплательщика;</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5) просьбу о переоформлении лицензии с указанием вида, номера, даты государственной регистрации переоформляемой лицензии, наименования участка недр местного значения, целевого назначения работ на участке недр местного значения;</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 xml:space="preserve">6) основание переоформления лицензии, предусмотренное </w:t>
      </w:r>
      <w:hyperlink w:anchor="P88">
        <w:r w:rsidRPr="00AC7BDA">
          <w:rPr>
            <w:rFonts w:ascii="Times New Roman" w:hAnsi="Times New Roman" w:cs="Times New Roman"/>
            <w:sz w:val="24"/>
            <w:szCs w:val="24"/>
          </w:rPr>
          <w:t>пунктом 3</w:t>
        </w:r>
      </w:hyperlink>
      <w:r w:rsidRPr="00AC7BDA">
        <w:rPr>
          <w:rFonts w:ascii="Times New Roman" w:hAnsi="Times New Roman" w:cs="Times New Roman"/>
          <w:sz w:val="24"/>
          <w:szCs w:val="24"/>
        </w:rPr>
        <w:t xml:space="preserve"> настоящего Порядка;</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7) согласие заявителя принять в полном объеме на себя выполнение условий пользования недрами, предусмотренных переоформляемой лицензией;</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8) перечень прилагаемых материалов.</w:t>
      </w:r>
    </w:p>
    <w:p w:rsidR="000F5457" w:rsidRPr="00AC7BDA" w:rsidRDefault="000F5457">
      <w:pPr>
        <w:pStyle w:val="ConsPlusNormal"/>
        <w:spacing w:before="200"/>
        <w:ind w:firstLine="540"/>
        <w:jc w:val="both"/>
        <w:rPr>
          <w:rFonts w:ascii="Times New Roman" w:hAnsi="Times New Roman" w:cs="Times New Roman"/>
          <w:sz w:val="24"/>
          <w:szCs w:val="24"/>
        </w:rPr>
      </w:pPr>
      <w:bookmarkStart w:id="13" w:name="P108"/>
      <w:bookmarkEnd w:id="13"/>
      <w:r w:rsidRPr="00AC7BDA">
        <w:rPr>
          <w:rFonts w:ascii="Times New Roman" w:hAnsi="Times New Roman" w:cs="Times New Roman"/>
          <w:sz w:val="24"/>
          <w:szCs w:val="24"/>
        </w:rPr>
        <w:t>6. К заявлению прилагаются следующие документы:</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lastRenderedPageBreak/>
        <w:t xml:space="preserve">1) копия доверенности, выданной в соответствии с Гражданским </w:t>
      </w:r>
      <w:hyperlink r:id="rId7">
        <w:r w:rsidRPr="00AC7BDA">
          <w:rPr>
            <w:rFonts w:ascii="Times New Roman" w:hAnsi="Times New Roman" w:cs="Times New Roman"/>
            <w:sz w:val="24"/>
            <w:szCs w:val="24"/>
          </w:rPr>
          <w:t>кодексом</w:t>
        </w:r>
      </w:hyperlink>
      <w:r w:rsidRPr="00AC7BDA">
        <w:rPr>
          <w:rFonts w:ascii="Times New Roman" w:hAnsi="Times New Roman" w:cs="Times New Roman"/>
          <w:sz w:val="24"/>
          <w:szCs w:val="24"/>
        </w:rPr>
        <w:t xml:space="preserve"> Российской Федерации (в случае, если интересы заявителя представляются лицом, не имеющим права без доверенности представлять интересы заявителя);</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2) выписка из реестра акционеров заявителя, полученная (оформленная) не ранее чем за один месяц до даты подачи заявления (для акционерных обществ).</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Заявитель по собственной инициативе вправе дополнительно представить иные документы, имеющие значение для переоформления лицензии.</w:t>
      </w:r>
    </w:p>
    <w:p w:rsidR="000F5457" w:rsidRPr="00AC7BDA" w:rsidRDefault="000F5457">
      <w:pPr>
        <w:pStyle w:val="ConsPlusNormal"/>
        <w:spacing w:before="200"/>
        <w:ind w:firstLine="540"/>
        <w:jc w:val="both"/>
        <w:rPr>
          <w:rFonts w:ascii="Times New Roman" w:hAnsi="Times New Roman" w:cs="Times New Roman"/>
          <w:sz w:val="24"/>
          <w:szCs w:val="24"/>
        </w:rPr>
      </w:pPr>
      <w:bookmarkStart w:id="14" w:name="P112"/>
      <w:bookmarkEnd w:id="14"/>
      <w:r w:rsidRPr="00AC7BDA">
        <w:rPr>
          <w:rFonts w:ascii="Times New Roman" w:hAnsi="Times New Roman" w:cs="Times New Roman"/>
          <w:sz w:val="24"/>
          <w:szCs w:val="24"/>
        </w:rPr>
        <w:t xml:space="preserve">7. В зависимости от оснований перехода права пользования участком недр местного значения заявитель представляет дополнительно к документам, указанным в </w:t>
      </w:r>
      <w:hyperlink w:anchor="P108">
        <w:r w:rsidRPr="00AC7BDA">
          <w:rPr>
            <w:rFonts w:ascii="Times New Roman" w:hAnsi="Times New Roman" w:cs="Times New Roman"/>
            <w:sz w:val="24"/>
            <w:szCs w:val="24"/>
          </w:rPr>
          <w:t>пункте 6</w:t>
        </w:r>
      </w:hyperlink>
      <w:r w:rsidRPr="00AC7BDA">
        <w:rPr>
          <w:rFonts w:ascii="Times New Roman" w:hAnsi="Times New Roman" w:cs="Times New Roman"/>
          <w:sz w:val="24"/>
          <w:szCs w:val="24"/>
        </w:rPr>
        <w:t xml:space="preserve"> настоящего Порядка, следующие документы и сведения в случаях, предусмотренных:</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 xml:space="preserve">1) </w:t>
      </w:r>
      <w:hyperlink w:anchor="P89">
        <w:r w:rsidRPr="00AC7BDA">
          <w:rPr>
            <w:rFonts w:ascii="Times New Roman" w:hAnsi="Times New Roman" w:cs="Times New Roman"/>
            <w:sz w:val="24"/>
            <w:szCs w:val="24"/>
          </w:rPr>
          <w:t>подпунктом 1 пункта 3</w:t>
        </w:r>
      </w:hyperlink>
      <w:r w:rsidRPr="00AC7BDA">
        <w:rPr>
          <w:rFonts w:ascii="Times New Roman" w:hAnsi="Times New Roman" w:cs="Times New Roman"/>
          <w:sz w:val="24"/>
          <w:szCs w:val="24"/>
        </w:rPr>
        <w:t xml:space="preserve"> настоящего Порядка: копии учредительных документов заявителя, а в случае, если заявитель действует на основании типового устава, предусмотренного </w:t>
      </w:r>
      <w:hyperlink r:id="rId8">
        <w:r w:rsidRPr="00AC7BDA">
          <w:rPr>
            <w:rFonts w:ascii="Times New Roman" w:hAnsi="Times New Roman" w:cs="Times New Roman"/>
            <w:sz w:val="24"/>
            <w:szCs w:val="24"/>
          </w:rPr>
          <w:t>пунктом 2 статьи 52</w:t>
        </w:r>
      </w:hyperlink>
      <w:r w:rsidRPr="00AC7BDA">
        <w:rPr>
          <w:rFonts w:ascii="Times New Roman" w:hAnsi="Times New Roman" w:cs="Times New Roman"/>
          <w:sz w:val="24"/>
          <w:szCs w:val="24"/>
        </w:rPr>
        <w:t xml:space="preserve"> Гражданского кодекса Российской Федерации, - сведения о номере типового устава, на основании которого действует заявитель;</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 xml:space="preserve">2) </w:t>
      </w:r>
      <w:hyperlink w:anchor="P90">
        <w:r w:rsidRPr="00AC7BDA">
          <w:rPr>
            <w:rFonts w:ascii="Times New Roman" w:hAnsi="Times New Roman" w:cs="Times New Roman"/>
            <w:sz w:val="24"/>
            <w:szCs w:val="24"/>
          </w:rPr>
          <w:t>подпунктами 2</w:t>
        </w:r>
      </w:hyperlink>
      <w:r w:rsidRPr="00AC7BDA">
        <w:rPr>
          <w:rFonts w:ascii="Times New Roman" w:hAnsi="Times New Roman" w:cs="Times New Roman"/>
          <w:sz w:val="24"/>
          <w:szCs w:val="24"/>
        </w:rPr>
        <w:t xml:space="preserve">, </w:t>
      </w:r>
      <w:hyperlink w:anchor="P91">
        <w:r w:rsidRPr="00AC7BDA">
          <w:rPr>
            <w:rFonts w:ascii="Times New Roman" w:hAnsi="Times New Roman" w:cs="Times New Roman"/>
            <w:sz w:val="24"/>
            <w:szCs w:val="24"/>
          </w:rPr>
          <w:t>3 пункта 3</w:t>
        </w:r>
      </w:hyperlink>
      <w:r w:rsidRPr="00AC7BDA">
        <w:rPr>
          <w:rFonts w:ascii="Times New Roman" w:hAnsi="Times New Roman" w:cs="Times New Roman"/>
          <w:sz w:val="24"/>
          <w:szCs w:val="24"/>
        </w:rPr>
        <w:t xml:space="preserve"> настоящего Порядка:</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 xml:space="preserve">- копии учредительных документов заявителя, а в случае, если заявитель действует на основании типового устава, предусмотренного </w:t>
      </w:r>
      <w:hyperlink r:id="rId9">
        <w:r w:rsidRPr="00AC7BDA">
          <w:rPr>
            <w:rFonts w:ascii="Times New Roman" w:hAnsi="Times New Roman" w:cs="Times New Roman"/>
            <w:sz w:val="24"/>
            <w:szCs w:val="24"/>
          </w:rPr>
          <w:t>пунктом 2 статьи 52</w:t>
        </w:r>
      </w:hyperlink>
      <w:r w:rsidRPr="00AC7BDA">
        <w:rPr>
          <w:rFonts w:ascii="Times New Roman" w:hAnsi="Times New Roman" w:cs="Times New Roman"/>
          <w:sz w:val="24"/>
          <w:szCs w:val="24"/>
        </w:rPr>
        <w:t xml:space="preserve"> Гражданского кодекса Российской Федерации, - сведения о номере типового устава, на основании которого действует заявитель;</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 документы, содержащие данные о финансовых возможностях заявителя, квалифицированных специалистах и технических средствах, необходимых для эффективного и безопасного проведения работ на участке недр местного значения;</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 xml:space="preserve">3) </w:t>
      </w:r>
      <w:hyperlink w:anchor="P92">
        <w:r w:rsidRPr="00AC7BDA">
          <w:rPr>
            <w:rFonts w:ascii="Times New Roman" w:hAnsi="Times New Roman" w:cs="Times New Roman"/>
            <w:sz w:val="24"/>
            <w:szCs w:val="24"/>
          </w:rPr>
          <w:t>подпунктами 4</w:t>
        </w:r>
      </w:hyperlink>
      <w:r w:rsidRPr="00AC7BDA">
        <w:rPr>
          <w:rFonts w:ascii="Times New Roman" w:hAnsi="Times New Roman" w:cs="Times New Roman"/>
          <w:sz w:val="24"/>
          <w:szCs w:val="24"/>
        </w:rPr>
        <w:t xml:space="preserve">, </w:t>
      </w:r>
      <w:hyperlink w:anchor="P93">
        <w:r w:rsidRPr="00AC7BDA">
          <w:rPr>
            <w:rFonts w:ascii="Times New Roman" w:hAnsi="Times New Roman" w:cs="Times New Roman"/>
            <w:sz w:val="24"/>
            <w:szCs w:val="24"/>
          </w:rPr>
          <w:t>5 пункта 3</w:t>
        </w:r>
      </w:hyperlink>
      <w:r w:rsidRPr="00AC7BDA">
        <w:rPr>
          <w:rFonts w:ascii="Times New Roman" w:hAnsi="Times New Roman" w:cs="Times New Roman"/>
          <w:sz w:val="24"/>
          <w:szCs w:val="24"/>
        </w:rPr>
        <w:t xml:space="preserve"> настоящего Порядка:</w:t>
      </w:r>
    </w:p>
    <w:p w:rsidR="000F5457" w:rsidRPr="00AC7BDA" w:rsidRDefault="000F5457">
      <w:pPr>
        <w:pStyle w:val="ConsPlusNormal"/>
        <w:spacing w:before="200"/>
        <w:ind w:firstLine="540"/>
        <w:jc w:val="both"/>
        <w:rPr>
          <w:rFonts w:ascii="Times New Roman" w:hAnsi="Times New Roman" w:cs="Times New Roman"/>
          <w:sz w:val="24"/>
          <w:szCs w:val="24"/>
        </w:rPr>
      </w:pPr>
      <w:proofErr w:type="gramStart"/>
      <w:r w:rsidRPr="00AC7BDA">
        <w:rPr>
          <w:rFonts w:ascii="Times New Roman" w:hAnsi="Times New Roman" w:cs="Times New Roman"/>
          <w:sz w:val="24"/>
          <w:szCs w:val="24"/>
        </w:rPr>
        <w:t xml:space="preserve">- копии учредительных документов заявителя и пользователя недр по переоформляемой лицензии, а в случае, если заявитель и (или) пользователь недр по переоформляемой лицензии действуют на основании типового устава, предусмотренного </w:t>
      </w:r>
      <w:hyperlink r:id="rId10">
        <w:r w:rsidRPr="00AC7BDA">
          <w:rPr>
            <w:rFonts w:ascii="Times New Roman" w:hAnsi="Times New Roman" w:cs="Times New Roman"/>
            <w:sz w:val="24"/>
            <w:szCs w:val="24"/>
          </w:rPr>
          <w:t>пунктом 2 статьи 52</w:t>
        </w:r>
      </w:hyperlink>
      <w:r w:rsidRPr="00AC7BDA">
        <w:rPr>
          <w:rFonts w:ascii="Times New Roman" w:hAnsi="Times New Roman" w:cs="Times New Roman"/>
          <w:sz w:val="24"/>
          <w:szCs w:val="24"/>
        </w:rPr>
        <w:t xml:space="preserve"> Гражданского кодекса Российской Федерации, - сведения о номере типового устава, на основании которого действуют заявитель и (или) пользователь недр по переоформляемой лицензии;</w:t>
      </w:r>
      <w:proofErr w:type="gramEnd"/>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 согласие пользователя недр по переоформляемой лицензии на ее переоформление (в случае, если на дату подачи заявления пользователь недр по переоформляемой лицензии сохраняет статус юридического лица);</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 документы, содержащие данные о финансовых возможностях заявителя, квалифицированных специалистах и технических средствах, необходимых для эффективного и безопасного проведения работ на участке недр местного значения;</w:t>
      </w:r>
    </w:p>
    <w:p w:rsidR="000F5457" w:rsidRPr="00AC7BDA" w:rsidRDefault="000F5457">
      <w:pPr>
        <w:pStyle w:val="ConsPlusNormal"/>
        <w:spacing w:before="200"/>
        <w:ind w:firstLine="540"/>
        <w:jc w:val="both"/>
        <w:rPr>
          <w:rFonts w:ascii="Times New Roman" w:hAnsi="Times New Roman" w:cs="Times New Roman"/>
          <w:sz w:val="24"/>
          <w:szCs w:val="24"/>
        </w:rPr>
      </w:pPr>
      <w:proofErr w:type="gramStart"/>
      <w:r w:rsidRPr="00AC7BDA">
        <w:rPr>
          <w:rFonts w:ascii="Times New Roman" w:hAnsi="Times New Roman" w:cs="Times New Roman"/>
          <w:sz w:val="24"/>
          <w:szCs w:val="24"/>
        </w:rPr>
        <w:t xml:space="preserve">- копия передаточного акта, который в соответствии со </w:t>
      </w:r>
      <w:hyperlink r:id="rId11">
        <w:r w:rsidRPr="00AC7BDA">
          <w:rPr>
            <w:rFonts w:ascii="Times New Roman" w:hAnsi="Times New Roman" w:cs="Times New Roman"/>
            <w:sz w:val="24"/>
            <w:szCs w:val="24"/>
          </w:rPr>
          <w:t>статьей 59</w:t>
        </w:r>
      </w:hyperlink>
      <w:r w:rsidRPr="00AC7BDA">
        <w:rPr>
          <w:rFonts w:ascii="Times New Roman" w:hAnsi="Times New Roman" w:cs="Times New Roman"/>
          <w:sz w:val="24"/>
          <w:szCs w:val="24"/>
        </w:rPr>
        <w:t xml:space="preserve"> Гражданского кодекса Российской Федерации должен содержать положения о правопреемстве заявителя по всем обязательствам, связанным с пользованием недрами по переоформляемой лицензии, реорганизованного юридического лица - пользователя недр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w:t>
      </w:r>
      <w:proofErr w:type="gramEnd"/>
      <w:r w:rsidRPr="00AC7BDA">
        <w:rPr>
          <w:rFonts w:ascii="Times New Roman" w:hAnsi="Times New Roman" w:cs="Times New Roman"/>
          <w:sz w:val="24"/>
          <w:szCs w:val="24"/>
        </w:rPr>
        <w:t>,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lastRenderedPageBreak/>
        <w:t>- копия акта приема-передачи геологической информации о недрах по участку недр местного значения, предоставленному в пользование по переоформляемой лицензии, обладателем которой является пользователь недр по переоформляемой лицензии, от пользователя недр по переоформляемой лицензии к заявителю (при наличии);</w:t>
      </w:r>
    </w:p>
    <w:p w:rsidR="000F5457" w:rsidRPr="00AC7BDA" w:rsidRDefault="000F5457">
      <w:pPr>
        <w:pStyle w:val="ConsPlusNormal"/>
        <w:spacing w:before="200"/>
        <w:ind w:firstLine="540"/>
        <w:jc w:val="both"/>
        <w:rPr>
          <w:rFonts w:ascii="Times New Roman" w:hAnsi="Times New Roman" w:cs="Times New Roman"/>
          <w:sz w:val="24"/>
          <w:szCs w:val="24"/>
        </w:rPr>
      </w:pPr>
      <w:proofErr w:type="gramStart"/>
      <w:r w:rsidRPr="00AC7BDA">
        <w:rPr>
          <w:rFonts w:ascii="Times New Roman" w:hAnsi="Times New Roman" w:cs="Times New Roman"/>
          <w:sz w:val="24"/>
          <w:szCs w:val="24"/>
        </w:rPr>
        <w:t xml:space="preserve">- копия акта приема-передачи проектной документации на осуществление геологического изучения недр, разведки месторождений полезных ископаемых и подземных вод, предусмотренной </w:t>
      </w:r>
      <w:hyperlink r:id="rId12">
        <w:r w:rsidRPr="00AC7BDA">
          <w:rPr>
            <w:rFonts w:ascii="Times New Roman" w:hAnsi="Times New Roman" w:cs="Times New Roman"/>
            <w:sz w:val="24"/>
            <w:szCs w:val="24"/>
          </w:rPr>
          <w:t>статьей 36.1</w:t>
        </w:r>
      </w:hyperlink>
      <w:r w:rsidRPr="00AC7BDA">
        <w:rPr>
          <w:rFonts w:ascii="Times New Roman" w:hAnsi="Times New Roman" w:cs="Times New Roman"/>
          <w:sz w:val="24"/>
          <w:szCs w:val="24"/>
        </w:rPr>
        <w:t xml:space="preserve"> Закона Российской Федерации "О недрах", технического проекта разработки месторождений полезных ископаемых и подземных вод, технического проекта строительства и эксплуатации подземных сооружений местного и регионального значения, предусмотренных </w:t>
      </w:r>
      <w:hyperlink r:id="rId13">
        <w:r w:rsidRPr="00AC7BDA">
          <w:rPr>
            <w:rFonts w:ascii="Times New Roman" w:hAnsi="Times New Roman" w:cs="Times New Roman"/>
            <w:sz w:val="24"/>
            <w:szCs w:val="24"/>
          </w:rPr>
          <w:t>статьей 23.2</w:t>
        </w:r>
      </w:hyperlink>
      <w:r w:rsidRPr="00AC7BDA">
        <w:rPr>
          <w:rFonts w:ascii="Times New Roman" w:hAnsi="Times New Roman" w:cs="Times New Roman"/>
          <w:sz w:val="24"/>
          <w:szCs w:val="24"/>
        </w:rPr>
        <w:t xml:space="preserve"> Закона Российской Федерации "О недрах", по участку недр местного значения, предоставленному в</w:t>
      </w:r>
      <w:proofErr w:type="gramEnd"/>
      <w:r w:rsidRPr="00AC7BDA">
        <w:rPr>
          <w:rFonts w:ascii="Times New Roman" w:hAnsi="Times New Roman" w:cs="Times New Roman"/>
          <w:sz w:val="24"/>
          <w:szCs w:val="24"/>
        </w:rPr>
        <w:t xml:space="preserve"> пользование по переоформляемой лицензии, от пользователя недр по переоформляемой лицензии к заявителю (при наличии);</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 xml:space="preserve">4) </w:t>
      </w:r>
      <w:hyperlink w:anchor="P94">
        <w:r w:rsidRPr="00AC7BDA">
          <w:rPr>
            <w:rFonts w:ascii="Times New Roman" w:hAnsi="Times New Roman" w:cs="Times New Roman"/>
            <w:sz w:val="24"/>
            <w:szCs w:val="24"/>
          </w:rPr>
          <w:t>подпунктом 6 пункта 3</w:t>
        </w:r>
      </w:hyperlink>
      <w:r w:rsidRPr="00AC7BDA">
        <w:rPr>
          <w:rFonts w:ascii="Times New Roman" w:hAnsi="Times New Roman" w:cs="Times New Roman"/>
          <w:sz w:val="24"/>
          <w:szCs w:val="24"/>
        </w:rPr>
        <w:t xml:space="preserve"> настоящего Порядка:</w:t>
      </w:r>
    </w:p>
    <w:p w:rsidR="000F5457" w:rsidRPr="00AC7BDA" w:rsidRDefault="000F5457">
      <w:pPr>
        <w:pStyle w:val="ConsPlusNormal"/>
        <w:spacing w:before="200"/>
        <w:ind w:firstLine="540"/>
        <w:jc w:val="both"/>
        <w:rPr>
          <w:rFonts w:ascii="Times New Roman" w:hAnsi="Times New Roman" w:cs="Times New Roman"/>
          <w:sz w:val="24"/>
          <w:szCs w:val="24"/>
        </w:rPr>
      </w:pPr>
      <w:proofErr w:type="gramStart"/>
      <w:r w:rsidRPr="00AC7BDA">
        <w:rPr>
          <w:rFonts w:ascii="Times New Roman" w:hAnsi="Times New Roman" w:cs="Times New Roman"/>
          <w:sz w:val="24"/>
          <w:szCs w:val="24"/>
        </w:rPr>
        <w:t xml:space="preserve">- копии учредительных документов заявителя, содержащих указание, что заявитель создан для продолжения деятельности на предоставленном предыдущему пользователю недр участке недр местного значения (за исключением случая, если заявитель действует на основании типового устава, предусмотренного </w:t>
      </w:r>
      <w:hyperlink r:id="rId14">
        <w:r w:rsidRPr="00AC7BDA">
          <w:rPr>
            <w:rFonts w:ascii="Times New Roman" w:hAnsi="Times New Roman" w:cs="Times New Roman"/>
            <w:sz w:val="24"/>
            <w:szCs w:val="24"/>
          </w:rPr>
          <w:t>пунктом 2 статьи 52</w:t>
        </w:r>
      </w:hyperlink>
      <w:r w:rsidRPr="00AC7BDA">
        <w:rPr>
          <w:rFonts w:ascii="Times New Roman" w:hAnsi="Times New Roman" w:cs="Times New Roman"/>
          <w:sz w:val="24"/>
          <w:szCs w:val="24"/>
        </w:rPr>
        <w:t xml:space="preserve"> Гражданского кодекса Российской Федерации);</w:t>
      </w:r>
      <w:proofErr w:type="gramEnd"/>
    </w:p>
    <w:p w:rsidR="000F5457" w:rsidRPr="00AC7BDA" w:rsidRDefault="000F5457">
      <w:pPr>
        <w:pStyle w:val="ConsPlusNormal"/>
        <w:spacing w:before="200"/>
        <w:ind w:firstLine="540"/>
        <w:jc w:val="both"/>
        <w:rPr>
          <w:rFonts w:ascii="Times New Roman" w:hAnsi="Times New Roman" w:cs="Times New Roman"/>
          <w:sz w:val="24"/>
          <w:szCs w:val="24"/>
        </w:rPr>
      </w:pPr>
      <w:proofErr w:type="gramStart"/>
      <w:r w:rsidRPr="00AC7BDA">
        <w:rPr>
          <w:rFonts w:ascii="Times New Roman" w:hAnsi="Times New Roman" w:cs="Times New Roman"/>
          <w:sz w:val="24"/>
          <w:szCs w:val="24"/>
        </w:rPr>
        <w:t xml:space="preserve">- копия решения об учреждении (создании) заявителя, содержащего указание, что заявитель создан для продолжения деятельности на предоставленном предыдущему пользователю недр участке недр местного значения, а также сведения о номере типового устава, предусмотренного </w:t>
      </w:r>
      <w:hyperlink r:id="rId15">
        <w:r w:rsidRPr="00AC7BDA">
          <w:rPr>
            <w:rFonts w:ascii="Times New Roman" w:hAnsi="Times New Roman" w:cs="Times New Roman"/>
            <w:sz w:val="24"/>
            <w:szCs w:val="24"/>
          </w:rPr>
          <w:t>пунктом 2 статьи 52</w:t>
        </w:r>
      </w:hyperlink>
      <w:r w:rsidRPr="00AC7BDA">
        <w:rPr>
          <w:rFonts w:ascii="Times New Roman" w:hAnsi="Times New Roman" w:cs="Times New Roman"/>
          <w:sz w:val="24"/>
          <w:szCs w:val="24"/>
        </w:rPr>
        <w:t xml:space="preserve"> Гражданского кодекса Российской Федерации, на основании которого действует заявитель (в случае, если заявитель действует на основании типового устава, предусмотренного </w:t>
      </w:r>
      <w:hyperlink r:id="rId16">
        <w:r w:rsidRPr="00AC7BDA">
          <w:rPr>
            <w:rFonts w:ascii="Times New Roman" w:hAnsi="Times New Roman" w:cs="Times New Roman"/>
            <w:sz w:val="24"/>
            <w:szCs w:val="24"/>
          </w:rPr>
          <w:t>пунктом 2 статьи 52</w:t>
        </w:r>
      </w:hyperlink>
      <w:r w:rsidRPr="00AC7BDA">
        <w:rPr>
          <w:rFonts w:ascii="Times New Roman" w:hAnsi="Times New Roman" w:cs="Times New Roman"/>
          <w:sz w:val="24"/>
          <w:szCs w:val="24"/>
        </w:rPr>
        <w:t xml:space="preserve"> Гражданского кодекса</w:t>
      </w:r>
      <w:proofErr w:type="gramEnd"/>
      <w:r w:rsidRPr="00AC7BDA">
        <w:rPr>
          <w:rFonts w:ascii="Times New Roman" w:hAnsi="Times New Roman" w:cs="Times New Roman"/>
          <w:sz w:val="24"/>
          <w:szCs w:val="24"/>
        </w:rPr>
        <w:t xml:space="preserve"> </w:t>
      </w:r>
      <w:proofErr w:type="gramStart"/>
      <w:r w:rsidRPr="00AC7BDA">
        <w:rPr>
          <w:rFonts w:ascii="Times New Roman" w:hAnsi="Times New Roman" w:cs="Times New Roman"/>
          <w:sz w:val="24"/>
          <w:szCs w:val="24"/>
        </w:rPr>
        <w:t>Российской Федерации);</w:t>
      </w:r>
      <w:proofErr w:type="gramEnd"/>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 xml:space="preserve">- копии учредительных документов пользователя недр по переоформляемой лицензии, а в случае, если пользователь недр по переоформляемой лицензии действует на основании типового устава, предусмотренного </w:t>
      </w:r>
      <w:hyperlink r:id="rId17">
        <w:r w:rsidRPr="00AC7BDA">
          <w:rPr>
            <w:rFonts w:ascii="Times New Roman" w:hAnsi="Times New Roman" w:cs="Times New Roman"/>
            <w:sz w:val="24"/>
            <w:szCs w:val="24"/>
          </w:rPr>
          <w:t>пунктом 2 статьи 52</w:t>
        </w:r>
      </w:hyperlink>
      <w:r w:rsidRPr="00AC7BDA">
        <w:rPr>
          <w:rFonts w:ascii="Times New Roman" w:hAnsi="Times New Roman" w:cs="Times New Roman"/>
          <w:sz w:val="24"/>
          <w:szCs w:val="24"/>
        </w:rPr>
        <w:t xml:space="preserve"> Гражданского кодекса Российской Федерации, - сведения о номере типового устава, на основании которого действует пользователь недр по переоформляемой лицензии;</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 согласие пользователя недр по переоформляемой лицензии на ее переоформление;</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 документы, содержащие данные о финансовых возможностях заявителя, квалифицированных специалистах и технических средствах, необходимых для эффективного и безопасного проведения работ на участке недр местного значения;</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 xml:space="preserve">- копия </w:t>
      </w:r>
      <w:proofErr w:type="gramStart"/>
      <w:r w:rsidRPr="00AC7BDA">
        <w:rPr>
          <w:rFonts w:ascii="Times New Roman" w:hAnsi="Times New Roman" w:cs="Times New Roman"/>
          <w:sz w:val="24"/>
          <w:szCs w:val="24"/>
        </w:rPr>
        <w:t>решения уполномоченного органа управления пользователя недр</w:t>
      </w:r>
      <w:proofErr w:type="gramEnd"/>
      <w:r w:rsidRPr="00AC7BDA">
        <w:rPr>
          <w:rFonts w:ascii="Times New Roman" w:hAnsi="Times New Roman" w:cs="Times New Roman"/>
          <w:sz w:val="24"/>
          <w:szCs w:val="24"/>
        </w:rPr>
        <w:t xml:space="preserve"> по переоформляемой лицензии об одобрении перехода права пользования участком недр местного значения по переоформляемой лицензии к заявителю;</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 копии документов (договоров и (или) актов приема-передачи), подтверждающих передачу заявителю имущества, необходимого для осуществления деятельности, указанной в лицензии, в том числе из состава имущества объектов обустройства в границах участка недр местного значения, от пользователя недр по переоформляемой лицензии или иного лица;</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 xml:space="preserve">- перечень объектов недвижимости, входящих в состав переданного заявителю имущества, необходимого для осуществления деятельности, указанной в лицензии, в том </w:t>
      </w:r>
      <w:r w:rsidRPr="00AC7BDA">
        <w:rPr>
          <w:rFonts w:ascii="Times New Roman" w:hAnsi="Times New Roman" w:cs="Times New Roman"/>
          <w:sz w:val="24"/>
          <w:szCs w:val="24"/>
        </w:rPr>
        <w:lastRenderedPageBreak/>
        <w:t>числе из состава имущества объектов обустройства в границах участка недр местного значения, от пользователя недр по переоформляемой лицензии или иного лица, с указанием кадастровых номеров объектов недвижимости;</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 копия акта приема-передачи геологической информации о недрах по участку недр местного значения, предоставленному в пользование по переоформляемой лицензии, обладателем которой является пользователь недр по переоформляемой лицензии, от пользователя недр по переоформляемой лицензии к заявителю (при наличии);</w:t>
      </w:r>
    </w:p>
    <w:p w:rsidR="000F5457" w:rsidRPr="00AC7BDA" w:rsidRDefault="000F5457">
      <w:pPr>
        <w:pStyle w:val="ConsPlusNormal"/>
        <w:spacing w:before="200"/>
        <w:ind w:firstLine="540"/>
        <w:jc w:val="both"/>
        <w:rPr>
          <w:rFonts w:ascii="Times New Roman" w:hAnsi="Times New Roman" w:cs="Times New Roman"/>
          <w:sz w:val="24"/>
          <w:szCs w:val="24"/>
        </w:rPr>
      </w:pPr>
      <w:proofErr w:type="gramStart"/>
      <w:r w:rsidRPr="00AC7BDA">
        <w:rPr>
          <w:rFonts w:ascii="Times New Roman" w:hAnsi="Times New Roman" w:cs="Times New Roman"/>
          <w:sz w:val="24"/>
          <w:szCs w:val="24"/>
        </w:rPr>
        <w:t xml:space="preserve">- копия акта приема-передачи проектной документации на осуществление геологического изучения недр, разведки месторождений полезных ископаемых и подземных вод, предусмотренной </w:t>
      </w:r>
      <w:hyperlink r:id="rId18">
        <w:r w:rsidRPr="00AC7BDA">
          <w:rPr>
            <w:rFonts w:ascii="Times New Roman" w:hAnsi="Times New Roman" w:cs="Times New Roman"/>
            <w:sz w:val="24"/>
            <w:szCs w:val="24"/>
          </w:rPr>
          <w:t>статьей 36.1</w:t>
        </w:r>
      </w:hyperlink>
      <w:r w:rsidRPr="00AC7BDA">
        <w:rPr>
          <w:rFonts w:ascii="Times New Roman" w:hAnsi="Times New Roman" w:cs="Times New Roman"/>
          <w:sz w:val="24"/>
          <w:szCs w:val="24"/>
        </w:rPr>
        <w:t xml:space="preserve"> Закона Российской Федерации "О недрах", технического проекта разработки месторождений полезных ископаемых и подземных вод, технического проекта строительства и эксплуатации подземных сооружений местного и регионального значения, предусмотренных </w:t>
      </w:r>
      <w:hyperlink r:id="rId19">
        <w:r w:rsidRPr="00AC7BDA">
          <w:rPr>
            <w:rFonts w:ascii="Times New Roman" w:hAnsi="Times New Roman" w:cs="Times New Roman"/>
            <w:sz w:val="24"/>
            <w:szCs w:val="24"/>
          </w:rPr>
          <w:t>статьей 23.2</w:t>
        </w:r>
      </w:hyperlink>
      <w:r w:rsidRPr="00AC7BDA">
        <w:rPr>
          <w:rFonts w:ascii="Times New Roman" w:hAnsi="Times New Roman" w:cs="Times New Roman"/>
          <w:sz w:val="24"/>
          <w:szCs w:val="24"/>
        </w:rPr>
        <w:t xml:space="preserve"> Закона Российской Федерации "О недрах", по участку недр местного значения, предоставленному в</w:t>
      </w:r>
      <w:proofErr w:type="gramEnd"/>
      <w:r w:rsidRPr="00AC7BDA">
        <w:rPr>
          <w:rFonts w:ascii="Times New Roman" w:hAnsi="Times New Roman" w:cs="Times New Roman"/>
          <w:sz w:val="24"/>
          <w:szCs w:val="24"/>
        </w:rPr>
        <w:t xml:space="preserve"> пользование по переоформляемой лицензии, от пользователя недр по переоформляемой лицензии к заявителю (при наличии);</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 xml:space="preserve">5) </w:t>
      </w:r>
      <w:hyperlink w:anchor="P95">
        <w:r w:rsidRPr="00AC7BDA">
          <w:rPr>
            <w:rFonts w:ascii="Times New Roman" w:hAnsi="Times New Roman" w:cs="Times New Roman"/>
            <w:sz w:val="24"/>
            <w:szCs w:val="24"/>
          </w:rPr>
          <w:t>подпунктом 7 пункта 3</w:t>
        </w:r>
      </w:hyperlink>
      <w:r w:rsidRPr="00AC7BDA">
        <w:rPr>
          <w:rFonts w:ascii="Times New Roman" w:hAnsi="Times New Roman" w:cs="Times New Roman"/>
          <w:sz w:val="24"/>
          <w:szCs w:val="24"/>
        </w:rPr>
        <w:t xml:space="preserve"> настоящего Порядка:</w:t>
      </w:r>
    </w:p>
    <w:p w:rsidR="000F5457" w:rsidRPr="00AC7BDA" w:rsidRDefault="000F5457">
      <w:pPr>
        <w:pStyle w:val="ConsPlusNormal"/>
        <w:spacing w:before="200"/>
        <w:ind w:firstLine="540"/>
        <w:jc w:val="both"/>
        <w:rPr>
          <w:rFonts w:ascii="Times New Roman" w:hAnsi="Times New Roman" w:cs="Times New Roman"/>
          <w:sz w:val="24"/>
          <w:szCs w:val="24"/>
        </w:rPr>
      </w:pPr>
      <w:proofErr w:type="gramStart"/>
      <w:r w:rsidRPr="00AC7BDA">
        <w:rPr>
          <w:rFonts w:ascii="Times New Roman" w:hAnsi="Times New Roman" w:cs="Times New Roman"/>
          <w:sz w:val="24"/>
          <w:szCs w:val="24"/>
        </w:rPr>
        <w:t xml:space="preserve">- копии учредительных документов заявителя и пользователя недр по переоформляемой лицензии, а в случае, если заявитель и (или) пользователь недр по переоформляемой лицензии действуют на основании типового устава, предусмотренного </w:t>
      </w:r>
      <w:hyperlink r:id="rId20">
        <w:r w:rsidRPr="00AC7BDA">
          <w:rPr>
            <w:rFonts w:ascii="Times New Roman" w:hAnsi="Times New Roman" w:cs="Times New Roman"/>
            <w:sz w:val="24"/>
            <w:szCs w:val="24"/>
          </w:rPr>
          <w:t>пунктом 2 статьи 52</w:t>
        </w:r>
      </w:hyperlink>
      <w:r w:rsidRPr="00AC7BDA">
        <w:rPr>
          <w:rFonts w:ascii="Times New Roman" w:hAnsi="Times New Roman" w:cs="Times New Roman"/>
          <w:sz w:val="24"/>
          <w:szCs w:val="24"/>
        </w:rPr>
        <w:t xml:space="preserve"> Гражданского кодекса Российской Федерации, - сведения о номере типового устава, на основании которого действуют заявитель и (или) пользователь недр по переоформляемой лицензии;</w:t>
      </w:r>
      <w:proofErr w:type="gramEnd"/>
    </w:p>
    <w:p w:rsidR="000F5457" w:rsidRPr="00AC7BDA" w:rsidRDefault="000F5457">
      <w:pPr>
        <w:pStyle w:val="ConsPlusNormal"/>
        <w:spacing w:before="200"/>
        <w:ind w:firstLine="540"/>
        <w:jc w:val="both"/>
        <w:rPr>
          <w:rFonts w:ascii="Times New Roman" w:hAnsi="Times New Roman" w:cs="Times New Roman"/>
          <w:sz w:val="24"/>
          <w:szCs w:val="24"/>
        </w:rPr>
      </w:pPr>
      <w:proofErr w:type="gramStart"/>
      <w:r w:rsidRPr="00AC7BDA">
        <w:rPr>
          <w:rFonts w:ascii="Times New Roman" w:hAnsi="Times New Roman" w:cs="Times New Roman"/>
          <w:sz w:val="24"/>
          <w:szCs w:val="24"/>
        </w:rPr>
        <w:t xml:space="preserve">- копии учредительных документов основного общества заявителя и пользователя недр по переоформляемой лицензии, а в случае, если основное общество заявителя и пользователя недр по переоформляемой лицензии действует на основании типового устава, предусмотренного </w:t>
      </w:r>
      <w:hyperlink r:id="rId21">
        <w:r w:rsidRPr="00AC7BDA">
          <w:rPr>
            <w:rFonts w:ascii="Times New Roman" w:hAnsi="Times New Roman" w:cs="Times New Roman"/>
            <w:sz w:val="24"/>
            <w:szCs w:val="24"/>
          </w:rPr>
          <w:t>пунктом 2 статьи 52</w:t>
        </w:r>
      </w:hyperlink>
      <w:r w:rsidRPr="00AC7BDA">
        <w:rPr>
          <w:rFonts w:ascii="Times New Roman" w:hAnsi="Times New Roman" w:cs="Times New Roman"/>
          <w:sz w:val="24"/>
          <w:szCs w:val="24"/>
        </w:rPr>
        <w:t xml:space="preserve"> Гражданского кодекса Российской Федерации, - сведения о номере типового устава, на основании которого действует основное общество заявителя и пользователя недр по переоформляемой лицензии (в случае передачи</w:t>
      </w:r>
      <w:proofErr w:type="gramEnd"/>
      <w:r w:rsidRPr="00AC7BDA">
        <w:rPr>
          <w:rFonts w:ascii="Times New Roman" w:hAnsi="Times New Roman" w:cs="Times New Roman"/>
          <w:sz w:val="24"/>
          <w:szCs w:val="24"/>
        </w:rPr>
        <w:t xml:space="preserve"> права пользования участком недр местного значения 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по его указанию);</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 согласие пользователя недр по переоформляемой лицензии на ее переоформление;</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 документы, содержащие данные о финансовых возможностях заявителя, квалифицированных специалистах и технических средствах, необходимых для эффективного и безопасного проведения работ на участке недр местного значения;</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 xml:space="preserve">- копия </w:t>
      </w:r>
      <w:proofErr w:type="gramStart"/>
      <w:r w:rsidRPr="00AC7BDA">
        <w:rPr>
          <w:rFonts w:ascii="Times New Roman" w:hAnsi="Times New Roman" w:cs="Times New Roman"/>
          <w:sz w:val="24"/>
          <w:szCs w:val="24"/>
        </w:rPr>
        <w:t>решения уполномоченного органа управления пользователя недр</w:t>
      </w:r>
      <w:proofErr w:type="gramEnd"/>
      <w:r w:rsidRPr="00AC7BDA">
        <w:rPr>
          <w:rFonts w:ascii="Times New Roman" w:hAnsi="Times New Roman" w:cs="Times New Roman"/>
          <w:sz w:val="24"/>
          <w:szCs w:val="24"/>
        </w:rPr>
        <w:t xml:space="preserve"> по переоформляемой лицензии об одобрении перехода права пользования участком недр местного значения по переоформляемой лицензии к заявителю;</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 письменное указание основного общества на переоформление лицензии (в случае передачи права пользования участком недр местного значения 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по его указанию);</w:t>
      </w:r>
    </w:p>
    <w:p w:rsidR="000F5457" w:rsidRPr="00AC7BDA" w:rsidRDefault="000F5457">
      <w:pPr>
        <w:pStyle w:val="ConsPlusNormal"/>
        <w:spacing w:before="200"/>
        <w:ind w:firstLine="540"/>
        <w:jc w:val="both"/>
        <w:rPr>
          <w:rFonts w:ascii="Times New Roman" w:hAnsi="Times New Roman" w:cs="Times New Roman"/>
          <w:sz w:val="24"/>
          <w:szCs w:val="24"/>
        </w:rPr>
      </w:pPr>
      <w:proofErr w:type="gramStart"/>
      <w:r w:rsidRPr="00AC7BDA">
        <w:rPr>
          <w:rFonts w:ascii="Times New Roman" w:hAnsi="Times New Roman" w:cs="Times New Roman"/>
          <w:sz w:val="24"/>
          <w:szCs w:val="24"/>
        </w:rPr>
        <w:lastRenderedPageBreak/>
        <w:t>- документы, подтверждающие статус основного и дочерних обществ в отношении заявителя, пользователя недр по переоформляемой лицензии, а в случае передачи права пользования участком недр местного значения 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по его указанию, - также основного общества заявителя и пользователя недр по переоформляемой лицензии;</w:t>
      </w:r>
      <w:proofErr w:type="gramEnd"/>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 копии документов (договоров и (или) актов приема-передачи), подтверждающих передачу заявителю имущества, необходимого для осуществления деятельности, указанной в лицензии, в том числе из состава имущества объектов обустройства в границах участка недр местного значения от пользователя недр по переоформляемой лицензии или иного лица;</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 перечень объектов недвижимости, входящих в состав переданного заявителю имущества, необходимого для осуществления деятельности, указанной в лицензии, в том числе из состава имущества объектов обустройства в границах участка недр местного значения, от пользователя недр по переоформляемой лицензии или иного лица, с указанием кадастровых номеров объектов недвижимости;</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 копия акта приема-передачи геологической информации о недрах по участку недр местного значения, предоставленному в пользование по переоформляемой лицензии, обладателем которой является пользователь недр по переоформляемой лицензии, от пользователя недр по переоформляемой лицензии к заявителю (при наличии);</w:t>
      </w:r>
    </w:p>
    <w:p w:rsidR="000F5457" w:rsidRPr="00AC7BDA" w:rsidRDefault="000F5457">
      <w:pPr>
        <w:pStyle w:val="ConsPlusNormal"/>
        <w:spacing w:before="200"/>
        <w:ind w:firstLine="540"/>
        <w:jc w:val="both"/>
        <w:rPr>
          <w:rFonts w:ascii="Times New Roman" w:hAnsi="Times New Roman" w:cs="Times New Roman"/>
          <w:sz w:val="24"/>
          <w:szCs w:val="24"/>
        </w:rPr>
      </w:pPr>
      <w:proofErr w:type="gramStart"/>
      <w:r w:rsidRPr="00AC7BDA">
        <w:rPr>
          <w:rFonts w:ascii="Times New Roman" w:hAnsi="Times New Roman" w:cs="Times New Roman"/>
          <w:sz w:val="24"/>
          <w:szCs w:val="24"/>
        </w:rPr>
        <w:t xml:space="preserve">- копия акта приема-передачи проектной документации на осуществление геологического изучения недр, разведки месторождений полезных ископаемых и подземных вод, предусмотренной </w:t>
      </w:r>
      <w:hyperlink r:id="rId22">
        <w:r w:rsidRPr="00AC7BDA">
          <w:rPr>
            <w:rFonts w:ascii="Times New Roman" w:hAnsi="Times New Roman" w:cs="Times New Roman"/>
            <w:sz w:val="24"/>
            <w:szCs w:val="24"/>
          </w:rPr>
          <w:t>статьей 36.1</w:t>
        </w:r>
      </w:hyperlink>
      <w:r w:rsidRPr="00AC7BDA">
        <w:rPr>
          <w:rFonts w:ascii="Times New Roman" w:hAnsi="Times New Roman" w:cs="Times New Roman"/>
          <w:sz w:val="24"/>
          <w:szCs w:val="24"/>
        </w:rPr>
        <w:t xml:space="preserve"> Закона Российской Федерации "О недрах", технического проекта разработки месторождений полезных ископаемых и подземных вод, технического проекта строительства и эксплуатации подземных сооружений местного и регионального значения, предусмотренных </w:t>
      </w:r>
      <w:hyperlink r:id="rId23">
        <w:r w:rsidRPr="00AC7BDA">
          <w:rPr>
            <w:rFonts w:ascii="Times New Roman" w:hAnsi="Times New Roman" w:cs="Times New Roman"/>
            <w:sz w:val="24"/>
            <w:szCs w:val="24"/>
          </w:rPr>
          <w:t>статьей 23.2</w:t>
        </w:r>
      </w:hyperlink>
      <w:r w:rsidRPr="00AC7BDA">
        <w:rPr>
          <w:rFonts w:ascii="Times New Roman" w:hAnsi="Times New Roman" w:cs="Times New Roman"/>
          <w:sz w:val="24"/>
          <w:szCs w:val="24"/>
        </w:rPr>
        <w:t xml:space="preserve"> Закона Российской Федерации "О недрах", по участку недр местного значения, предоставленному в</w:t>
      </w:r>
      <w:proofErr w:type="gramEnd"/>
      <w:r w:rsidRPr="00AC7BDA">
        <w:rPr>
          <w:rFonts w:ascii="Times New Roman" w:hAnsi="Times New Roman" w:cs="Times New Roman"/>
          <w:sz w:val="24"/>
          <w:szCs w:val="24"/>
        </w:rPr>
        <w:t xml:space="preserve"> пользование по переоформляемой лицензии, от пользователя недр по переоформляемой лицензии к заявителю (при наличии);</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 xml:space="preserve">6) </w:t>
      </w:r>
      <w:hyperlink w:anchor="P96">
        <w:r w:rsidRPr="00AC7BDA">
          <w:rPr>
            <w:rFonts w:ascii="Times New Roman" w:hAnsi="Times New Roman" w:cs="Times New Roman"/>
            <w:sz w:val="24"/>
            <w:szCs w:val="24"/>
          </w:rPr>
          <w:t>подпунктом 8 пункта 3</w:t>
        </w:r>
      </w:hyperlink>
      <w:r w:rsidRPr="00AC7BDA">
        <w:rPr>
          <w:rFonts w:ascii="Times New Roman" w:hAnsi="Times New Roman" w:cs="Times New Roman"/>
          <w:sz w:val="24"/>
          <w:szCs w:val="24"/>
        </w:rPr>
        <w:t xml:space="preserve"> настоящего Порядка:</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 xml:space="preserve">- копии учредительных документов заявителя, а в случае, если заявитель действует на основании типового устава, предусмотренного </w:t>
      </w:r>
      <w:hyperlink r:id="rId24">
        <w:r w:rsidRPr="00AC7BDA">
          <w:rPr>
            <w:rFonts w:ascii="Times New Roman" w:hAnsi="Times New Roman" w:cs="Times New Roman"/>
            <w:sz w:val="24"/>
            <w:szCs w:val="24"/>
          </w:rPr>
          <w:t>пунктом 2 статьи 52</w:t>
        </w:r>
      </w:hyperlink>
      <w:r w:rsidRPr="00AC7BDA">
        <w:rPr>
          <w:rFonts w:ascii="Times New Roman" w:hAnsi="Times New Roman" w:cs="Times New Roman"/>
          <w:sz w:val="24"/>
          <w:szCs w:val="24"/>
        </w:rPr>
        <w:t xml:space="preserve"> Гражданского кодекса Российской Федерации, - сведения о номере типового устава, на основании которого действует заявитель;</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 согласие пользователя недр по переоформляемой лицензии на ее переоформление, подписанное конкурсным управляющим, утвержденным в деле о банкротстве юридического лица - пользователя недр по переоформляемой лицензии, признанного несостоятельным (банкротом), финансовым управляющим, утвержденным в деле о банкротстве индивидуального предпринимателя - пользователя недр по переоформляемой лицензии, признанного несостоятельным (банкротом);</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 копия решения общего собрания кредиторов или комитета кредиторов пользователя недр по переоформляемой лицензии, признанного несостоятельным (банкротом), о согласии на ее переоформление;</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 документы, содержащие данные о финансовых возможностях заявителя, квалифицированных специалистах и технических средствах, необходимых для эффективного и безопасного проведения работ на участке недр местного значения;</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lastRenderedPageBreak/>
        <w:t>- реквизиты вступившего в силу решения суда о признании пользователя недр по переоформляемой лицензии несостоятельным (банкротом) и об открытии конкурсного производства или о введении реализации имущества гражданина;</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 копия определения суда об утверждении конкурсного управляющего, финансового управляющего, а также сведения о конкурсном управляющем, финансовом управляющем, утвержденных в деле о банкротстве пользователя недр по переоформляемой лицензии, признанного несостоятельным (банкротом);</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 сведения о результатах инвентаризации имущества пользователя недр по переоформляемой лицензии, признанного несостоятельным (банкротом);</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 копии документов (договоров и (или) актов приема-передачи), подтверждающих приобретение заявителем имущества (имущественного комплекса) пользователя недр, признанного несостоятельным (банкротом), связанного с пользованием участком недр местного значения, предоставленным в пользование по переоформляемой лицензии;</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 перечень объектов недвижимости, входящих в состав приобретенного заявителем имущества (имущественного комплекса) пользователя недр, признанного несостоятельным (банкротом), с указанием кадастровых номеров объектов недвижимости;</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 копия акта приема-передачи геологической информации о недрах по участку недр местного значения, предоставленному в пользование по переоформляемой лицензии, обладателем которой является пользователь недр по переоформляемой лицензии, от пользователя недр по переоформляемой лицензии к заявителю (при наличии);</w:t>
      </w:r>
    </w:p>
    <w:p w:rsidR="000F5457" w:rsidRPr="00AC7BDA" w:rsidRDefault="000F5457">
      <w:pPr>
        <w:pStyle w:val="ConsPlusNormal"/>
        <w:spacing w:before="200"/>
        <w:ind w:firstLine="540"/>
        <w:jc w:val="both"/>
        <w:rPr>
          <w:rFonts w:ascii="Times New Roman" w:hAnsi="Times New Roman" w:cs="Times New Roman"/>
          <w:sz w:val="24"/>
          <w:szCs w:val="24"/>
        </w:rPr>
      </w:pPr>
      <w:proofErr w:type="gramStart"/>
      <w:r w:rsidRPr="00AC7BDA">
        <w:rPr>
          <w:rFonts w:ascii="Times New Roman" w:hAnsi="Times New Roman" w:cs="Times New Roman"/>
          <w:sz w:val="24"/>
          <w:szCs w:val="24"/>
        </w:rPr>
        <w:t xml:space="preserve">- копия акта приема-передачи проектной документации на осуществление геологического изучения недр, разведки месторождений полезных ископаемых и подземных вод, предусмотренной </w:t>
      </w:r>
      <w:hyperlink r:id="rId25">
        <w:r w:rsidRPr="00AC7BDA">
          <w:rPr>
            <w:rFonts w:ascii="Times New Roman" w:hAnsi="Times New Roman" w:cs="Times New Roman"/>
            <w:sz w:val="24"/>
            <w:szCs w:val="24"/>
          </w:rPr>
          <w:t>статьей 36.1</w:t>
        </w:r>
      </w:hyperlink>
      <w:r w:rsidRPr="00AC7BDA">
        <w:rPr>
          <w:rFonts w:ascii="Times New Roman" w:hAnsi="Times New Roman" w:cs="Times New Roman"/>
          <w:sz w:val="24"/>
          <w:szCs w:val="24"/>
        </w:rPr>
        <w:t xml:space="preserve"> Закона Российской Федерации "О недрах", технического проекта разработки месторождений полезных ископаемых и подземных вод, технического проекта строительства и эксплуатации подземных сооружений местного и регионального значения, предусмотренных </w:t>
      </w:r>
      <w:hyperlink r:id="rId26">
        <w:r w:rsidRPr="00AC7BDA">
          <w:rPr>
            <w:rFonts w:ascii="Times New Roman" w:hAnsi="Times New Roman" w:cs="Times New Roman"/>
            <w:sz w:val="24"/>
            <w:szCs w:val="24"/>
          </w:rPr>
          <w:t>статьей 23.2</w:t>
        </w:r>
      </w:hyperlink>
      <w:r w:rsidRPr="00AC7BDA">
        <w:rPr>
          <w:rFonts w:ascii="Times New Roman" w:hAnsi="Times New Roman" w:cs="Times New Roman"/>
          <w:sz w:val="24"/>
          <w:szCs w:val="24"/>
        </w:rPr>
        <w:t xml:space="preserve"> Закона Российской Федерации "О недрах", по участку недр местного значения, предоставленному в</w:t>
      </w:r>
      <w:proofErr w:type="gramEnd"/>
      <w:r w:rsidRPr="00AC7BDA">
        <w:rPr>
          <w:rFonts w:ascii="Times New Roman" w:hAnsi="Times New Roman" w:cs="Times New Roman"/>
          <w:sz w:val="24"/>
          <w:szCs w:val="24"/>
        </w:rPr>
        <w:t xml:space="preserve"> пользование по переоформляемой лицензии, от пользователя недр по переоформляемой лицензии к заявителю (при наличии);</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 xml:space="preserve">7) </w:t>
      </w:r>
      <w:hyperlink w:anchor="P97">
        <w:r w:rsidRPr="00AC7BDA">
          <w:rPr>
            <w:rFonts w:ascii="Times New Roman" w:hAnsi="Times New Roman" w:cs="Times New Roman"/>
            <w:sz w:val="24"/>
            <w:szCs w:val="24"/>
          </w:rPr>
          <w:t>подпунктом 9 пункта 3</w:t>
        </w:r>
      </w:hyperlink>
      <w:r w:rsidRPr="00AC7BDA">
        <w:rPr>
          <w:rFonts w:ascii="Times New Roman" w:hAnsi="Times New Roman" w:cs="Times New Roman"/>
          <w:sz w:val="24"/>
          <w:szCs w:val="24"/>
        </w:rPr>
        <w:t xml:space="preserve"> настоящего Порядка:</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 xml:space="preserve">- копии учредительных документов заявителя, а в случае, если заявитель действует на основании типового устава, предусмотренного </w:t>
      </w:r>
      <w:hyperlink r:id="rId27">
        <w:r w:rsidRPr="00AC7BDA">
          <w:rPr>
            <w:rFonts w:ascii="Times New Roman" w:hAnsi="Times New Roman" w:cs="Times New Roman"/>
            <w:sz w:val="24"/>
            <w:szCs w:val="24"/>
          </w:rPr>
          <w:t>пунктом 2 статьи 52</w:t>
        </w:r>
      </w:hyperlink>
      <w:r w:rsidRPr="00AC7BDA">
        <w:rPr>
          <w:rFonts w:ascii="Times New Roman" w:hAnsi="Times New Roman" w:cs="Times New Roman"/>
          <w:sz w:val="24"/>
          <w:szCs w:val="24"/>
        </w:rPr>
        <w:t xml:space="preserve"> Гражданского кодекса Российской Федерации, - сведения о номере типового устава, на основании которого действует заявитель;</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 xml:space="preserve">- копия заключенного с заявителем концессионного соглашения, договора аренды или иного договора в отношении централизованных систем горячего водоснабжения, холодного водоснабжения и (или) водоотведения, отдельных объектов таких систем, предусмотренных Федеральным </w:t>
      </w:r>
      <w:hyperlink r:id="rId28">
        <w:r w:rsidRPr="00AC7BDA">
          <w:rPr>
            <w:rFonts w:ascii="Times New Roman" w:hAnsi="Times New Roman" w:cs="Times New Roman"/>
            <w:sz w:val="24"/>
            <w:szCs w:val="24"/>
          </w:rPr>
          <w:t>законом</w:t>
        </w:r>
      </w:hyperlink>
      <w:r w:rsidRPr="00AC7BDA">
        <w:rPr>
          <w:rFonts w:ascii="Times New Roman" w:hAnsi="Times New Roman" w:cs="Times New Roman"/>
          <w:sz w:val="24"/>
          <w:szCs w:val="24"/>
        </w:rPr>
        <w:t xml:space="preserve"> "О водоснабжении и водоотведении".</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8. В составе документов, содержащих данные о финансовых возможностях заявителя, необходимых для эффективного и безопасного проведения работ на испрашиваемом участке недр местного значения, представляются:</w:t>
      </w:r>
    </w:p>
    <w:p w:rsidR="000F5457" w:rsidRPr="00AC7BDA" w:rsidRDefault="000F5457">
      <w:pPr>
        <w:pStyle w:val="ConsPlusNormal"/>
        <w:spacing w:before="200"/>
        <w:ind w:firstLine="540"/>
        <w:jc w:val="both"/>
        <w:rPr>
          <w:rFonts w:ascii="Times New Roman" w:hAnsi="Times New Roman" w:cs="Times New Roman"/>
          <w:sz w:val="24"/>
          <w:szCs w:val="24"/>
        </w:rPr>
      </w:pPr>
      <w:proofErr w:type="gramStart"/>
      <w:r w:rsidRPr="00AC7BDA">
        <w:rPr>
          <w:rFonts w:ascii="Times New Roman" w:hAnsi="Times New Roman" w:cs="Times New Roman"/>
          <w:sz w:val="24"/>
          <w:szCs w:val="24"/>
        </w:rPr>
        <w:t xml:space="preserve">1) копия бухгалтерской (финансовой) отчетности (с приложением всех обязательных форм) за последний отчетный период, предшествующий дате подачи заявки, или за предыдущий отчетный период, предшествующий дате подачи заявления, в случае если </w:t>
      </w:r>
      <w:r w:rsidRPr="00AC7BDA">
        <w:rPr>
          <w:rFonts w:ascii="Times New Roman" w:hAnsi="Times New Roman" w:cs="Times New Roman"/>
          <w:sz w:val="24"/>
          <w:szCs w:val="24"/>
        </w:rPr>
        <w:lastRenderedPageBreak/>
        <w:t>сроки представления бухгалтерской (финансовой) отчетности за последний отчетный период на дату подачи заявки не истекли, с отметкой налогового органа о ее принятии или с приложением заверенных в соответствии с требованиями</w:t>
      </w:r>
      <w:proofErr w:type="gramEnd"/>
      <w:r w:rsidRPr="00AC7BDA">
        <w:rPr>
          <w:rFonts w:ascii="Times New Roman" w:hAnsi="Times New Roman" w:cs="Times New Roman"/>
          <w:sz w:val="24"/>
          <w:szCs w:val="24"/>
        </w:rPr>
        <w:t xml:space="preserve"> законодательства Российской Федерации заявителем квитанций, подтверждающих прием налоговым органом бухгалтерской (финансовой) отчетности (за исключением иностранных юридических лиц, осуществляющих свою деятельность на территории Российской Федерации через аккредитованные филиалы и представительства, в случае если в соответствии с Федеральным </w:t>
      </w:r>
      <w:hyperlink r:id="rId29">
        <w:r w:rsidRPr="00AC7BDA">
          <w:rPr>
            <w:rFonts w:ascii="Times New Roman" w:hAnsi="Times New Roman" w:cs="Times New Roman"/>
            <w:sz w:val="24"/>
            <w:szCs w:val="24"/>
          </w:rPr>
          <w:t>законом</w:t>
        </w:r>
      </w:hyperlink>
      <w:r w:rsidRPr="00AC7BDA">
        <w:rPr>
          <w:rFonts w:ascii="Times New Roman" w:hAnsi="Times New Roman" w:cs="Times New Roman"/>
          <w:sz w:val="24"/>
          <w:szCs w:val="24"/>
        </w:rPr>
        <w:t xml:space="preserve"> "О бухгалтерском учете" бухгалтерский учет такими организациями на территории Российской Федерации не ведется);</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2) справки из банка о движении денежных средств по счетам заявителя в течение месяца, предшествующего дате подачи заявки, и остатке денежных средств на счетах заявителя;</w:t>
      </w:r>
    </w:p>
    <w:p w:rsidR="000F5457" w:rsidRPr="00AC7BDA" w:rsidRDefault="000F5457">
      <w:pPr>
        <w:pStyle w:val="ConsPlusNormal"/>
        <w:spacing w:before="200"/>
        <w:ind w:firstLine="540"/>
        <w:jc w:val="both"/>
        <w:rPr>
          <w:rFonts w:ascii="Times New Roman" w:hAnsi="Times New Roman" w:cs="Times New Roman"/>
          <w:sz w:val="24"/>
          <w:szCs w:val="24"/>
        </w:rPr>
      </w:pPr>
      <w:proofErr w:type="gramStart"/>
      <w:r w:rsidRPr="00AC7BDA">
        <w:rPr>
          <w:rFonts w:ascii="Times New Roman" w:hAnsi="Times New Roman" w:cs="Times New Roman"/>
          <w:sz w:val="24"/>
          <w:szCs w:val="24"/>
        </w:rPr>
        <w:t xml:space="preserve">3) договоры (копии договоров) займа, заключенные на дату подачи заявки, в том числе заключенные под отлагательным условием в соответствии со </w:t>
      </w:r>
      <w:hyperlink r:id="rId30">
        <w:r w:rsidRPr="00AC7BDA">
          <w:rPr>
            <w:rFonts w:ascii="Times New Roman" w:hAnsi="Times New Roman" w:cs="Times New Roman"/>
            <w:sz w:val="24"/>
            <w:szCs w:val="24"/>
          </w:rPr>
          <w:t>статьей 157</w:t>
        </w:r>
      </w:hyperlink>
      <w:r w:rsidRPr="00AC7BDA">
        <w:rPr>
          <w:rFonts w:ascii="Times New Roman" w:hAnsi="Times New Roman" w:cs="Times New Roman"/>
          <w:sz w:val="24"/>
          <w:szCs w:val="24"/>
        </w:rPr>
        <w:t xml:space="preserve"> Гражданского кодекса Российской Федерации, с приложением справки из банка об остатке денежных средств на счетах займодавцев в размере, достаточном для исполнения их обязательств по представленным договорам займа, которые не исполнены на дату подачи заявки (в случае привлечения финансовых</w:t>
      </w:r>
      <w:proofErr w:type="gramEnd"/>
      <w:r w:rsidRPr="00AC7BDA">
        <w:rPr>
          <w:rFonts w:ascii="Times New Roman" w:hAnsi="Times New Roman" w:cs="Times New Roman"/>
          <w:sz w:val="24"/>
          <w:szCs w:val="24"/>
        </w:rPr>
        <w:t xml:space="preserve"> средств по договорам займа);</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 xml:space="preserve">4) кредитные договоры (копии кредитных договоров), заключенные на дату подачи заявки, в том числе заключенные под отлагательным условием в соответствии со </w:t>
      </w:r>
      <w:hyperlink r:id="rId31">
        <w:r w:rsidRPr="00AC7BDA">
          <w:rPr>
            <w:rFonts w:ascii="Times New Roman" w:hAnsi="Times New Roman" w:cs="Times New Roman"/>
            <w:sz w:val="24"/>
            <w:szCs w:val="24"/>
          </w:rPr>
          <w:t>статьей 157</w:t>
        </w:r>
      </w:hyperlink>
      <w:r w:rsidRPr="00AC7BDA">
        <w:rPr>
          <w:rFonts w:ascii="Times New Roman" w:hAnsi="Times New Roman" w:cs="Times New Roman"/>
          <w:sz w:val="24"/>
          <w:szCs w:val="24"/>
        </w:rPr>
        <w:t xml:space="preserve"> Гражданского кодекса Российской Федерации (в случае привлечения финансовых средств по договорам кредита).</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9. В составе документов, содержащих данные о наличии у заявителя технических средств, необходимых для ведения работ на участке недр местного значения, а также квалифицированных специалистов, представляются:</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1) в отношении технических возможностей:</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 перечни технических средств, необходимых для проведения работ на участке недр местного значения, копии паспортов технических средств или иные документы;</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 xml:space="preserve">- перечень лицензий на осуществление отдельных видов деятельности, связанных с планируемым пользованием недрами, в соответствии с Федеральным </w:t>
      </w:r>
      <w:hyperlink r:id="rId32">
        <w:r w:rsidRPr="00AC7BDA">
          <w:rPr>
            <w:rFonts w:ascii="Times New Roman" w:hAnsi="Times New Roman" w:cs="Times New Roman"/>
            <w:sz w:val="24"/>
            <w:szCs w:val="24"/>
          </w:rPr>
          <w:t>законом</w:t>
        </w:r>
      </w:hyperlink>
      <w:r w:rsidRPr="00AC7BDA">
        <w:rPr>
          <w:rFonts w:ascii="Times New Roman" w:hAnsi="Times New Roman" w:cs="Times New Roman"/>
          <w:sz w:val="24"/>
          <w:szCs w:val="24"/>
        </w:rPr>
        <w:t xml:space="preserve"> "О лицензировании отдельных видов деятельности" (для месторождений, содержащих промышленные запасы общераспространенных полезных ископаемых).</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В перечне лицензий (разрешений) на осуществление отдельных видов деятельности, предусмотренном настоящим подпунктом, указываются регистрационные номера указанных лицензий (разрешений) и даты их предоставления;</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2) в отношении квалифицированных специалистов - копия штатного расписания заявителя.</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В случае если проведение работ на участке недр местного значения планируется осуществлять силами подрядных организаций, указанные документы представляются в отношении таких организаций с приложением документов, подтверждающих их привлечение.</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 xml:space="preserve">Документы в отношении технических, технологических и кадровых возможностей заявителя или привлекаемых им подрядных организаций должны подтверждать возможность эффективного и безопасного проведения работ на участке недр местного </w:t>
      </w:r>
      <w:r w:rsidRPr="00AC7BDA">
        <w:rPr>
          <w:rFonts w:ascii="Times New Roman" w:hAnsi="Times New Roman" w:cs="Times New Roman"/>
          <w:sz w:val="24"/>
          <w:szCs w:val="24"/>
        </w:rPr>
        <w:lastRenderedPageBreak/>
        <w:t>значения в течение всего срока пользования недрами.</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 xml:space="preserve">10. Документы, предусмотренные </w:t>
      </w:r>
      <w:hyperlink w:anchor="P99">
        <w:r w:rsidRPr="00AC7BDA">
          <w:rPr>
            <w:rFonts w:ascii="Times New Roman" w:hAnsi="Times New Roman" w:cs="Times New Roman"/>
            <w:sz w:val="24"/>
            <w:szCs w:val="24"/>
          </w:rPr>
          <w:t>пунктами 5</w:t>
        </w:r>
      </w:hyperlink>
      <w:r w:rsidRPr="00AC7BDA">
        <w:rPr>
          <w:rFonts w:ascii="Times New Roman" w:hAnsi="Times New Roman" w:cs="Times New Roman"/>
          <w:sz w:val="24"/>
          <w:szCs w:val="24"/>
        </w:rPr>
        <w:t xml:space="preserve">, </w:t>
      </w:r>
      <w:hyperlink w:anchor="P108">
        <w:r w:rsidRPr="00AC7BDA">
          <w:rPr>
            <w:rFonts w:ascii="Times New Roman" w:hAnsi="Times New Roman" w:cs="Times New Roman"/>
            <w:sz w:val="24"/>
            <w:szCs w:val="24"/>
          </w:rPr>
          <w:t>6</w:t>
        </w:r>
      </w:hyperlink>
      <w:r w:rsidRPr="00AC7BDA">
        <w:rPr>
          <w:rFonts w:ascii="Times New Roman" w:hAnsi="Times New Roman" w:cs="Times New Roman"/>
          <w:sz w:val="24"/>
          <w:szCs w:val="24"/>
        </w:rPr>
        <w:t xml:space="preserve"> настоящего Порядка, представляются заявителем в форме электронных документов, подписанных электронной подписью в соответствии с законодательством, и (или) документов на бумажном носителе (по выбору заявителя).</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 xml:space="preserve">11. Срок рассмотрения заявления не должен превышать 25 календарных дней </w:t>
      </w:r>
      <w:proofErr w:type="gramStart"/>
      <w:r w:rsidRPr="00AC7BDA">
        <w:rPr>
          <w:rFonts w:ascii="Times New Roman" w:hAnsi="Times New Roman" w:cs="Times New Roman"/>
          <w:sz w:val="24"/>
          <w:szCs w:val="24"/>
        </w:rPr>
        <w:t>с даты</w:t>
      </w:r>
      <w:proofErr w:type="gramEnd"/>
      <w:r w:rsidRPr="00AC7BDA">
        <w:rPr>
          <w:rFonts w:ascii="Times New Roman" w:hAnsi="Times New Roman" w:cs="Times New Roman"/>
          <w:sz w:val="24"/>
          <w:szCs w:val="24"/>
        </w:rPr>
        <w:t xml:space="preserve"> его регистрации в уполномоченном органе.</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12. После регистрации заявление выносится на рассмотрение комиссии по рассмотрению заявок о переоформлении права пользования участками недр местного значения на территории Омской области, создаваемой уполномоченным органом (далее - комиссия).</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13. По итогам рассмотрения заявления комиссия принимает решение о переоформлении или об отказе в переоформлении лицензии.</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 xml:space="preserve">Уполномоченный орган направляет пользователю недр письменное уведомление о принятом решении в течение 10 рабочих дней </w:t>
      </w:r>
      <w:proofErr w:type="gramStart"/>
      <w:r w:rsidRPr="00AC7BDA">
        <w:rPr>
          <w:rFonts w:ascii="Times New Roman" w:hAnsi="Times New Roman" w:cs="Times New Roman"/>
          <w:sz w:val="24"/>
          <w:szCs w:val="24"/>
        </w:rPr>
        <w:t>с даты</w:t>
      </w:r>
      <w:proofErr w:type="gramEnd"/>
      <w:r w:rsidRPr="00AC7BDA">
        <w:rPr>
          <w:rFonts w:ascii="Times New Roman" w:hAnsi="Times New Roman" w:cs="Times New Roman"/>
          <w:sz w:val="24"/>
          <w:szCs w:val="24"/>
        </w:rPr>
        <w:t xml:space="preserve"> его принятия.</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14. Основаниями для отказа заявителю в переоформлении лицензии являются:</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 xml:space="preserve">1) отсутствие оснований для переоформления лицензии, предусмотренных </w:t>
      </w:r>
      <w:hyperlink w:anchor="P88">
        <w:r w:rsidRPr="00AC7BDA">
          <w:rPr>
            <w:rFonts w:ascii="Times New Roman" w:hAnsi="Times New Roman" w:cs="Times New Roman"/>
            <w:sz w:val="24"/>
            <w:szCs w:val="24"/>
          </w:rPr>
          <w:t>пунктом 3</w:t>
        </w:r>
      </w:hyperlink>
      <w:r w:rsidRPr="00AC7BDA">
        <w:rPr>
          <w:rFonts w:ascii="Times New Roman" w:hAnsi="Times New Roman" w:cs="Times New Roman"/>
          <w:sz w:val="24"/>
          <w:szCs w:val="24"/>
        </w:rPr>
        <w:t xml:space="preserve"> настоящего Порядка;</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2) подача заявления с нарушением требований, установленных настоящим Порядком;</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3) непредставление заявителем материалов и документов, необходимых в соответствии с настоящим Порядком для принятия решения о переоформлении лицензии;</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4) представление документов, содержащих недостоверные сведения;</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 xml:space="preserve">5) переход права пользования участком недр местного значения не допускается в соответствии с </w:t>
      </w:r>
      <w:hyperlink r:id="rId33">
        <w:r w:rsidRPr="00AC7BDA">
          <w:rPr>
            <w:rFonts w:ascii="Times New Roman" w:hAnsi="Times New Roman" w:cs="Times New Roman"/>
            <w:sz w:val="24"/>
            <w:szCs w:val="24"/>
          </w:rPr>
          <w:t>частью второй статьи 17.1</w:t>
        </w:r>
      </w:hyperlink>
      <w:r w:rsidRPr="00AC7BDA">
        <w:rPr>
          <w:rFonts w:ascii="Times New Roman" w:hAnsi="Times New Roman" w:cs="Times New Roman"/>
          <w:sz w:val="24"/>
          <w:szCs w:val="24"/>
        </w:rPr>
        <w:t xml:space="preserve"> Закона Российской Федерации "О недрах";</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 xml:space="preserve">6) подача заявления на переоформление лицензии с нарушением срока, установленного </w:t>
      </w:r>
      <w:hyperlink r:id="rId34">
        <w:r w:rsidRPr="00AC7BDA">
          <w:rPr>
            <w:rFonts w:ascii="Times New Roman" w:hAnsi="Times New Roman" w:cs="Times New Roman"/>
            <w:sz w:val="24"/>
            <w:szCs w:val="24"/>
          </w:rPr>
          <w:t>частью пятнадцатой статьи 12.1</w:t>
        </w:r>
      </w:hyperlink>
      <w:r w:rsidRPr="00AC7BDA">
        <w:rPr>
          <w:rFonts w:ascii="Times New Roman" w:hAnsi="Times New Roman" w:cs="Times New Roman"/>
          <w:sz w:val="24"/>
          <w:szCs w:val="24"/>
        </w:rPr>
        <w:t xml:space="preserve"> Закона Российской Федерации "О недрах" (основание применяется с 1 января 2023 года).</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 xml:space="preserve">15. В соответствии с </w:t>
      </w:r>
      <w:hyperlink r:id="rId35">
        <w:r w:rsidRPr="00AC7BDA">
          <w:rPr>
            <w:rFonts w:ascii="Times New Roman" w:hAnsi="Times New Roman" w:cs="Times New Roman"/>
            <w:sz w:val="24"/>
            <w:szCs w:val="24"/>
          </w:rPr>
          <w:t>Законом</w:t>
        </w:r>
      </w:hyperlink>
      <w:r w:rsidRPr="00AC7BDA">
        <w:rPr>
          <w:rFonts w:ascii="Times New Roman" w:hAnsi="Times New Roman" w:cs="Times New Roman"/>
          <w:sz w:val="24"/>
          <w:szCs w:val="24"/>
        </w:rPr>
        <w:t xml:space="preserve"> Российской Федерации "О недрах" при переоформлении лицензии условия пользования участком недр местного значения, установленные прежней лицензией, пересмотру не подлежат.</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16. Оформление переоформленной лицензии осуществляется в соответствии с Порядком оформления, государственной регистрации и выдачи лицензий на пользование участками недр местного значения, утвержденным Правительством Омской области.</w:t>
      </w:r>
    </w:p>
    <w:p w:rsidR="000F5457" w:rsidRPr="00AC7BDA" w:rsidRDefault="000F5457">
      <w:pPr>
        <w:pStyle w:val="ConsPlusNormal"/>
        <w:spacing w:before="200"/>
        <w:ind w:firstLine="540"/>
        <w:jc w:val="both"/>
        <w:rPr>
          <w:rFonts w:ascii="Times New Roman" w:hAnsi="Times New Roman" w:cs="Times New Roman"/>
          <w:sz w:val="24"/>
          <w:szCs w:val="24"/>
        </w:rPr>
      </w:pPr>
      <w:r w:rsidRPr="00AC7BDA">
        <w:rPr>
          <w:rFonts w:ascii="Times New Roman" w:hAnsi="Times New Roman" w:cs="Times New Roman"/>
          <w:sz w:val="24"/>
          <w:szCs w:val="24"/>
        </w:rPr>
        <w:t xml:space="preserve">17. Государственная регистрация лицензии осуществляется после ее оформления посредством внесения уполномоченным органом записи о государственной регистрации лицензии в реестр участков недр, предоставленных в пользование, и лицензий на пользование недрами, предусмотренный </w:t>
      </w:r>
      <w:hyperlink r:id="rId36">
        <w:r w:rsidRPr="00AC7BDA">
          <w:rPr>
            <w:rFonts w:ascii="Times New Roman" w:hAnsi="Times New Roman" w:cs="Times New Roman"/>
            <w:sz w:val="24"/>
            <w:szCs w:val="24"/>
          </w:rPr>
          <w:t>статьей 28</w:t>
        </w:r>
      </w:hyperlink>
      <w:r w:rsidRPr="00AC7BDA">
        <w:rPr>
          <w:rFonts w:ascii="Times New Roman" w:hAnsi="Times New Roman" w:cs="Times New Roman"/>
          <w:sz w:val="24"/>
          <w:szCs w:val="24"/>
        </w:rPr>
        <w:t xml:space="preserve"> Закона Российской Федерации "О недрах".</w:t>
      </w:r>
    </w:p>
    <w:p w:rsidR="000F5457" w:rsidRPr="00AC7BDA" w:rsidRDefault="000F5457">
      <w:pPr>
        <w:pStyle w:val="ConsPlusNormal"/>
        <w:jc w:val="both"/>
        <w:rPr>
          <w:rFonts w:ascii="Times New Roman" w:hAnsi="Times New Roman" w:cs="Times New Roman"/>
          <w:sz w:val="24"/>
          <w:szCs w:val="24"/>
        </w:rPr>
      </w:pPr>
    </w:p>
    <w:p w:rsidR="000F5457" w:rsidRPr="00AC7BDA" w:rsidRDefault="000F5457">
      <w:pPr>
        <w:pStyle w:val="ConsPlusNormal"/>
        <w:jc w:val="center"/>
        <w:rPr>
          <w:rFonts w:ascii="Times New Roman" w:hAnsi="Times New Roman" w:cs="Times New Roman"/>
          <w:sz w:val="24"/>
          <w:szCs w:val="24"/>
        </w:rPr>
      </w:pPr>
      <w:r w:rsidRPr="00AC7BDA">
        <w:rPr>
          <w:rFonts w:ascii="Times New Roman" w:hAnsi="Times New Roman" w:cs="Times New Roman"/>
          <w:sz w:val="24"/>
          <w:szCs w:val="24"/>
        </w:rPr>
        <w:t>_______________</w:t>
      </w:r>
    </w:p>
    <w:p w:rsidR="000F5457" w:rsidRPr="00AC7BDA" w:rsidRDefault="000F5457">
      <w:pPr>
        <w:pStyle w:val="ConsPlusNormal"/>
        <w:jc w:val="both"/>
        <w:rPr>
          <w:rFonts w:ascii="Times New Roman" w:hAnsi="Times New Roman" w:cs="Times New Roman"/>
          <w:sz w:val="24"/>
          <w:szCs w:val="24"/>
        </w:rPr>
      </w:pPr>
    </w:p>
    <w:p w:rsidR="000F5457" w:rsidRPr="00AC7BDA" w:rsidRDefault="000F5457">
      <w:pPr>
        <w:pStyle w:val="ConsPlusNormal"/>
        <w:jc w:val="both"/>
        <w:rPr>
          <w:rFonts w:ascii="Times New Roman" w:hAnsi="Times New Roman" w:cs="Times New Roman"/>
          <w:sz w:val="24"/>
          <w:szCs w:val="24"/>
        </w:rPr>
      </w:pPr>
    </w:p>
    <w:p w:rsidR="000F5457" w:rsidRPr="00AC7BDA" w:rsidRDefault="000F5457">
      <w:pPr>
        <w:pStyle w:val="ConsPlusNormal"/>
        <w:pBdr>
          <w:bottom w:val="single" w:sz="6" w:space="0" w:color="auto"/>
        </w:pBdr>
        <w:spacing w:before="100" w:after="100"/>
        <w:jc w:val="both"/>
        <w:rPr>
          <w:rFonts w:ascii="Times New Roman" w:hAnsi="Times New Roman" w:cs="Times New Roman"/>
          <w:sz w:val="24"/>
          <w:szCs w:val="24"/>
        </w:rPr>
      </w:pPr>
    </w:p>
    <w:p w:rsidR="007A6B0D" w:rsidRPr="00AC7BDA" w:rsidRDefault="00BB78C7">
      <w:pPr>
        <w:rPr>
          <w:rFonts w:ascii="Times New Roman" w:hAnsi="Times New Roman" w:cs="Times New Roman"/>
          <w:sz w:val="24"/>
          <w:szCs w:val="24"/>
        </w:rPr>
      </w:pPr>
    </w:p>
    <w:sectPr w:rsidR="007A6B0D" w:rsidRPr="00AC7BDA" w:rsidSect="009D65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57"/>
    <w:rsid w:val="000F5457"/>
    <w:rsid w:val="00686A21"/>
    <w:rsid w:val="00AC7BDA"/>
    <w:rsid w:val="00AD7365"/>
    <w:rsid w:val="00BB7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545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0F545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0F545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545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0F545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0F545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059CD45154184968F998B06ECC3FC76A66F935AD5AF1BACFB940C2C2B594B6BA8F00994AD3599FCA9F2705B7962D71CA138C77641264623FL" TargetMode="External"/><Relationship Id="rId13" Type="http://schemas.openxmlformats.org/officeDocument/2006/relationships/hyperlink" Target="consultantplus://offline/ref=F3059CD45154184968F998B06ECC3FC76A65F936A455F1BACFB940C2C2B594B6BA8F009E43D955C3908F234CE3993272D40C8E69646130L" TargetMode="External"/><Relationship Id="rId18" Type="http://schemas.openxmlformats.org/officeDocument/2006/relationships/hyperlink" Target="consultantplus://offline/ref=F3059CD45154184968F998B06ECC3FC76A65F936A455F1BACFB940C2C2B594B6BA8F009F49DB55C3908F234CE3993272D40C8E69646130L" TargetMode="External"/><Relationship Id="rId26" Type="http://schemas.openxmlformats.org/officeDocument/2006/relationships/hyperlink" Target="consultantplus://offline/ref=F3059CD45154184968F998B06ECC3FC76A65F936A455F1BACFB940C2C2B594B6BA8F009E43D955C3908F234CE3993272D40C8E69646130L" TargetMode="External"/><Relationship Id="rId3" Type="http://schemas.microsoft.com/office/2007/relationships/stylesWithEffects" Target="stylesWithEffects.xml"/><Relationship Id="rId21" Type="http://schemas.openxmlformats.org/officeDocument/2006/relationships/hyperlink" Target="consultantplus://offline/ref=F3059CD45154184968F998B06ECC3FC76A66F935AD5AF1BACFB940C2C2B594B6BA8F00994AD3599FCA9F2705B7962D71CA138C77641264623FL" TargetMode="External"/><Relationship Id="rId34" Type="http://schemas.openxmlformats.org/officeDocument/2006/relationships/hyperlink" Target="consultantplus://offline/ref=F3059CD45154184968F998B06ECC3FC76A65F936A455F1BACFB940C2C2B594B6BA8F009D49D355C3908F234CE3993272D40C8E69646130L" TargetMode="External"/><Relationship Id="rId7" Type="http://schemas.openxmlformats.org/officeDocument/2006/relationships/hyperlink" Target="consultantplus://offline/ref=F3059CD45154184968F998B06ECC3FC76A66F935AD5AF1BACFB940C2C2B594B6A88F58954BD94096C1D57441E06939L" TargetMode="External"/><Relationship Id="rId12" Type="http://schemas.openxmlformats.org/officeDocument/2006/relationships/hyperlink" Target="consultantplus://offline/ref=F3059CD45154184968F998B06ECC3FC76A65F936A455F1BACFB940C2C2B594B6BA8F009F49DB55C3908F234CE3993272D40C8E69646130L" TargetMode="External"/><Relationship Id="rId17" Type="http://schemas.openxmlformats.org/officeDocument/2006/relationships/hyperlink" Target="consultantplus://offline/ref=F3059CD45154184968F998B06ECC3FC76A66F935AD5AF1BACFB940C2C2B594B6BA8F00994AD3599FCA9F2705B7962D71CA138C77641264623FL" TargetMode="External"/><Relationship Id="rId25" Type="http://schemas.openxmlformats.org/officeDocument/2006/relationships/hyperlink" Target="consultantplus://offline/ref=F3059CD45154184968F998B06ECC3FC76A65F936A455F1BACFB940C2C2B594B6BA8F009F49DB55C3908F234CE3993272D40C8E69646130L" TargetMode="External"/><Relationship Id="rId33" Type="http://schemas.openxmlformats.org/officeDocument/2006/relationships/hyperlink" Target="consultantplus://offline/ref=F3059CD45154184968F998B06ECC3FC76A65F936A455F1BACFB940C2C2B594B6BA8F009E4BDE55C3908F234CE3993272D40C8E69646130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3059CD45154184968F998B06ECC3FC76A66F935AD5AF1BACFB940C2C2B594B6BA8F00994AD3599FCA9F2705B7962D71CA138C77641264623FL" TargetMode="External"/><Relationship Id="rId20" Type="http://schemas.openxmlformats.org/officeDocument/2006/relationships/hyperlink" Target="consultantplus://offline/ref=F3059CD45154184968F998B06ECC3FC76A66F935AD5AF1BACFB940C2C2B594B6BA8F00994AD3599FCA9F2705B7962D71CA138C77641264623FL" TargetMode="External"/><Relationship Id="rId29" Type="http://schemas.openxmlformats.org/officeDocument/2006/relationships/hyperlink" Target="consultantplus://offline/ref=F3059CD45154184968F998B06ECC3FC76D6FF037AD5CF1BACFB940C2C2B594B6A88F58954BD94096C1D57441E06939L" TargetMode="External"/><Relationship Id="rId1" Type="http://schemas.openxmlformats.org/officeDocument/2006/relationships/customXml" Target="../customXml/item1.xml"/><Relationship Id="rId6" Type="http://schemas.openxmlformats.org/officeDocument/2006/relationships/hyperlink" Target="consultantplus://offline/ref=F3059CD45154184968F998B06ECC3FC76A66FF30AA5BF1BACFB940C2C2B594B6A88F58954BD94096C1D57441E06939L" TargetMode="External"/><Relationship Id="rId11" Type="http://schemas.openxmlformats.org/officeDocument/2006/relationships/hyperlink" Target="consultantplus://offline/ref=F3059CD45154184968F998B06ECC3FC76A66F935AD5AF1BACFB940C2C2B594B6BA8F009948DE5E9C959A3214EF9A2E6DD512926B66106634L" TargetMode="External"/><Relationship Id="rId24" Type="http://schemas.openxmlformats.org/officeDocument/2006/relationships/hyperlink" Target="consultantplus://offline/ref=F3059CD45154184968F998B06ECC3FC76A66F935AD5AF1BACFB940C2C2B594B6BA8F00994AD3599FCA9F2705B7962D71CA138C77641264623FL" TargetMode="External"/><Relationship Id="rId32" Type="http://schemas.openxmlformats.org/officeDocument/2006/relationships/hyperlink" Target="consultantplus://offline/ref=F3059CD45154184968F998B06ECC3FC76D6EFD33A959F1BACFB940C2C2B594B6A88F58954BD94096C1D57441E06939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3059CD45154184968F998B06ECC3FC76A66F935AD5AF1BACFB940C2C2B594B6BA8F00994AD3599FCA9F2705B7962D71CA138C77641264623FL" TargetMode="External"/><Relationship Id="rId23" Type="http://schemas.openxmlformats.org/officeDocument/2006/relationships/hyperlink" Target="consultantplus://offline/ref=F3059CD45154184968F998B06ECC3FC76A65F936A455F1BACFB940C2C2B594B6BA8F009E43D955C3908F234CE3993272D40C8E69646130L" TargetMode="External"/><Relationship Id="rId28" Type="http://schemas.openxmlformats.org/officeDocument/2006/relationships/hyperlink" Target="consultantplus://offline/ref=F3059CD45154184968F998B06ECC3FC76A66FF30AA5BF1BACFB940C2C2B594B6A88F58954BD94096C1D57441E06939L" TargetMode="External"/><Relationship Id="rId36" Type="http://schemas.openxmlformats.org/officeDocument/2006/relationships/hyperlink" Target="consultantplus://offline/ref=F3059CD45154184968F998B06ECC3FC76A65F936A455F1BACFB940C2C2B594B6BA8F00994ADB5D93C4C02210A6CE2172D60C8D697810662F6639L" TargetMode="External"/><Relationship Id="rId10" Type="http://schemas.openxmlformats.org/officeDocument/2006/relationships/hyperlink" Target="consultantplus://offline/ref=F3059CD45154184968F998B06ECC3FC76A66F935AD5AF1BACFB940C2C2B594B6BA8F00994AD3599FCA9F2705B7962D71CA138C77641264623FL" TargetMode="External"/><Relationship Id="rId19" Type="http://schemas.openxmlformats.org/officeDocument/2006/relationships/hyperlink" Target="consultantplus://offline/ref=F3059CD45154184968F998B06ECC3FC76A65F936A455F1BACFB940C2C2B594B6BA8F009E43D955C3908F234CE3993272D40C8E69646130L" TargetMode="External"/><Relationship Id="rId31" Type="http://schemas.openxmlformats.org/officeDocument/2006/relationships/hyperlink" Target="consultantplus://offline/ref=F3059CD45154184968F998B06ECC3FC76A66F935AD5AF1BACFB940C2C2B594B6BA8F00994ADB5797C3C02210A6CE2172D60C8D697810662F6639L" TargetMode="External"/><Relationship Id="rId4" Type="http://schemas.openxmlformats.org/officeDocument/2006/relationships/settings" Target="settings.xml"/><Relationship Id="rId9" Type="http://schemas.openxmlformats.org/officeDocument/2006/relationships/hyperlink" Target="consultantplus://offline/ref=F3059CD45154184968F998B06ECC3FC76A66F935AD5AF1BACFB940C2C2B594B6BA8F00994AD3599FCA9F2705B7962D71CA138C77641264623FL" TargetMode="External"/><Relationship Id="rId14" Type="http://schemas.openxmlformats.org/officeDocument/2006/relationships/hyperlink" Target="consultantplus://offline/ref=F3059CD45154184968F998B06ECC3FC76A66F935AD5AF1BACFB940C2C2B594B6BA8F00994AD3599FCA9F2705B7962D71CA138C77641264623FL" TargetMode="External"/><Relationship Id="rId22" Type="http://schemas.openxmlformats.org/officeDocument/2006/relationships/hyperlink" Target="consultantplus://offline/ref=F3059CD45154184968F998B06ECC3FC76A65F936A455F1BACFB940C2C2B594B6BA8F009F49DB55C3908F234CE3993272D40C8E69646130L" TargetMode="External"/><Relationship Id="rId27" Type="http://schemas.openxmlformats.org/officeDocument/2006/relationships/hyperlink" Target="consultantplus://offline/ref=F3059CD45154184968F998B06ECC3FC76A66F935AD5AF1BACFB940C2C2B594B6BA8F00994AD3599FCA9F2705B7962D71CA138C77641264623FL" TargetMode="External"/><Relationship Id="rId30" Type="http://schemas.openxmlformats.org/officeDocument/2006/relationships/hyperlink" Target="consultantplus://offline/ref=F3059CD45154184968F998B06ECC3FC76A66F935AD5AF1BACFB940C2C2B594B6BA8F00994ADB5797C3C02210A6CE2172D60C8D697810662F6639L" TargetMode="External"/><Relationship Id="rId35" Type="http://schemas.openxmlformats.org/officeDocument/2006/relationships/hyperlink" Target="consultantplus://offline/ref=F3059CD45154184968F998B06ECC3FC76A65F936A455F1BACFB940C2C2B594B6A88F58954BD94096C1D57441E0693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4BA2E-D00D-4BE3-9153-75A0888E3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4873</Words>
  <Characters>27777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Полянская Анна Владимировна</dc:creator>
  <cp:lastModifiedBy>UserFNS</cp:lastModifiedBy>
  <cp:revision>3</cp:revision>
  <dcterms:created xsi:type="dcterms:W3CDTF">2022-10-12T11:55:00Z</dcterms:created>
  <dcterms:modified xsi:type="dcterms:W3CDTF">2022-10-12T12:15:00Z</dcterms:modified>
</cp:coreProperties>
</file>