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AAE" w:rsidRDefault="00F15AAE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F15AAE" w:rsidRDefault="00F15AAE">
      <w:pPr>
        <w:pStyle w:val="ConsPlusNormal"/>
        <w:jc w:val="right"/>
      </w:pPr>
      <w:r>
        <w:t>к Закону Омской области</w:t>
      </w:r>
    </w:p>
    <w:p w:rsidR="00F15AAE" w:rsidRDefault="00F15AAE">
      <w:pPr>
        <w:pStyle w:val="ConsPlusNormal"/>
        <w:jc w:val="right"/>
      </w:pPr>
      <w:r>
        <w:t>"О патентной системе налогообложения"</w:t>
      </w:r>
    </w:p>
    <w:p w:rsidR="00F15AAE" w:rsidRDefault="00F15AAE">
      <w:pPr>
        <w:pStyle w:val="ConsPlusNormal"/>
        <w:jc w:val="both"/>
      </w:pPr>
    </w:p>
    <w:p w:rsidR="00F15AAE" w:rsidRDefault="00F15AAE">
      <w:pPr>
        <w:pStyle w:val="ConsPlusTitle"/>
        <w:jc w:val="center"/>
      </w:pPr>
      <w:r>
        <w:t>Дополнительный перечень</w:t>
      </w:r>
    </w:p>
    <w:p w:rsidR="00F15AAE" w:rsidRDefault="00F15AAE">
      <w:pPr>
        <w:pStyle w:val="ConsPlusTitle"/>
        <w:jc w:val="center"/>
      </w:pPr>
      <w:r>
        <w:t>видов предпринимательской деятельности, в отношении которых</w:t>
      </w:r>
    </w:p>
    <w:p w:rsidR="00F15AAE" w:rsidRDefault="00F15AAE">
      <w:pPr>
        <w:pStyle w:val="ConsPlusTitle"/>
        <w:jc w:val="center"/>
      </w:pPr>
      <w:r>
        <w:t>применяется патентная система налогообложения</w:t>
      </w:r>
    </w:p>
    <w:p w:rsidR="00F15AAE" w:rsidRDefault="00F15AAE">
      <w:pPr>
        <w:pStyle w:val="ConsPlusNormal"/>
        <w:jc w:val="both"/>
      </w:pPr>
    </w:p>
    <w:p w:rsidR="00F15AAE" w:rsidRDefault="00F15AAE">
      <w:pPr>
        <w:pStyle w:val="ConsPlusNormal"/>
        <w:ind w:firstLine="540"/>
        <w:jc w:val="both"/>
      </w:pPr>
      <w:r>
        <w:t xml:space="preserve">Исключен. - </w:t>
      </w:r>
      <w:hyperlink r:id="rId5">
        <w:r>
          <w:rPr>
            <w:color w:val="0000FF"/>
          </w:rPr>
          <w:t>Закон</w:t>
        </w:r>
      </w:hyperlink>
      <w:r>
        <w:t xml:space="preserve"> Омской области от 20.02.2021 N 2351-ОЗ.</w:t>
      </w:r>
    </w:p>
    <w:p w:rsidR="00F15AAE" w:rsidRDefault="00F15AAE">
      <w:pPr>
        <w:pStyle w:val="ConsPlusNormal"/>
        <w:jc w:val="right"/>
      </w:pPr>
    </w:p>
    <w:p w:rsidR="00F15AAE" w:rsidRDefault="00F15AAE">
      <w:pPr>
        <w:pStyle w:val="ConsPlusNormal"/>
        <w:jc w:val="right"/>
      </w:pPr>
    </w:p>
    <w:p w:rsidR="00F15AAE" w:rsidRDefault="00F15AAE">
      <w:pPr>
        <w:pStyle w:val="ConsPlusNormal"/>
        <w:jc w:val="right"/>
      </w:pPr>
    </w:p>
    <w:p w:rsidR="00F15AAE" w:rsidRDefault="00F15AAE">
      <w:pPr>
        <w:pStyle w:val="ConsPlusNormal"/>
        <w:jc w:val="right"/>
      </w:pPr>
    </w:p>
    <w:p w:rsidR="00F15AAE" w:rsidRDefault="00F15AAE">
      <w:pPr>
        <w:pStyle w:val="ConsPlusNormal"/>
        <w:jc w:val="right"/>
      </w:pPr>
    </w:p>
    <w:p w:rsidR="00F15AAE" w:rsidRDefault="00F15AAE">
      <w:pPr>
        <w:pStyle w:val="ConsPlusNormal"/>
        <w:jc w:val="right"/>
        <w:outlineLvl w:val="0"/>
      </w:pPr>
      <w:r>
        <w:t>Приложение</w:t>
      </w:r>
    </w:p>
    <w:p w:rsidR="00F15AAE" w:rsidRDefault="00F15AAE">
      <w:pPr>
        <w:pStyle w:val="ConsPlusNormal"/>
        <w:jc w:val="right"/>
      </w:pPr>
      <w:r>
        <w:t>к Закону Омской области</w:t>
      </w:r>
    </w:p>
    <w:p w:rsidR="00F15AAE" w:rsidRDefault="00F15AAE">
      <w:pPr>
        <w:pStyle w:val="ConsPlusNormal"/>
        <w:jc w:val="right"/>
      </w:pPr>
      <w:r>
        <w:t>"О патентной системе налогообложения"</w:t>
      </w:r>
    </w:p>
    <w:p w:rsidR="00F15AAE" w:rsidRDefault="00F15AAE">
      <w:pPr>
        <w:pStyle w:val="ConsPlusNormal"/>
        <w:jc w:val="right"/>
      </w:pPr>
    </w:p>
    <w:p w:rsidR="00F15AAE" w:rsidRDefault="00F15AAE">
      <w:pPr>
        <w:pStyle w:val="ConsPlusTitle"/>
        <w:jc w:val="center"/>
      </w:pPr>
      <w:bookmarkStart w:id="1" w:name="P95"/>
      <w:bookmarkEnd w:id="1"/>
      <w:r>
        <w:t>ПЕРЕЧЕНЬ</w:t>
      </w:r>
    </w:p>
    <w:p w:rsidR="00F15AAE" w:rsidRDefault="00F15AAE">
      <w:pPr>
        <w:pStyle w:val="ConsPlusTitle"/>
        <w:jc w:val="center"/>
      </w:pPr>
      <w:r>
        <w:t>видов предпринимательской деятельности, в отношении которых</w:t>
      </w:r>
    </w:p>
    <w:p w:rsidR="00F15AAE" w:rsidRDefault="00F15AAE">
      <w:pPr>
        <w:pStyle w:val="ConsPlusTitle"/>
        <w:jc w:val="center"/>
      </w:pPr>
      <w:r>
        <w:t>применяется патентная система налогообложения, и размеры</w:t>
      </w:r>
    </w:p>
    <w:p w:rsidR="00F15AAE" w:rsidRDefault="00F15AAE">
      <w:pPr>
        <w:pStyle w:val="ConsPlusTitle"/>
        <w:jc w:val="center"/>
      </w:pPr>
      <w:r>
        <w:t xml:space="preserve">потенциально </w:t>
      </w:r>
      <w:proofErr w:type="gramStart"/>
      <w:r>
        <w:t>возможного</w:t>
      </w:r>
      <w:proofErr w:type="gramEnd"/>
      <w:r>
        <w:t xml:space="preserve"> к получению индивидуальным</w:t>
      </w:r>
    </w:p>
    <w:p w:rsidR="00F15AAE" w:rsidRDefault="00F15AAE">
      <w:pPr>
        <w:pStyle w:val="ConsPlusTitle"/>
        <w:jc w:val="center"/>
      </w:pPr>
      <w:r>
        <w:t>предпринимателем годового дохода по видам</w:t>
      </w:r>
    </w:p>
    <w:p w:rsidR="00F15AAE" w:rsidRDefault="00F15AAE">
      <w:pPr>
        <w:pStyle w:val="ConsPlusTitle"/>
        <w:jc w:val="center"/>
      </w:pPr>
      <w:r>
        <w:t>предпринимательской деятельности, в отношении которых</w:t>
      </w:r>
    </w:p>
    <w:p w:rsidR="00F15AAE" w:rsidRDefault="00F15AAE">
      <w:pPr>
        <w:pStyle w:val="ConsPlusTitle"/>
        <w:jc w:val="center"/>
      </w:pPr>
      <w:r>
        <w:t>применяется патентная система налогообложения</w:t>
      </w:r>
    </w:p>
    <w:p w:rsidR="00F15AAE" w:rsidRDefault="00F15A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15AA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5AAE" w:rsidRDefault="00F15A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5AAE" w:rsidRDefault="00F15A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5AAE" w:rsidRDefault="00F15A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5AAE" w:rsidRDefault="00F15AA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Омской области от 28.11.2024 N 2766-ОЗ)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5AAE" w:rsidRDefault="00F15AAE">
            <w:pPr>
              <w:pStyle w:val="ConsPlusNormal"/>
            </w:pPr>
          </w:p>
        </w:tc>
      </w:tr>
    </w:tbl>
    <w:p w:rsidR="00F15AAE" w:rsidRDefault="00F15AAE">
      <w:pPr>
        <w:pStyle w:val="ConsPlusNormal"/>
        <w:jc w:val="both"/>
      </w:pPr>
    </w:p>
    <w:p w:rsidR="00F15AAE" w:rsidRDefault="00F15AAE">
      <w:pPr>
        <w:pStyle w:val="ConsPlusNormal"/>
        <w:sectPr w:rsidR="00F15AAE" w:rsidSect="00CE26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1"/>
        <w:gridCol w:w="5613"/>
        <w:gridCol w:w="2381"/>
        <w:gridCol w:w="2494"/>
        <w:gridCol w:w="2494"/>
      </w:tblGrid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Вид предпринимательской деятельности, в отношении которого применяется патентная система налогообложения</w:t>
            </w:r>
          </w:p>
        </w:tc>
        <w:tc>
          <w:tcPr>
            <w:tcW w:w="238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4988" w:type="dxa"/>
            <w:gridSpan w:val="2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Размер потенциально возможного к получению индивидуальным предпринимателем годового дохода, рублей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по видам предпринимательской деятельности, в отношении которых применяется патентная система налогообложения, осуществляемым на территории города с численностью населения более 1 млн. человек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по видам предпринимательской деятельности, в отношении которых применяется патентная система налогообложения, осуществляемым на иной территории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939 800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173 400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Ремонт, чистка, окраска и пошив обуви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939 800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173 400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Парикмахерские и косметические услуги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939 800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 xml:space="preserve">на единицу средней численности наемных </w:t>
            </w:r>
            <w:r>
              <w:lastRenderedPageBreak/>
              <w:t>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173 400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Стирка, химическая чистка и крашение текстильных и меховых изделий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934 800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166 800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934 800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893 500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166 800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106 800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Ремонт мебели и предметов домашнего обихода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934 800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893 500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166 800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106 800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Услуги в области фотографии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 xml:space="preserve">на единицу средней численности наемных </w:t>
            </w:r>
            <w:r>
              <w:lastRenderedPageBreak/>
              <w:t>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 xml:space="preserve">Ремонт, техническое обслуживание автотранспортных и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1 166 500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1 083 000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660 000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500 000</w:t>
            </w:r>
          </w:p>
        </w:tc>
      </w:tr>
      <w:tr w:rsidR="00F15AAE">
        <w:tc>
          <w:tcPr>
            <w:tcW w:w="60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13" w:type="dxa"/>
          </w:tcPr>
          <w:p w:rsidR="00F15AAE" w:rsidRDefault="00F15AAE">
            <w:pPr>
              <w:pStyle w:val="ConsPlusNormal"/>
            </w:pPr>
            <w: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автотранспортных средств</w:t>
            </w:r>
          </w:p>
        </w:tc>
        <w:tc>
          <w:tcPr>
            <w:tcW w:w="4988" w:type="dxa"/>
            <w:gridSpan w:val="2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994 000</w:t>
            </w:r>
          </w:p>
        </w:tc>
      </w:tr>
      <w:tr w:rsidR="00F15AAE">
        <w:tc>
          <w:tcPr>
            <w:tcW w:w="60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982" w:type="dxa"/>
            <w:gridSpan w:val="4"/>
            <w:vAlign w:val="center"/>
          </w:tcPr>
          <w:p w:rsidR="00F15AAE" w:rsidRDefault="00F15AAE">
            <w:pPr>
              <w:pStyle w:val="ConsPlusNormal"/>
            </w:pPr>
            <w: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</w:tr>
      <w:tr w:rsidR="00F15AAE">
        <w:tc>
          <w:tcPr>
            <w:tcW w:w="60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5613" w:type="dxa"/>
            <w:vAlign w:val="center"/>
          </w:tcPr>
          <w:p w:rsidR="00F15AAE" w:rsidRDefault="00F15AAE">
            <w:pPr>
              <w:pStyle w:val="ConsPlusNormal"/>
            </w:pPr>
            <w:r>
              <w:t>деятельность такси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автотранспортных средств</w:t>
            </w:r>
          </w:p>
        </w:tc>
        <w:tc>
          <w:tcPr>
            <w:tcW w:w="4988" w:type="dxa"/>
            <w:gridSpan w:val="2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924 000</w:t>
            </w:r>
          </w:p>
        </w:tc>
      </w:tr>
      <w:tr w:rsidR="00F15AAE">
        <w:tc>
          <w:tcPr>
            <w:tcW w:w="60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5613" w:type="dxa"/>
            <w:vAlign w:val="center"/>
          </w:tcPr>
          <w:p w:rsidR="00F15AAE" w:rsidRDefault="00F15AAE">
            <w:pPr>
              <w:pStyle w:val="ConsPlusNormal"/>
            </w:pPr>
            <w:r>
              <w:t>оказание автотранспортных услуг по перевозке пассажиров автомобильным транспортом (за исключением деятельности такси)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автотранспортных средств</w:t>
            </w:r>
          </w:p>
        </w:tc>
        <w:tc>
          <w:tcPr>
            <w:tcW w:w="4988" w:type="dxa"/>
            <w:gridSpan w:val="2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994 000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1 005 000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958 000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266 600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200 000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939 800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173 400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934 800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893 500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166 800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106 800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923 000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897 700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113 400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Услуги по присмотру и уходу за детьми и больными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934 800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893 500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166 800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106 800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Сбор тары и пригодных для вторичного использования материалов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923 000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897 700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113 400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Деятельность ветеринарная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 xml:space="preserve">без наемных </w:t>
            </w:r>
            <w:r>
              <w:lastRenderedPageBreak/>
              <w:t>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>923 000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897 700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113 400</w:t>
            </w:r>
          </w:p>
        </w:tc>
      </w:tr>
      <w:tr w:rsidR="00F15AAE">
        <w:tc>
          <w:tcPr>
            <w:tcW w:w="60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613" w:type="dxa"/>
            <w:vAlign w:val="center"/>
          </w:tcPr>
          <w:p w:rsidR="00F15AAE" w:rsidRDefault="00F15AAE">
            <w:pPr>
              <w:pStyle w:val="ConsPlusNormal"/>
              <w:jc w:val="both"/>
            </w:pPr>
            <w: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15 890 000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12 712 000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Изготовление изделий народных художественных промыслов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893 000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888 000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939 800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173 400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Производство и реставрация ковров и ковровых изделий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939 800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173 400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Ремонт ювелирных изделий, бижутерии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939 800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173 400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Чеканка и гравировка ювелирных изделий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939 800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173 400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Деятельность в области звукозаписи и издания музыкальных произведений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939 800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173 400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934 800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893 500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166 600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106 600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939 800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173 400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Проведение занятий по физической культуре и спорту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 xml:space="preserve">на единицу средней </w:t>
            </w:r>
            <w:r>
              <w:lastRenderedPageBreak/>
              <w:t>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Услуги платных туалетов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934 800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897 700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166 600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113 400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939 800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173 400</w:t>
            </w:r>
          </w:p>
        </w:tc>
      </w:tr>
      <w:tr w:rsidR="00F15AAE">
        <w:tc>
          <w:tcPr>
            <w:tcW w:w="60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613" w:type="dxa"/>
            <w:vAlign w:val="center"/>
          </w:tcPr>
          <w:p w:rsidR="00F15AAE" w:rsidRDefault="00F15AAE">
            <w:pPr>
              <w:pStyle w:val="ConsPlusNormal"/>
            </w:pPr>
            <w:r>
              <w:t>Оказание услуг по перевозке пассажиров водным транспортом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судов водного транспорта</w:t>
            </w:r>
          </w:p>
        </w:tc>
        <w:tc>
          <w:tcPr>
            <w:tcW w:w="4988" w:type="dxa"/>
            <w:gridSpan w:val="2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924 000</w:t>
            </w:r>
          </w:p>
        </w:tc>
      </w:tr>
      <w:tr w:rsidR="00F15AAE">
        <w:tc>
          <w:tcPr>
            <w:tcW w:w="60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613" w:type="dxa"/>
            <w:vAlign w:val="center"/>
          </w:tcPr>
          <w:p w:rsidR="00F15AAE" w:rsidRDefault="00F15AAE">
            <w:pPr>
              <w:pStyle w:val="ConsPlusNormal"/>
            </w:pPr>
            <w:r>
              <w:t>Оказание услуг по перевозке грузов водным транспортом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судов водного транспорта</w:t>
            </w:r>
          </w:p>
        </w:tc>
        <w:tc>
          <w:tcPr>
            <w:tcW w:w="4988" w:type="dxa"/>
            <w:gridSpan w:val="2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994 000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proofErr w:type="gramStart"/>
            <w: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934 800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893 500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166 600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106 600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934 800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893 500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166 600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106 600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Деятельность по благоустройству ландшафта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934 800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893 500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166 600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106 600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7">
              <w:r>
                <w:rPr>
                  <w:color w:val="0000FF"/>
                </w:rPr>
                <w:t>законом</w:t>
              </w:r>
            </w:hyperlink>
            <w:r>
              <w:t xml:space="preserve"> от 12 апреля 2010 года N 61-ФЗ "Об обращении лекарственных средств"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939 800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173 400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Осуществление частной детективной деятельности лицом, имеющим лицензию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939 800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 xml:space="preserve">на единицу средней </w:t>
            </w:r>
            <w:r>
              <w:lastRenderedPageBreak/>
              <w:t>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173 400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Услуги по прокату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939 800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173 400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Услуги экскурсионные туристические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Организация обрядов (свадеб, юбилеев), в том числе музыкальное сопровождение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939 800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173 400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Организация похорон и предоставление связанных с ними услуг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939 800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173 400</w:t>
            </w:r>
          </w:p>
        </w:tc>
      </w:tr>
      <w:tr w:rsidR="00F15AAE">
        <w:tc>
          <w:tcPr>
            <w:tcW w:w="60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613" w:type="dxa"/>
            <w:vAlign w:val="center"/>
          </w:tcPr>
          <w:p w:rsidR="00F15AAE" w:rsidRDefault="00F15AAE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1 квадратный метр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64 000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32 000</w:t>
            </w:r>
          </w:p>
        </w:tc>
      </w:tr>
      <w:tr w:rsidR="00F15AAE">
        <w:tc>
          <w:tcPr>
            <w:tcW w:w="60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2982" w:type="dxa"/>
            <w:gridSpan w:val="4"/>
            <w:vAlign w:val="center"/>
          </w:tcPr>
          <w:p w:rsidR="00F15AAE" w:rsidRDefault="00F15AAE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</w:tr>
      <w:tr w:rsidR="00F15AAE">
        <w:tc>
          <w:tcPr>
            <w:tcW w:w="60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>46.1</w:t>
            </w:r>
          </w:p>
        </w:tc>
        <w:tc>
          <w:tcPr>
            <w:tcW w:w="5613" w:type="dxa"/>
            <w:vAlign w:val="center"/>
          </w:tcPr>
          <w:p w:rsidR="00F15AAE" w:rsidRDefault="00F15AAE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(кроме развозной и разносной розничной торговли)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1 квадратный метр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64 000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32 000</w:t>
            </w:r>
          </w:p>
        </w:tc>
      </w:tr>
      <w:tr w:rsidR="00F15AAE">
        <w:tc>
          <w:tcPr>
            <w:tcW w:w="60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46.2</w:t>
            </w:r>
          </w:p>
        </w:tc>
        <w:tc>
          <w:tcPr>
            <w:tcW w:w="5613" w:type="dxa"/>
            <w:vAlign w:val="center"/>
          </w:tcPr>
          <w:p w:rsidR="00F15AAE" w:rsidRDefault="00F15AAE">
            <w:pPr>
              <w:pStyle w:val="ConsPlusNormal"/>
            </w:pPr>
            <w:r>
              <w:t>деятельность по осуществлению торговли через торговые автоматы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один объект стационарной торговой сети</w:t>
            </w:r>
          </w:p>
        </w:tc>
        <w:tc>
          <w:tcPr>
            <w:tcW w:w="4988" w:type="dxa"/>
            <w:gridSpan w:val="2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355 900</w:t>
            </w:r>
          </w:p>
        </w:tc>
      </w:tr>
      <w:tr w:rsidR="00F15AAE">
        <w:tc>
          <w:tcPr>
            <w:tcW w:w="60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46.3</w:t>
            </w:r>
          </w:p>
        </w:tc>
        <w:tc>
          <w:tcPr>
            <w:tcW w:w="5613" w:type="dxa"/>
            <w:vAlign w:val="center"/>
          </w:tcPr>
          <w:p w:rsidR="00F15AAE" w:rsidRDefault="00F15AAE">
            <w:pPr>
              <w:pStyle w:val="ConsPlusNormal"/>
            </w:pPr>
            <w:r>
              <w:t>розничная торговля, осуществляемая через объекты нестационарной торговой сети (в части развозной и разносной розничной торговли)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один объект нестационарной торговой сети</w:t>
            </w:r>
          </w:p>
        </w:tc>
        <w:tc>
          <w:tcPr>
            <w:tcW w:w="4988" w:type="dxa"/>
            <w:gridSpan w:val="2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900 000</w:t>
            </w:r>
          </w:p>
        </w:tc>
      </w:tr>
      <w:tr w:rsidR="00F15AAE">
        <w:tc>
          <w:tcPr>
            <w:tcW w:w="60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5613" w:type="dxa"/>
            <w:vAlign w:val="center"/>
          </w:tcPr>
          <w:p w:rsidR="00F15AAE" w:rsidRDefault="00F15AAE">
            <w:pPr>
              <w:pStyle w:val="ConsPlusNormal"/>
            </w:pPr>
            <w:r>
              <w:t xml:space="preserve">Услуги общественного питания, оказываемые через объекты организации общественного питания </w:t>
            </w:r>
            <w:hyperlink w:anchor="P79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1 квадратный метр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45 000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22 500</w:t>
            </w:r>
          </w:p>
        </w:tc>
      </w:tr>
      <w:tr w:rsidR="00F15AAE">
        <w:tc>
          <w:tcPr>
            <w:tcW w:w="60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bookmarkStart w:id="2" w:name="P475"/>
            <w:bookmarkEnd w:id="2"/>
            <w:r>
              <w:t>48</w:t>
            </w:r>
          </w:p>
        </w:tc>
        <w:tc>
          <w:tcPr>
            <w:tcW w:w="5613" w:type="dxa"/>
            <w:vAlign w:val="center"/>
          </w:tcPr>
          <w:p w:rsidR="00F15AAE" w:rsidRDefault="00F15AAE">
            <w:pPr>
              <w:pStyle w:val="ConsPlusNormal"/>
            </w:pPr>
            <w: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один объект организации общественного питания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479 700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303 200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Оказание услуг по забою и транспортировке скота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893 500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887 000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106 600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80 000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Производство кожи и изделий из кожи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 xml:space="preserve">Сбор и заготовка пищевых лесных ресурсов,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 и лекарственных растений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893 500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887 000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106 600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80 000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Переработка и консервирование фруктов и овощей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Производство молочной продукции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Растениеводство, услуги в области растениеводства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Производство хлебобулочных и мучных кондитерских изделий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 xml:space="preserve">Рыболовство и рыбоводство, рыболовство любительское </w:t>
            </w:r>
            <w:r>
              <w:lastRenderedPageBreak/>
              <w:t>и спортивное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 xml:space="preserve">без наемных </w:t>
            </w:r>
            <w:r>
              <w:lastRenderedPageBreak/>
              <w:t>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>930 000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893 500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106 600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Лесоводство и прочая лесохозяйственная деятельность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Деятельность по письменному и устному переводу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Деятельность по уходу за престарелыми и инвалидами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Сбор, обработка и утилизация отходов, а также обработка вторичного сырья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Резка, обработка и отделка камня для памятников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939 800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>
              <w:t>web</w:t>
            </w:r>
            <w:proofErr w:type="spellEnd"/>
            <w:r>
              <w:t>-страниц, включая их адаптацию и модификацию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Ремонт компьютеров и коммуникационного оборудования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Животноводство, услуги в области животноводства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613" w:type="dxa"/>
            <w:vAlign w:val="center"/>
          </w:tcPr>
          <w:p w:rsidR="00F15AAE" w:rsidRDefault="00F15AAE">
            <w:pPr>
              <w:pStyle w:val="ConsPlusNormal"/>
            </w:pPr>
            <w:r>
              <w:t>Деятельность стоянок для транспортных средств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1 квадратный метр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3 000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1 500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Услуги по уходу за домашними животными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Услуги по изготовлению валяной обуви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Изготовление и ремонт деревянных лодок по индивидуальному заказу населения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 xml:space="preserve">на единицу средней </w:t>
            </w:r>
            <w:r>
              <w:lastRenderedPageBreak/>
              <w:t>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Ремонт игрушек и подобных им изделий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Ремонт спортивного и туристического оборудования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Услуги по вспашке огородов по индивидуальному заказу населения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Услуги по распиловке дров по индивидуальному заказу населения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Сборка и ремонт очков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 xml:space="preserve">на единицу средней численности наемных </w:t>
            </w:r>
            <w:r>
              <w:lastRenderedPageBreak/>
              <w:t>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>78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Переплетные, брошюровочные, окантовочные, картонажные работы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 xml:space="preserve">Услуги по ремонту сифонов и </w:t>
            </w:r>
            <w:proofErr w:type="spellStart"/>
            <w:r>
              <w:t>автосифонов</w:t>
            </w:r>
            <w:proofErr w:type="spellEnd"/>
            <w:r>
              <w:t>, в том числе зарядка газовых баллончиков для сифонов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  <w:jc w:val="both"/>
            </w:pPr>
            <w:r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  <w:jc w:val="both"/>
            </w:pPr>
            <w:r>
              <w:t>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  <w:jc w:val="both"/>
            </w:pPr>
            <w: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  <w:jc w:val="both"/>
            </w:pPr>
            <w:r>
              <w:t>Работы столярные и плотничные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  <w:jc w:val="both"/>
            </w:pPr>
            <w:r>
              <w:t>Деятельность физкультурно-оздоровительная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  <w:jc w:val="both"/>
            </w:pPr>
            <w:r>
              <w:t>Услуги копировально-множительные по индивидуальному заказу населения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  <w:jc w:val="both"/>
            </w:pPr>
            <w:r>
              <w:t>Ремонт прочих предметов личного потребления и бытовых товаров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</w:tbl>
    <w:p w:rsidR="00F15AAE" w:rsidRDefault="00F15AAE">
      <w:pPr>
        <w:pStyle w:val="ConsPlusNormal"/>
        <w:sectPr w:rsidR="00F15AA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15AAE" w:rsidRDefault="00F15AAE">
      <w:pPr>
        <w:pStyle w:val="ConsPlusNormal"/>
        <w:jc w:val="both"/>
      </w:pPr>
    </w:p>
    <w:p w:rsidR="00F15AAE" w:rsidRDefault="00F15AAE">
      <w:pPr>
        <w:pStyle w:val="ConsPlusNormal"/>
        <w:ind w:firstLine="540"/>
        <w:jc w:val="both"/>
      </w:pPr>
      <w:r>
        <w:t>--------------------------------</w:t>
      </w:r>
    </w:p>
    <w:p w:rsidR="00F15AAE" w:rsidRDefault="00F15AAE">
      <w:pPr>
        <w:pStyle w:val="ConsPlusNormal"/>
        <w:spacing w:before="220"/>
        <w:ind w:firstLine="540"/>
        <w:jc w:val="both"/>
      </w:pPr>
      <w:bookmarkStart w:id="3" w:name="P791"/>
      <w:bookmarkEnd w:id="3"/>
      <w:r>
        <w:t xml:space="preserve">&lt;*&gt; За исключением вида предпринимательской деятельности, в отношении которого применяется патентная система налогообложения, предусмотренного </w:t>
      </w:r>
      <w:hyperlink w:anchor="P475">
        <w:r>
          <w:rPr>
            <w:color w:val="0000FF"/>
          </w:rPr>
          <w:t>строкой 48</w:t>
        </w:r>
      </w:hyperlink>
      <w:r>
        <w:t xml:space="preserve"> настоящего перечня.</w:t>
      </w:r>
    </w:p>
    <w:p w:rsidR="00F15AAE" w:rsidRDefault="00F15AAE">
      <w:pPr>
        <w:pStyle w:val="ConsPlusNormal"/>
        <w:jc w:val="both"/>
      </w:pPr>
    </w:p>
    <w:p w:rsidR="00F15AAE" w:rsidRDefault="00F15AAE">
      <w:pPr>
        <w:pStyle w:val="ConsPlusNormal"/>
        <w:jc w:val="center"/>
      </w:pPr>
      <w:r>
        <w:t>_______________</w:t>
      </w:r>
    </w:p>
    <w:p w:rsidR="00F15AAE" w:rsidRDefault="00F15AAE">
      <w:pPr>
        <w:pStyle w:val="ConsPlusNormal"/>
        <w:ind w:firstLine="540"/>
        <w:jc w:val="both"/>
      </w:pPr>
    </w:p>
    <w:p w:rsidR="00F15AAE" w:rsidRDefault="00F15AAE">
      <w:pPr>
        <w:pStyle w:val="ConsPlusNormal"/>
        <w:ind w:firstLine="540"/>
        <w:jc w:val="both"/>
      </w:pPr>
    </w:p>
    <w:p w:rsidR="00F15AAE" w:rsidRDefault="00F15AA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1A0C" w:rsidRDefault="00021A0C"/>
    <w:sectPr w:rsidR="00021A0C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AAE"/>
    <w:rsid w:val="00021A0C"/>
    <w:rsid w:val="000F0E0A"/>
    <w:rsid w:val="00640D03"/>
    <w:rsid w:val="00984B0F"/>
    <w:rsid w:val="00B76895"/>
    <w:rsid w:val="00F1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A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5A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5A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15A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15A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15A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15A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15AA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A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5A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5A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15A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15A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15A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15A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15AA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06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48&amp;n=219825&amp;dst=100011" TargetMode="External"/><Relationship Id="rId5" Type="http://schemas.openxmlformats.org/officeDocument/2006/relationships/hyperlink" Target="https://login.consultant.ru/link/?req=doc&amp;base=RLAW148&amp;n=164197&amp;dst=1000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2847</Words>
  <Characters>16233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Пономаренко Нина Семёновна</dc:creator>
  <cp:lastModifiedBy>UserFNS</cp:lastModifiedBy>
  <cp:revision>5</cp:revision>
  <dcterms:created xsi:type="dcterms:W3CDTF">2025-12-01T08:29:00Z</dcterms:created>
  <dcterms:modified xsi:type="dcterms:W3CDTF">2025-12-02T03:58:00Z</dcterms:modified>
</cp:coreProperties>
</file>