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960F21">
      <w:pPr>
        <w:pStyle w:val="ConsPlusTitle"/>
        <w:jc w:val="center"/>
      </w:pPr>
      <w:bookmarkStart w:id="0" w:name="_GoBack"/>
      <w:bookmarkEnd w:id="0"/>
      <w:r>
        <w:t>ЗАКОНОДАТЕЛЬНОЕ СОБРАНИЕ ОМСКОЙ ОБЛАСТИ</w:t>
      </w:r>
    </w:p>
    <w:p w:rsidR="00960F21" w:rsidRDefault="00960F21">
      <w:pPr>
        <w:pStyle w:val="ConsPlusTitle"/>
        <w:jc w:val="center"/>
      </w:pPr>
    </w:p>
    <w:p w:rsidR="00960F21" w:rsidRDefault="00960F21">
      <w:pPr>
        <w:pStyle w:val="ConsPlusTitle"/>
        <w:jc w:val="center"/>
      </w:pPr>
      <w:r>
        <w:t>ЗАКОН</w:t>
      </w:r>
    </w:p>
    <w:p w:rsidR="00960F21" w:rsidRDefault="00960F21">
      <w:pPr>
        <w:pStyle w:val="ConsPlusTitle"/>
        <w:jc w:val="center"/>
      </w:pPr>
      <w:r>
        <w:t>ОМСКОЙ ОБЛАСТИ</w:t>
      </w:r>
    </w:p>
    <w:p w:rsidR="00960F21" w:rsidRDefault="00960F21">
      <w:pPr>
        <w:pStyle w:val="ConsPlusTitle"/>
        <w:jc w:val="center"/>
      </w:pPr>
    </w:p>
    <w:p w:rsidR="00960F21" w:rsidRDefault="00960F21">
      <w:pPr>
        <w:pStyle w:val="ConsPlusTitle"/>
        <w:jc w:val="center"/>
      </w:pPr>
      <w:r>
        <w:t>О ТРАНСПОРТНОМ НАЛОГЕ</w:t>
      </w:r>
    </w:p>
    <w:p w:rsidR="00960F21" w:rsidRDefault="00960F21">
      <w:pPr>
        <w:pStyle w:val="ConsPlusNormal"/>
      </w:pPr>
    </w:p>
    <w:p w:rsidR="00960F21" w:rsidRDefault="00960F21">
      <w:pPr>
        <w:pStyle w:val="ConsPlusNormal"/>
        <w:jc w:val="right"/>
      </w:pPr>
      <w:proofErr w:type="gramStart"/>
      <w:r>
        <w:t>Принят</w:t>
      </w:r>
      <w:proofErr w:type="gramEnd"/>
    </w:p>
    <w:p w:rsidR="00960F21" w:rsidRDefault="00960F21">
      <w:pPr>
        <w:pStyle w:val="ConsPlusNormal"/>
        <w:jc w:val="right"/>
      </w:pPr>
      <w:r>
        <w:t>Законодательным Собранием</w:t>
      </w:r>
    </w:p>
    <w:p w:rsidR="00960F21" w:rsidRDefault="00960F21">
      <w:pPr>
        <w:pStyle w:val="ConsPlusNormal"/>
        <w:jc w:val="right"/>
      </w:pPr>
      <w:r>
        <w:t>Омской области</w:t>
      </w:r>
    </w:p>
    <w:p w:rsidR="00960F21" w:rsidRDefault="00960F21">
      <w:pPr>
        <w:pStyle w:val="ConsPlusNormal"/>
        <w:jc w:val="right"/>
      </w:pPr>
      <w:r>
        <w:t>11 ноября 2002 года</w:t>
      </w:r>
    </w:p>
    <w:p w:rsidR="00960F21" w:rsidRDefault="00960F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0F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F21" w:rsidRDefault="00960F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F21" w:rsidRDefault="00960F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0F21" w:rsidRDefault="00960F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0F21" w:rsidRDefault="00960F2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Омской области</w:t>
            </w:r>
            <w:proofErr w:type="gramEnd"/>
          </w:p>
          <w:p w:rsidR="00960F21" w:rsidRDefault="00960F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06.06.2003 </w:t>
            </w:r>
            <w:hyperlink r:id="rId5">
              <w:r>
                <w:rPr>
                  <w:color w:val="0000FF"/>
                </w:rPr>
                <w:t>N 447-ОЗ</w:t>
              </w:r>
            </w:hyperlink>
            <w:r>
              <w:rPr>
                <w:color w:val="392C69"/>
              </w:rPr>
              <w:t xml:space="preserve">, от 01.03.2004 </w:t>
            </w:r>
            <w:hyperlink r:id="rId6">
              <w:r>
                <w:rPr>
                  <w:color w:val="0000FF"/>
                </w:rPr>
                <w:t>N 511-ОЗ</w:t>
              </w:r>
            </w:hyperlink>
            <w:r>
              <w:rPr>
                <w:color w:val="392C69"/>
              </w:rPr>
              <w:t xml:space="preserve">, от 09.11.2004 </w:t>
            </w:r>
            <w:hyperlink r:id="rId7">
              <w:r>
                <w:rPr>
                  <w:color w:val="0000FF"/>
                </w:rPr>
                <w:t>N 560-ОЗ</w:t>
              </w:r>
            </w:hyperlink>
            <w:r>
              <w:rPr>
                <w:color w:val="392C69"/>
              </w:rPr>
              <w:t>,</w:t>
            </w:r>
          </w:p>
          <w:p w:rsidR="00960F21" w:rsidRDefault="00960F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28.11.2005 </w:t>
            </w:r>
            <w:hyperlink r:id="rId8">
              <w:r>
                <w:rPr>
                  <w:color w:val="0000FF"/>
                </w:rPr>
                <w:t>N 694-ОЗ</w:t>
              </w:r>
            </w:hyperlink>
            <w:r>
              <w:rPr>
                <w:color w:val="392C69"/>
              </w:rPr>
              <w:t xml:space="preserve">, от 16.11.2006 </w:t>
            </w:r>
            <w:hyperlink r:id="rId9">
              <w:r>
                <w:rPr>
                  <w:color w:val="0000FF"/>
                </w:rPr>
                <w:t>N 803-ОЗ</w:t>
              </w:r>
            </w:hyperlink>
            <w:r>
              <w:rPr>
                <w:color w:val="392C69"/>
              </w:rPr>
              <w:t xml:space="preserve">, от 23.07.2009 </w:t>
            </w:r>
            <w:hyperlink r:id="rId10">
              <w:r>
                <w:rPr>
                  <w:color w:val="0000FF"/>
                </w:rPr>
                <w:t>N 1183-ОЗ</w:t>
              </w:r>
            </w:hyperlink>
            <w:r>
              <w:rPr>
                <w:color w:val="392C69"/>
              </w:rPr>
              <w:t>,</w:t>
            </w:r>
          </w:p>
          <w:p w:rsidR="00960F21" w:rsidRDefault="00960F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27.11.2009 </w:t>
            </w:r>
            <w:hyperlink r:id="rId11">
              <w:r>
                <w:rPr>
                  <w:color w:val="0000FF"/>
                </w:rPr>
                <w:t>N 1206-ОЗ</w:t>
              </w:r>
            </w:hyperlink>
            <w:r>
              <w:rPr>
                <w:color w:val="392C69"/>
              </w:rPr>
              <w:t xml:space="preserve">, от 19.11.2010 </w:t>
            </w:r>
            <w:hyperlink r:id="rId12">
              <w:r>
                <w:rPr>
                  <w:color w:val="0000FF"/>
                </w:rPr>
                <w:t>N 1309-ОЗ</w:t>
              </w:r>
            </w:hyperlink>
            <w:r>
              <w:rPr>
                <w:color w:val="392C69"/>
              </w:rPr>
              <w:t xml:space="preserve">, от 25.03.2011 </w:t>
            </w:r>
            <w:hyperlink r:id="rId13">
              <w:r>
                <w:rPr>
                  <w:color w:val="0000FF"/>
                </w:rPr>
                <w:t>N 1337-ОЗ</w:t>
              </w:r>
            </w:hyperlink>
            <w:r>
              <w:rPr>
                <w:color w:val="392C69"/>
              </w:rPr>
              <w:t>,</w:t>
            </w:r>
          </w:p>
          <w:p w:rsidR="00960F21" w:rsidRDefault="00960F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07.06.2012 </w:t>
            </w:r>
            <w:hyperlink r:id="rId14">
              <w:r>
                <w:rPr>
                  <w:color w:val="0000FF"/>
                </w:rPr>
                <w:t>N 1449-ОЗ</w:t>
              </w:r>
            </w:hyperlink>
            <w:r>
              <w:rPr>
                <w:color w:val="392C69"/>
              </w:rPr>
              <w:t xml:space="preserve">, от 28.07.2014 </w:t>
            </w:r>
            <w:hyperlink r:id="rId15">
              <w:r>
                <w:rPr>
                  <w:color w:val="0000FF"/>
                </w:rPr>
                <w:t>N 1652-ОЗ</w:t>
              </w:r>
            </w:hyperlink>
            <w:r>
              <w:rPr>
                <w:color w:val="392C69"/>
              </w:rPr>
              <w:t xml:space="preserve">, от 27.11.2014 </w:t>
            </w:r>
            <w:hyperlink r:id="rId16">
              <w:r>
                <w:rPr>
                  <w:color w:val="0000FF"/>
                </w:rPr>
                <w:t>N 1679-ОЗ</w:t>
              </w:r>
            </w:hyperlink>
            <w:r>
              <w:rPr>
                <w:color w:val="392C69"/>
              </w:rPr>
              <w:t>,</w:t>
            </w:r>
          </w:p>
          <w:p w:rsidR="00960F21" w:rsidRDefault="00960F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17">
              <w:r>
                <w:rPr>
                  <w:color w:val="0000FF"/>
                </w:rPr>
                <w:t>N 1860-ОЗ</w:t>
              </w:r>
            </w:hyperlink>
            <w:r>
              <w:rPr>
                <w:color w:val="392C69"/>
              </w:rPr>
              <w:t xml:space="preserve">, от 29.11.2019 </w:t>
            </w:r>
            <w:hyperlink r:id="rId18">
              <w:r>
                <w:rPr>
                  <w:color w:val="0000FF"/>
                </w:rPr>
                <w:t>N 2202-ОЗ</w:t>
              </w:r>
            </w:hyperlink>
            <w:r>
              <w:rPr>
                <w:color w:val="392C69"/>
              </w:rPr>
              <w:t xml:space="preserve">, от 28.04.2020 </w:t>
            </w:r>
            <w:hyperlink r:id="rId19">
              <w:r>
                <w:rPr>
                  <w:color w:val="0000FF"/>
                </w:rPr>
                <w:t>N 2265-ОЗ</w:t>
              </w:r>
            </w:hyperlink>
            <w:r>
              <w:rPr>
                <w:color w:val="392C69"/>
              </w:rPr>
              <w:t>,</w:t>
            </w:r>
          </w:p>
          <w:p w:rsidR="00960F21" w:rsidRDefault="00960F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21.07.2020 </w:t>
            </w:r>
            <w:hyperlink r:id="rId20">
              <w:r>
                <w:rPr>
                  <w:color w:val="0000FF"/>
                </w:rPr>
                <w:t>N 2284-ОЗ</w:t>
              </w:r>
            </w:hyperlink>
            <w:r>
              <w:rPr>
                <w:color w:val="392C69"/>
              </w:rPr>
              <w:t xml:space="preserve">, от 28.10.2020 </w:t>
            </w:r>
            <w:hyperlink r:id="rId21">
              <w:r>
                <w:rPr>
                  <w:color w:val="0000FF"/>
                </w:rPr>
                <w:t>N 2318-ОЗ</w:t>
              </w:r>
            </w:hyperlink>
            <w:r>
              <w:rPr>
                <w:color w:val="392C69"/>
              </w:rPr>
              <w:t xml:space="preserve">, от 23.06.2021 </w:t>
            </w:r>
            <w:hyperlink r:id="rId22">
              <w:r>
                <w:rPr>
                  <w:color w:val="0000FF"/>
                </w:rPr>
                <w:t>N 2399-ОЗ</w:t>
              </w:r>
            </w:hyperlink>
            <w:r>
              <w:rPr>
                <w:color w:val="392C69"/>
              </w:rPr>
              <w:t>,</w:t>
            </w:r>
          </w:p>
          <w:p w:rsidR="00960F21" w:rsidRDefault="00960F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25.11.2021 </w:t>
            </w:r>
            <w:hyperlink r:id="rId23">
              <w:r>
                <w:rPr>
                  <w:color w:val="0000FF"/>
                </w:rPr>
                <w:t>N 2426-ОЗ</w:t>
              </w:r>
            </w:hyperlink>
            <w:r>
              <w:rPr>
                <w:color w:val="392C69"/>
              </w:rPr>
              <w:t xml:space="preserve">, от 25.11.2022 </w:t>
            </w:r>
            <w:hyperlink r:id="rId24">
              <w:r>
                <w:rPr>
                  <w:color w:val="0000FF"/>
                </w:rPr>
                <w:t>N 2525-ОЗ</w:t>
              </w:r>
            </w:hyperlink>
            <w:r>
              <w:rPr>
                <w:color w:val="392C69"/>
              </w:rPr>
              <w:t xml:space="preserve">, от 30.11.2023 </w:t>
            </w:r>
            <w:hyperlink r:id="rId25">
              <w:r>
                <w:rPr>
                  <w:color w:val="0000FF"/>
                </w:rPr>
                <w:t>N 2643-ОЗ</w:t>
              </w:r>
            </w:hyperlink>
            <w:r>
              <w:rPr>
                <w:color w:val="392C69"/>
              </w:rPr>
              <w:t>,</w:t>
            </w:r>
          </w:p>
          <w:p w:rsidR="00960F21" w:rsidRDefault="00960F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28.03.2024 </w:t>
            </w:r>
            <w:hyperlink r:id="rId26">
              <w:r>
                <w:rPr>
                  <w:color w:val="0000FF"/>
                </w:rPr>
                <w:t>N 2682-ОЗ</w:t>
              </w:r>
            </w:hyperlink>
            <w:r>
              <w:rPr>
                <w:color w:val="392C69"/>
              </w:rPr>
              <w:t xml:space="preserve">, от 25.03.2025 </w:t>
            </w:r>
            <w:hyperlink r:id="rId27">
              <w:r>
                <w:rPr>
                  <w:color w:val="0000FF"/>
                </w:rPr>
                <w:t>N 2824-ОЗ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F21" w:rsidRDefault="00960F21">
            <w:pPr>
              <w:pStyle w:val="ConsPlusNormal"/>
            </w:pPr>
          </w:p>
        </w:tc>
      </w:tr>
    </w:tbl>
    <w:p w:rsidR="00960F21" w:rsidRDefault="00960F21">
      <w:pPr>
        <w:pStyle w:val="ConsPlusNormal"/>
      </w:pPr>
    </w:p>
    <w:p w:rsidR="00960F21" w:rsidRDefault="00960F21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960F21" w:rsidRDefault="00960F21">
      <w:pPr>
        <w:pStyle w:val="ConsPlusNormal"/>
      </w:pPr>
    </w:p>
    <w:p w:rsidR="00960F21" w:rsidRDefault="00960F21">
      <w:pPr>
        <w:pStyle w:val="ConsPlusNormal"/>
        <w:ind w:firstLine="540"/>
        <w:jc w:val="both"/>
      </w:pPr>
      <w:r>
        <w:t xml:space="preserve">Настоящим Законом в соответствии с Налоговым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 устанавливается и вводится в действие транспортный налог (далее - налог), обязательный к уплате на территории Омской области, определяются налоговые ставки, налоговые льготы, основания и порядок их применения. В отношении налогоплательщиков-организаций определяется также порядок уплаты налога.</w:t>
      </w:r>
    </w:p>
    <w:p w:rsidR="00960F21" w:rsidRDefault="00960F21">
      <w:pPr>
        <w:pStyle w:val="ConsPlusNormal"/>
        <w:jc w:val="both"/>
      </w:pPr>
      <w:r>
        <w:t xml:space="preserve">(в ред. Законов Омской области от 28.07.2014 </w:t>
      </w:r>
      <w:hyperlink r:id="rId29">
        <w:r>
          <w:rPr>
            <w:color w:val="0000FF"/>
          </w:rPr>
          <w:t>N 1652-ОЗ</w:t>
        </w:r>
      </w:hyperlink>
      <w:r>
        <w:t xml:space="preserve">, от 27.11.2014 </w:t>
      </w:r>
      <w:hyperlink r:id="rId30">
        <w:r>
          <w:rPr>
            <w:color w:val="0000FF"/>
          </w:rPr>
          <w:t>N 1679-ОЗ</w:t>
        </w:r>
      </w:hyperlink>
      <w:r>
        <w:t xml:space="preserve">, от 29.11.2019 </w:t>
      </w:r>
      <w:hyperlink r:id="rId31">
        <w:r>
          <w:rPr>
            <w:color w:val="0000FF"/>
          </w:rPr>
          <w:t>N 2202-ОЗ</w:t>
        </w:r>
      </w:hyperlink>
      <w:r>
        <w:t xml:space="preserve">, от 25.11.2021 </w:t>
      </w:r>
      <w:hyperlink r:id="rId32">
        <w:r>
          <w:rPr>
            <w:color w:val="0000FF"/>
          </w:rPr>
          <w:t>N 2426-ОЗ</w:t>
        </w:r>
      </w:hyperlink>
      <w:r>
        <w:t>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Налогоплательщики, объект налогообложения, налоговая база, налоговый период, порядок исчисления и сроки уплаты налога, форма отчетности по налогу устанавливаются федеральным </w:t>
      </w:r>
      <w:hyperlink r:id="rId33">
        <w:r>
          <w:rPr>
            <w:color w:val="0000FF"/>
          </w:rPr>
          <w:t>законом</w:t>
        </w:r>
      </w:hyperlink>
      <w:r>
        <w:t>.</w:t>
      </w:r>
    </w:p>
    <w:p w:rsidR="00960F21" w:rsidRDefault="00960F21">
      <w:pPr>
        <w:pStyle w:val="ConsPlusNormal"/>
        <w:jc w:val="both"/>
      </w:pPr>
      <w:r>
        <w:t xml:space="preserve">(в ред. Законов Омской области от 09.11.2004 </w:t>
      </w:r>
      <w:hyperlink r:id="rId34">
        <w:r>
          <w:rPr>
            <w:color w:val="0000FF"/>
          </w:rPr>
          <w:t>N 560-ОЗ</w:t>
        </w:r>
      </w:hyperlink>
      <w:r>
        <w:t xml:space="preserve">, от 29.11.2019 </w:t>
      </w:r>
      <w:hyperlink r:id="rId35">
        <w:r>
          <w:rPr>
            <w:color w:val="0000FF"/>
          </w:rPr>
          <w:t>N 2202-ОЗ</w:t>
        </w:r>
      </w:hyperlink>
      <w:r>
        <w:t>)</w:t>
      </w:r>
    </w:p>
    <w:p w:rsidR="00960F21" w:rsidRDefault="00960F21">
      <w:pPr>
        <w:pStyle w:val="ConsPlusNormal"/>
      </w:pPr>
    </w:p>
    <w:p w:rsidR="00960F21" w:rsidRDefault="00960F21">
      <w:pPr>
        <w:pStyle w:val="ConsPlusTitle"/>
        <w:ind w:firstLine="540"/>
        <w:jc w:val="both"/>
        <w:outlineLvl w:val="1"/>
      </w:pPr>
      <w:r>
        <w:t>Статья 2. Налоговые ставки</w:t>
      </w:r>
    </w:p>
    <w:p w:rsidR="00960F21" w:rsidRDefault="00960F21">
      <w:pPr>
        <w:pStyle w:val="ConsPlusNormal"/>
      </w:pPr>
    </w:p>
    <w:p w:rsidR="00960F21" w:rsidRDefault="00960F21">
      <w:pPr>
        <w:pStyle w:val="ConsPlusNormal"/>
        <w:ind w:firstLine="540"/>
        <w:jc w:val="both"/>
      </w:pPr>
      <w:r>
        <w:t>1. Налоговые ставки устанавливаются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</w:p>
    <w:p w:rsidR="00960F21" w:rsidRDefault="00960F21">
      <w:pPr>
        <w:pStyle w:val="ConsPlusNormal"/>
        <w:jc w:val="both"/>
      </w:pPr>
      <w:r>
        <w:t xml:space="preserve">(в ред. Законов Омской области от 25.03.2011 </w:t>
      </w:r>
      <w:hyperlink r:id="rId36">
        <w:r>
          <w:rPr>
            <w:color w:val="0000FF"/>
          </w:rPr>
          <w:t>N 1337-ОЗ</w:t>
        </w:r>
      </w:hyperlink>
      <w:r>
        <w:t xml:space="preserve">, от 29.11.2019 </w:t>
      </w:r>
      <w:hyperlink r:id="rId37">
        <w:r>
          <w:rPr>
            <w:color w:val="0000FF"/>
          </w:rPr>
          <w:t>N 2202-ОЗ</w:t>
        </w:r>
      </w:hyperlink>
      <w:r>
        <w:t>)</w:t>
      </w:r>
    </w:p>
    <w:p w:rsidR="00960F21" w:rsidRDefault="00960F2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6180"/>
        <w:gridCol w:w="2211"/>
      </w:tblGrid>
      <w:tr w:rsidR="00960F21">
        <w:tc>
          <w:tcPr>
            <w:tcW w:w="640" w:type="dxa"/>
          </w:tcPr>
          <w:p w:rsidR="00960F21" w:rsidRDefault="00960F2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  <w:jc w:val="center"/>
            </w:pPr>
            <w:r>
              <w:t>Наименование объекта налогообложения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Налоговая ставка (в рублях)</w:t>
            </w:r>
          </w:p>
        </w:tc>
      </w:tr>
      <w:tr w:rsidR="00960F21">
        <w:tc>
          <w:tcPr>
            <w:tcW w:w="640" w:type="dxa"/>
            <w:vMerge w:val="restart"/>
          </w:tcPr>
          <w:p w:rsidR="00960F21" w:rsidRDefault="00960F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Автомобили легковые с мощностью двигателя (с каждой лошадиной силы):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7</w:t>
            </w: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15</w:t>
            </w: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30</w:t>
            </w: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45</w:t>
            </w: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90</w:t>
            </w:r>
          </w:p>
        </w:tc>
      </w:tr>
      <w:tr w:rsidR="00960F21">
        <w:tc>
          <w:tcPr>
            <w:tcW w:w="640" w:type="dxa"/>
            <w:vMerge w:val="restart"/>
          </w:tcPr>
          <w:p w:rsidR="00960F21" w:rsidRDefault="00960F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Мотоциклы и мотороллеры с мощностью двигателя (с каждой лошадиной силы):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до 20 </w:t>
            </w:r>
            <w:proofErr w:type="spellStart"/>
            <w:r>
              <w:t>л.с</w:t>
            </w:r>
            <w:proofErr w:type="spellEnd"/>
            <w:r>
              <w:t>. (до 14,7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5</w:t>
            </w: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20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35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14,7 кВт до 25,74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8</w:t>
            </w: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35 </w:t>
            </w:r>
            <w:proofErr w:type="spellStart"/>
            <w:r>
              <w:t>л.с</w:t>
            </w:r>
            <w:proofErr w:type="spellEnd"/>
            <w:r>
              <w:t>. (свыше 25,74 кВт)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30</w:t>
            </w:r>
          </w:p>
        </w:tc>
      </w:tr>
      <w:tr w:rsidR="00960F21">
        <w:tc>
          <w:tcPr>
            <w:tcW w:w="640" w:type="dxa"/>
            <w:vMerge w:val="restart"/>
          </w:tcPr>
          <w:p w:rsidR="00960F21" w:rsidRDefault="00960F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Автобусы с мощностью двигателя (с каждой лошадиной силы):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до 200 </w:t>
            </w:r>
            <w:proofErr w:type="spellStart"/>
            <w:r>
              <w:t>л.с</w:t>
            </w:r>
            <w:proofErr w:type="spellEnd"/>
            <w:r>
              <w:t>. (до 147,1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20</w:t>
            </w: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200 </w:t>
            </w:r>
            <w:proofErr w:type="spellStart"/>
            <w:r>
              <w:t>л.с</w:t>
            </w:r>
            <w:proofErr w:type="spellEnd"/>
            <w:r>
              <w:t>. (свыше 147,1 кВт)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30</w:t>
            </w:r>
          </w:p>
        </w:tc>
      </w:tr>
      <w:tr w:rsidR="00960F21">
        <w:tc>
          <w:tcPr>
            <w:tcW w:w="640" w:type="dxa"/>
            <w:vMerge w:val="restart"/>
            <w:tcBorders>
              <w:bottom w:val="nil"/>
            </w:tcBorders>
          </w:tcPr>
          <w:p w:rsidR="00960F21" w:rsidRDefault="00960F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Автомобили грузовые с мощностью двигателя (с каждой лошадиной силы):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</w:p>
        </w:tc>
      </w:tr>
      <w:tr w:rsidR="00960F21">
        <w:tc>
          <w:tcPr>
            <w:tcW w:w="640" w:type="dxa"/>
            <w:vMerge/>
            <w:tcBorders>
              <w:bottom w:val="nil"/>
            </w:tcBorders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20</w:t>
            </w:r>
          </w:p>
        </w:tc>
      </w:tr>
      <w:tr w:rsidR="00960F21">
        <w:tc>
          <w:tcPr>
            <w:tcW w:w="640" w:type="dxa"/>
            <w:vMerge/>
            <w:tcBorders>
              <w:bottom w:val="nil"/>
            </w:tcBorders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30</w:t>
            </w:r>
          </w:p>
        </w:tc>
      </w:tr>
      <w:tr w:rsidR="00960F21">
        <w:tc>
          <w:tcPr>
            <w:tcW w:w="640" w:type="dxa"/>
            <w:vMerge/>
            <w:tcBorders>
              <w:bottom w:val="nil"/>
            </w:tcBorders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40</w:t>
            </w:r>
          </w:p>
        </w:tc>
      </w:tr>
      <w:tr w:rsidR="00960F21">
        <w:tc>
          <w:tcPr>
            <w:tcW w:w="640" w:type="dxa"/>
            <w:vMerge/>
            <w:tcBorders>
              <w:bottom w:val="nil"/>
            </w:tcBorders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50</w:t>
            </w:r>
          </w:p>
        </w:tc>
      </w:tr>
      <w:tr w:rsidR="00960F21">
        <w:tblPrEx>
          <w:tblBorders>
            <w:insideH w:val="nil"/>
          </w:tblBorders>
        </w:tblPrEx>
        <w:tc>
          <w:tcPr>
            <w:tcW w:w="640" w:type="dxa"/>
            <w:vMerge/>
            <w:tcBorders>
              <w:bottom w:val="nil"/>
            </w:tcBorders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  <w:tcBorders>
              <w:bottom w:val="nil"/>
            </w:tcBorders>
          </w:tcPr>
          <w:p w:rsidR="00960F21" w:rsidRDefault="00960F21">
            <w:pPr>
              <w:pStyle w:val="ConsPlusNormal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2211" w:type="dxa"/>
            <w:tcBorders>
              <w:bottom w:val="nil"/>
            </w:tcBorders>
          </w:tcPr>
          <w:p w:rsidR="00960F21" w:rsidRDefault="00960F21">
            <w:pPr>
              <w:pStyle w:val="ConsPlusNormal"/>
              <w:jc w:val="center"/>
            </w:pPr>
            <w:r>
              <w:t>60</w:t>
            </w:r>
          </w:p>
        </w:tc>
      </w:tr>
      <w:tr w:rsidR="00960F21">
        <w:tblPrEx>
          <w:tblBorders>
            <w:insideH w:val="nil"/>
          </w:tblBorders>
        </w:tblPrEx>
        <w:tc>
          <w:tcPr>
            <w:tcW w:w="9031" w:type="dxa"/>
            <w:gridSpan w:val="3"/>
            <w:tcBorders>
              <w:top w:val="nil"/>
            </w:tcBorders>
          </w:tcPr>
          <w:p w:rsidR="00960F21" w:rsidRDefault="00960F21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Закона</w:t>
              </w:r>
            </w:hyperlink>
            <w:r>
              <w:t xml:space="preserve"> Омской области от 25.03.2011 N 1337-ОЗ)</w:t>
            </w:r>
          </w:p>
        </w:tc>
      </w:tr>
      <w:tr w:rsidR="00960F21">
        <w:tc>
          <w:tcPr>
            <w:tcW w:w="640" w:type="dxa"/>
          </w:tcPr>
          <w:p w:rsidR="00960F21" w:rsidRDefault="00960F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12</w:t>
            </w:r>
          </w:p>
        </w:tc>
      </w:tr>
      <w:tr w:rsidR="00960F21">
        <w:tc>
          <w:tcPr>
            <w:tcW w:w="640" w:type="dxa"/>
            <w:vMerge w:val="restart"/>
          </w:tcPr>
          <w:p w:rsidR="00960F21" w:rsidRDefault="00960F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Снегоходы, мотосани с мощностью двигателя (с каждой лошадиной силы):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до 50 </w:t>
            </w:r>
            <w:proofErr w:type="spellStart"/>
            <w:r>
              <w:t>л.с</w:t>
            </w:r>
            <w:proofErr w:type="spellEnd"/>
            <w:r>
              <w:t>. (до 36,77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15</w:t>
            </w: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50 </w:t>
            </w:r>
            <w:proofErr w:type="spellStart"/>
            <w:r>
              <w:t>л.с</w:t>
            </w:r>
            <w:proofErr w:type="spellEnd"/>
            <w:r>
              <w:t>. (свыше 36,77 кВт)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30</w:t>
            </w:r>
          </w:p>
        </w:tc>
      </w:tr>
      <w:tr w:rsidR="00960F21">
        <w:tc>
          <w:tcPr>
            <w:tcW w:w="640" w:type="dxa"/>
            <w:vMerge w:val="restart"/>
          </w:tcPr>
          <w:p w:rsidR="00960F21" w:rsidRDefault="00960F2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40</w:t>
            </w: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90</w:t>
            </w:r>
          </w:p>
        </w:tc>
      </w:tr>
      <w:tr w:rsidR="00960F21">
        <w:tc>
          <w:tcPr>
            <w:tcW w:w="640" w:type="dxa"/>
            <w:vMerge w:val="restart"/>
          </w:tcPr>
          <w:p w:rsidR="00960F21" w:rsidRDefault="00960F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100</w:t>
            </w: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200</w:t>
            </w:r>
          </w:p>
        </w:tc>
      </w:tr>
      <w:tr w:rsidR="00960F21">
        <w:tc>
          <w:tcPr>
            <w:tcW w:w="640" w:type="dxa"/>
            <w:vMerge w:val="restart"/>
          </w:tcPr>
          <w:p w:rsidR="00960F21" w:rsidRDefault="00960F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Гидроциклы с мощностью двигателя (с каждой лошадиной силы):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100</w:t>
            </w:r>
          </w:p>
        </w:tc>
      </w:tr>
      <w:tr w:rsidR="00960F21">
        <w:tc>
          <w:tcPr>
            <w:tcW w:w="640" w:type="dxa"/>
            <w:vMerge/>
          </w:tcPr>
          <w:p w:rsidR="00960F21" w:rsidRDefault="00960F21">
            <w:pPr>
              <w:pStyle w:val="ConsPlusNormal"/>
            </w:pP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225</w:t>
            </w:r>
          </w:p>
        </w:tc>
      </w:tr>
      <w:tr w:rsidR="00960F21">
        <w:tblPrEx>
          <w:tblBorders>
            <w:insideH w:val="nil"/>
          </w:tblBorders>
        </w:tblPrEx>
        <w:tc>
          <w:tcPr>
            <w:tcW w:w="640" w:type="dxa"/>
            <w:tcBorders>
              <w:bottom w:val="nil"/>
            </w:tcBorders>
          </w:tcPr>
          <w:p w:rsidR="00960F21" w:rsidRDefault="00960F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80" w:type="dxa"/>
            <w:tcBorders>
              <w:bottom w:val="nil"/>
            </w:tcBorders>
          </w:tcPr>
          <w:p w:rsidR="00960F21" w:rsidRDefault="00960F21">
            <w:pPr>
              <w:pStyle w:val="ConsPlusNormal"/>
            </w:pPr>
            <w: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2211" w:type="dxa"/>
            <w:tcBorders>
              <w:bottom w:val="nil"/>
            </w:tcBorders>
          </w:tcPr>
          <w:p w:rsidR="00960F21" w:rsidRDefault="00960F21">
            <w:pPr>
              <w:pStyle w:val="ConsPlusNormal"/>
              <w:jc w:val="center"/>
            </w:pPr>
            <w:r>
              <w:t>80</w:t>
            </w:r>
          </w:p>
        </w:tc>
      </w:tr>
      <w:tr w:rsidR="00960F21">
        <w:tblPrEx>
          <w:tblBorders>
            <w:insideH w:val="nil"/>
          </w:tblBorders>
        </w:tblPrEx>
        <w:tc>
          <w:tcPr>
            <w:tcW w:w="9031" w:type="dxa"/>
            <w:gridSpan w:val="3"/>
            <w:tcBorders>
              <w:top w:val="nil"/>
            </w:tcBorders>
          </w:tcPr>
          <w:p w:rsidR="00960F21" w:rsidRDefault="00960F21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Закона</w:t>
              </w:r>
            </w:hyperlink>
            <w:r>
              <w:t xml:space="preserve"> Омской области от 29.11.2019 N 2202-ОЗ)</w:t>
            </w:r>
          </w:p>
        </w:tc>
      </w:tr>
      <w:tr w:rsidR="00960F21">
        <w:tc>
          <w:tcPr>
            <w:tcW w:w="640" w:type="dxa"/>
          </w:tcPr>
          <w:p w:rsidR="00960F21" w:rsidRDefault="00960F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100</w:t>
            </w:r>
          </w:p>
        </w:tc>
      </w:tr>
      <w:tr w:rsidR="00960F21">
        <w:tc>
          <w:tcPr>
            <w:tcW w:w="640" w:type="dxa"/>
          </w:tcPr>
          <w:p w:rsidR="00960F21" w:rsidRDefault="00960F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Самолеты, имеющие реактивные двигатели (с каждого килограмма силы тяги)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30</w:t>
            </w:r>
          </w:p>
        </w:tc>
      </w:tr>
      <w:tr w:rsidR="00960F21">
        <w:tc>
          <w:tcPr>
            <w:tcW w:w="640" w:type="dxa"/>
          </w:tcPr>
          <w:p w:rsidR="00960F21" w:rsidRDefault="00960F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80" w:type="dxa"/>
          </w:tcPr>
          <w:p w:rsidR="00960F21" w:rsidRDefault="00960F21">
            <w:pPr>
              <w:pStyle w:val="ConsPlusNormal"/>
            </w:pPr>
            <w: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2211" w:type="dxa"/>
          </w:tcPr>
          <w:p w:rsidR="00960F21" w:rsidRDefault="00960F21">
            <w:pPr>
              <w:pStyle w:val="ConsPlusNormal"/>
              <w:jc w:val="center"/>
            </w:pPr>
            <w:r>
              <w:t>900</w:t>
            </w:r>
          </w:p>
        </w:tc>
      </w:tr>
    </w:tbl>
    <w:p w:rsidR="00960F21" w:rsidRDefault="00960F21">
      <w:pPr>
        <w:pStyle w:val="ConsPlusNormal"/>
        <w:jc w:val="both"/>
      </w:pPr>
    </w:p>
    <w:p w:rsidR="00960F21" w:rsidRDefault="00960F21">
      <w:pPr>
        <w:pStyle w:val="ConsPlusNormal"/>
        <w:jc w:val="both"/>
      </w:pPr>
      <w:r>
        <w:t xml:space="preserve">(таблица в ред. </w:t>
      </w:r>
      <w:hyperlink r:id="rId40">
        <w:r>
          <w:rPr>
            <w:color w:val="0000FF"/>
          </w:rPr>
          <w:t>Закона</w:t>
        </w:r>
      </w:hyperlink>
      <w:r>
        <w:t xml:space="preserve"> Омской области от 23.07.2009 N 1183-ОЗ)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41">
        <w:r>
          <w:rPr>
            <w:color w:val="0000FF"/>
          </w:rPr>
          <w:t>Закон</w:t>
        </w:r>
      </w:hyperlink>
      <w:r>
        <w:t xml:space="preserve"> Омской области от 28.07.2014 N 1652-ОЗ.</w:t>
      </w:r>
    </w:p>
    <w:p w:rsidR="00960F21" w:rsidRDefault="00960F21">
      <w:pPr>
        <w:pStyle w:val="ConsPlusNormal"/>
      </w:pPr>
    </w:p>
    <w:p w:rsidR="00960F21" w:rsidRDefault="00960F21">
      <w:pPr>
        <w:pStyle w:val="ConsPlusTitle"/>
        <w:ind w:firstLine="540"/>
        <w:jc w:val="both"/>
        <w:outlineLvl w:val="1"/>
      </w:pPr>
      <w:r>
        <w:t>Статья 3. Льготы по налогу</w:t>
      </w:r>
    </w:p>
    <w:p w:rsidR="00960F21" w:rsidRDefault="00960F21">
      <w:pPr>
        <w:pStyle w:val="ConsPlusNormal"/>
      </w:pPr>
    </w:p>
    <w:p w:rsidR="00960F21" w:rsidRDefault="00960F21">
      <w:pPr>
        <w:pStyle w:val="ConsPlusNormal"/>
        <w:ind w:firstLine="540"/>
        <w:jc w:val="both"/>
      </w:pPr>
      <w:r>
        <w:t>1. От уплаты налога освобождаются: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1) Герои Советского Союза, Герои Российской Федерации, Герои Социалистического Труда, полные кавалеры ордена Славы, полные кавалеры ордена Трудовой Славы;</w:t>
      </w:r>
    </w:p>
    <w:p w:rsidR="00960F21" w:rsidRDefault="00960F21">
      <w:pPr>
        <w:pStyle w:val="ConsPlusNormal"/>
        <w:spacing w:before="220"/>
        <w:ind w:firstLine="540"/>
        <w:jc w:val="both"/>
      </w:pPr>
      <w:bookmarkStart w:id="1" w:name="P136"/>
      <w:bookmarkEnd w:id="1"/>
      <w:proofErr w:type="gramStart"/>
      <w:r>
        <w:t xml:space="preserve">2) участники и инвалиды Великой Отечественной войны, ветераны и инвалиды боевых действий,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- по одному зарегистрированному на физическое лицо легковому автомобилю с мощностью двигателя до 200 </w:t>
      </w:r>
      <w:proofErr w:type="spellStart"/>
      <w:r>
        <w:t>л.с</w:t>
      </w:r>
      <w:proofErr w:type="spellEnd"/>
      <w:r>
        <w:t>. включительно либо мотоциклу или мотороллеру независимо от мощности двигателя;</w:t>
      </w:r>
      <w:proofErr w:type="gramEnd"/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42">
        <w:r>
          <w:rPr>
            <w:color w:val="0000FF"/>
          </w:rPr>
          <w:t>Закона</w:t>
        </w:r>
      </w:hyperlink>
      <w:r>
        <w:t xml:space="preserve"> Омской области от 25.11.2022 N 2525-ОЗ)</w:t>
      </w:r>
    </w:p>
    <w:p w:rsidR="00960F21" w:rsidRDefault="00960F21">
      <w:pPr>
        <w:pStyle w:val="ConsPlusNormal"/>
        <w:spacing w:before="220"/>
        <w:ind w:firstLine="540"/>
        <w:jc w:val="both"/>
      </w:pPr>
      <w:bookmarkStart w:id="2" w:name="P138"/>
      <w:bookmarkEnd w:id="2"/>
      <w:proofErr w:type="gramStart"/>
      <w:r>
        <w:lastRenderedPageBreak/>
        <w:t xml:space="preserve">2.1) граждане Российской Федерации, призванные на военную службу по мобилизации в Вооруженные Силы Российской Федерации в соответствии с </w:t>
      </w:r>
      <w:hyperlink r:id="rId43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Федерации", - по одному зарегистрированному на физическое лицо легковому автомобилю с мощностью двигателя до 200 </w:t>
      </w:r>
      <w:proofErr w:type="spellStart"/>
      <w:r>
        <w:t>л.с</w:t>
      </w:r>
      <w:proofErr w:type="spellEnd"/>
      <w:r>
        <w:t>. включительно либо мотоциклу или мотороллеру независимо от мощности двигателя.</w:t>
      </w:r>
      <w:proofErr w:type="gramEnd"/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Сведения о лицах, указанных в </w:t>
      </w:r>
      <w:hyperlink w:anchor="P138">
        <w:r>
          <w:rPr>
            <w:color w:val="0000FF"/>
          </w:rPr>
          <w:t>абзаце первом</w:t>
        </w:r>
      </w:hyperlink>
      <w:r>
        <w:t xml:space="preserve"> настоящего подпункта, передаются в налоговые органы уполномоченным органом исполнительной власти Омской области в </w:t>
      </w:r>
      <w:hyperlink r:id="rId44">
        <w:r>
          <w:rPr>
            <w:color w:val="0000FF"/>
          </w:rPr>
          <w:t>порядке</w:t>
        </w:r>
      </w:hyperlink>
      <w:r>
        <w:t>, установленном Правительством Омской области.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Указанные в настоящем подпункте налогоплательщики освобождаются от уплаты налога за налоговый период 2021 года;</w:t>
      </w:r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Законом</w:t>
        </w:r>
      </w:hyperlink>
      <w:r>
        <w:t xml:space="preserve"> Омской области от 25.11.2022 N 2525-ОЗ; в ред. </w:t>
      </w:r>
      <w:hyperlink r:id="rId46">
        <w:r>
          <w:rPr>
            <w:color w:val="0000FF"/>
          </w:rPr>
          <w:t>Закона</w:t>
        </w:r>
      </w:hyperlink>
      <w:r>
        <w:t xml:space="preserve"> Омской области от 30.11.2023 N 2643-ОЗ)</w:t>
      </w:r>
    </w:p>
    <w:p w:rsidR="00960F21" w:rsidRDefault="00960F21">
      <w:pPr>
        <w:pStyle w:val="ConsPlusNormal"/>
        <w:spacing w:before="220"/>
        <w:ind w:firstLine="540"/>
        <w:jc w:val="both"/>
      </w:pPr>
      <w:bookmarkStart w:id="3" w:name="P142"/>
      <w:bookmarkEnd w:id="3"/>
      <w:r>
        <w:t>2.2) граждане Российской Федерации - по одному зарегистрированному на физическое лицо легковому автомобилю либо мотоциклу или мотороллеру независимо от мощности двигателя: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- призванные </w:t>
      </w:r>
      <w:proofErr w:type="gramStart"/>
      <w:r>
        <w:t xml:space="preserve">на военную службу по мобилизации в Вооруженные Силы Российской Федерации в соответствии с </w:t>
      </w:r>
      <w:hyperlink r:id="rId47">
        <w:r>
          <w:rPr>
            <w:color w:val="0000FF"/>
          </w:rPr>
          <w:t>Указом</w:t>
        </w:r>
        <w:proofErr w:type="gramEnd"/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Федерации";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- заключившие контракт с Министерством обороны Российской Федерации о прохождении военной службы в Вооруженных Силах Российской Федерации не ранее 24 февраля 2022 года, убывшие в зону проведения специальной военной операции;</w:t>
      </w:r>
    </w:p>
    <w:p w:rsidR="00960F21" w:rsidRDefault="00960F21">
      <w:pPr>
        <w:pStyle w:val="ConsPlusNormal"/>
        <w:spacing w:before="220"/>
        <w:ind w:firstLine="540"/>
        <w:jc w:val="both"/>
      </w:pPr>
      <w:bookmarkStart w:id="4" w:name="P145"/>
      <w:bookmarkEnd w:id="4"/>
      <w:proofErr w:type="gramStart"/>
      <w:r>
        <w:t>-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операции.</w:t>
      </w:r>
      <w:proofErr w:type="gramEnd"/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Сведения о лицах, указанных в </w:t>
      </w:r>
      <w:hyperlink w:anchor="P142">
        <w:r>
          <w:rPr>
            <w:color w:val="0000FF"/>
          </w:rPr>
          <w:t>абзацах первом</w:t>
        </w:r>
      </w:hyperlink>
      <w:r>
        <w:t xml:space="preserve"> - </w:t>
      </w:r>
      <w:hyperlink w:anchor="P145">
        <w:r>
          <w:rPr>
            <w:color w:val="0000FF"/>
          </w:rPr>
          <w:t>четвертом</w:t>
        </w:r>
      </w:hyperlink>
      <w:r>
        <w:t xml:space="preserve"> настоящего подпункта, передаются в налоговые органы уполномоченным органом исполнительной власти Омской области в </w:t>
      </w:r>
      <w:hyperlink r:id="rId48">
        <w:r>
          <w:rPr>
            <w:color w:val="0000FF"/>
          </w:rPr>
          <w:t>порядке</w:t>
        </w:r>
      </w:hyperlink>
      <w:r>
        <w:t>, установленном Правительством Омской области.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Указанные в настоящем подпункте налогоплательщики освобождаются от уплаты налога за налоговые периоды 2022, 2023 и 2024 годов;</w:t>
      </w:r>
    </w:p>
    <w:p w:rsidR="00960F21" w:rsidRDefault="00960F21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Омской области от 25.03.2025 N 2824-ОЗ)</w:t>
      </w:r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 </w:t>
      </w:r>
      <w:proofErr w:type="gramStart"/>
      <w:r>
        <w:t>введен</w:t>
      </w:r>
      <w:proofErr w:type="gramEnd"/>
      <w:r>
        <w:t xml:space="preserve"> </w:t>
      </w:r>
      <w:hyperlink r:id="rId50">
        <w:r>
          <w:rPr>
            <w:color w:val="0000FF"/>
          </w:rPr>
          <w:t>Законом</w:t>
        </w:r>
      </w:hyperlink>
      <w:r>
        <w:t xml:space="preserve"> Омской области от 30.11.2023 N 2643-ОЗ)</w:t>
      </w:r>
    </w:p>
    <w:p w:rsidR="00960F21" w:rsidRDefault="00960F21">
      <w:pPr>
        <w:pStyle w:val="ConsPlusNormal"/>
        <w:spacing w:before="220"/>
        <w:ind w:firstLine="540"/>
        <w:jc w:val="both"/>
      </w:pPr>
      <w:bookmarkStart w:id="5" w:name="P150"/>
      <w:bookmarkEnd w:id="5"/>
      <w:r>
        <w:t xml:space="preserve">2.3) супруга (супруг), родители (усыновители) и несовершеннолетние дети (усыновленные) лица, указанного в </w:t>
      </w:r>
      <w:hyperlink w:anchor="P142">
        <w:r>
          <w:rPr>
            <w:color w:val="0000FF"/>
          </w:rPr>
          <w:t>подпункте 2.2</w:t>
        </w:r>
      </w:hyperlink>
      <w:r>
        <w:t xml:space="preserve"> настоящего пункта, - по одному зарегистрированному на физическое лицо легковому автомобилю либо мотоциклу или мотороллеру независимо от мощности двигателя.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Сведения о лицах, указанных в </w:t>
      </w:r>
      <w:hyperlink w:anchor="P150">
        <w:r>
          <w:rPr>
            <w:color w:val="0000FF"/>
          </w:rPr>
          <w:t>абзаце первом</w:t>
        </w:r>
      </w:hyperlink>
      <w:r>
        <w:t xml:space="preserve"> настоящего подпункта, передаются в налоговые органы уполномоченным органом исполнительной власти Омской области в порядке, установленном Правительством Омской области.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Указанные в настоящем подпункте налогоплательщики освобождаются от уплаты налога за налоговые периоды 2022, 2023 и 2024 годов;</w:t>
      </w:r>
    </w:p>
    <w:p w:rsidR="00960F21" w:rsidRDefault="00960F21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Омской области от 25.03.2025 N 2824-ОЗ)</w:t>
      </w:r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 </w:t>
      </w:r>
      <w:proofErr w:type="gramStart"/>
      <w:r>
        <w:t>введен</w:t>
      </w:r>
      <w:proofErr w:type="gramEnd"/>
      <w:r>
        <w:t xml:space="preserve"> </w:t>
      </w:r>
      <w:hyperlink r:id="rId52">
        <w:r>
          <w:rPr>
            <w:color w:val="0000FF"/>
          </w:rPr>
          <w:t>Законом</w:t>
        </w:r>
      </w:hyperlink>
      <w:r>
        <w:t xml:space="preserve"> Омской области от 30.11.2023 N 2643-ОЗ)</w:t>
      </w:r>
    </w:p>
    <w:p w:rsidR="00960F21" w:rsidRDefault="00960F21">
      <w:pPr>
        <w:pStyle w:val="ConsPlusNormal"/>
        <w:spacing w:before="220"/>
        <w:ind w:firstLine="540"/>
        <w:jc w:val="both"/>
      </w:pPr>
      <w:bookmarkStart w:id="6" w:name="P155"/>
      <w:bookmarkEnd w:id="6"/>
      <w:proofErr w:type="gramStart"/>
      <w:r>
        <w:t xml:space="preserve">2.4) супруга (супруг) погибшего (умершего) лица, указанного в </w:t>
      </w:r>
      <w:hyperlink w:anchor="P142">
        <w:r>
          <w:rPr>
            <w:color w:val="0000FF"/>
          </w:rPr>
          <w:t>подпункте 2.2</w:t>
        </w:r>
      </w:hyperlink>
      <w:r>
        <w:t xml:space="preserve"> настоящего пункта, не вступившая (не вступивший) в повторный брак, - по одному зарегистрированному на </w:t>
      </w:r>
      <w:r>
        <w:lastRenderedPageBreak/>
        <w:t xml:space="preserve">физическое лицо легковому автомобилю с мощностью двигателя до 200 </w:t>
      </w:r>
      <w:proofErr w:type="spellStart"/>
      <w:r>
        <w:t>л.с</w:t>
      </w:r>
      <w:proofErr w:type="spellEnd"/>
      <w:r>
        <w:t>. включительно либо мотоциклу или мотороллеру независимо от мощности двигателя.</w:t>
      </w:r>
      <w:proofErr w:type="gramEnd"/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Сведения о лицах, указанных в </w:t>
      </w:r>
      <w:hyperlink w:anchor="P155">
        <w:r>
          <w:rPr>
            <w:color w:val="0000FF"/>
          </w:rPr>
          <w:t>абзаце первом</w:t>
        </w:r>
      </w:hyperlink>
      <w:r>
        <w:t xml:space="preserve"> настоящего подпункта, передаются в налоговые органы уполномоченным органом исполнительной власти Омской области в </w:t>
      </w:r>
      <w:hyperlink r:id="rId53">
        <w:r>
          <w:rPr>
            <w:color w:val="0000FF"/>
          </w:rPr>
          <w:t>порядке</w:t>
        </w:r>
      </w:hyperlink>
      <w:r>
        <w:t>, установленном Правительством Омской области;</w:t>
      </w:r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 </w:t>
      </w:r>
      <w:proofErr w:type="gramStart"/>
      <w:r>
        <w:t>введен</w:t>
      </w:r>
      <w:proofErr w:type="gramEnd"/>
      <w:r>
        <w:t xml:space="preserve"> </w:t>
      </w:r>
      <w:hyperlink r:id="rId54">
        <w:r>
          <w:rPr>
            <w:color w:val="0000FF"/>
          </w:rPr>
          <w:t>Законом</w:t>
        </w:r>
      </w:hyperlink>
      <w:r>
        <w:t xml:space="preserve"> Омской области от 30.11.2023 N 2643-ОЗ)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3) общественные организации инвалидов, использующие транспортные средства для осуществления своей уставной деятельности, с мощностью двигателя до 100 </w:t>
      </w:r>
      <w:proofErr w:type="spellStart"/>
      <w:r>
        <w:t>л.</w:t>
      </w:r>
      <w:proofErr w:type="gramStart"/>
      <w:r>
        <w:t>с</w:t>
      </w:r>
      <w:proofErr w:type="spellEnd"/>
      <w:proofErr w:type="gramEnd"/>
      <w:r>
        <w:t>. включительно;</w:t>
      </w:r>
    </w:p>
    <w:p w:rsidR="00960F21" w:rsidRDefault="00960F21">
      <w:pPr>
        <w:pStyle w:val="ConsPlusNormal"/>
        <w:spacing w:before="220"/>
        <w:ind w:firstLine="540"/>
        <w:jc w:val="both"/>
      </w:pPr>
      <w:bookmarkStart w:id="7" w:name="P159"/>
      <w:bookmarkEnd w:id="7"/>
      <w:r>
        <w:t>4) организации автомобильного и электрического транспорта общего пользования по транспортным средствам, осуществляющим перевозки пассажиров (кроме такси, включая маршрутные);</w:t>
      </w:r>
    </w:p>
    <w:p w:rsidR="00960F21" w:rsidRDefault="00960F21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Омской области от 19.11.2010 N 1309-ОЗ)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5) - 6) исключены с 1 января 2011 года. - </w:t>
      </w:r>
      <w:hyperlink r:id="rId56">
        <w:r>
          <w:rPr>
            <w:color w:val="0000FF"/>
          </w:rPr>
          <w:t>Закон</w:t>
        </w:r>
      </w:hyperlink>
      <w:r>
        <w:t xml:space="preserve"> Омской области от 19.11.2010 N 1309-ОЗ;</w:t>
      </w:r>
    </w:p>
    <w:p w:rsidR="00960F21" w:rsidRDefault="00960F21">
      <w:pPr>
        <w:pStyle w:val="ConsPlusNormal"/>
        <w:spacing w:before="220"/>
        <w:ind w:firstLine="540"/>
        <w:jc w:val="both"/>
      </w:pPr>
      <w:bookmarkStart w:id="8" w:name="P162"/>
      <w:bookmarkEnd w:id="8"/>
      <w:proofErr w:type="gramStart"/>
      <w:r>
        <w:t xml:space="preserve">7) лица, имеющие право на получение социальной поддержки в соответствии с </w:t>
      </w:r>
      <w:hyperlink r:id="rId57">
        <w:r>
          <w:rPr>
            <w:color w:val="0000FF"/>
          </w:rPr>
          <w:t>Законом</w:t>
        </w:r>
      </w:hyperlink>
      <w: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</w:t>
      </w:r>
      <w:proofErr w:type="gramEnd"/>
      <w:r>
        <w:t xml:space="preserve">" </w:t>
      </w:r>
      <w:proofErr w:type="gramStart"/>
      <w:r>
        <w:t xml:space="preserve">и сбросов радиоактивных отходов в реку </w:t>
      </w:r>
      <w:proofErr w:type="spellStart"/>
      <w:r>
        <w:t>Теча</w:t>
      </w:r>
      <w:proofErr w:type="spellEnd"/>
      <w:r>
        <w:t xml:space="preserve">" и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полигоне", - по одному зарегистрированному на физическое лицо легковому автомобилю с мощностью двигателя до 200 </w:t>
      </w:r>
      <w:proofErr w:type="spellStart"/>
      <w:r>
        <w:t>л.с</w:t>
      </w:r>
      <w:proofErr w:type="spellEnd"/>
      <w:r>
        <w:t>. включительно либо мотоциклу или мотороллеру независимо от мощности двигателя;</w:t>
      </w:r>
      <w:proofErr w:type="gramEnd"/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Законом</w:t>
        </w:r>
      </w:hyperlink>
      <w:r>
        <w:t xml:space="preserve"> Омской области от 23.03.2016 N 1860-ОЗ)</w:t>
      </w:r>
    </w:p>
    <w:p w:rsidR="00960F21" w:rsidRDefault="00960F21">
      <w:pPr>
        <w:pStyle w:val="ConsPlusNormal"/>
        <w:spacing w:before="220"/>
        <w:ind w:firstLine="540"/>
        <w:jc w:val="both"/>
      </w:pPr>
      <w:proofErr w:type="gramStart"/>
      <w:r>
        <w:t xml:space="preserve">8) многодетные матери, награжденные в соответствии с </w:t>
      </w:r>
      <w:hyperlink r:id="rId61">
        <w:r>
          <w:rPr>
            <w:color w:val="0000FF"/>
          </w:rPr>
          <w:t>Законом</w:t>
        </w:r>
      </w:hyperlink>
      <w:r>
        <w:t xml:space="preserve"> Омской области от 1 марта 2004 года N 512-ОЗ "О государственных наградах Омской области, наградах высших органов государственной власти Омской области и почетных званиях Омской области" медалью "Материнская слава", - по одному зарегистрированному на физическое лицо легковому автомобилю с мощностью двигателя до 200 </w:t>
      </w:r>
      <w:proofErr w:type="spellStart"/>
      <w:r>
        <w:t>л.с</w:t>
      </w:r>
      <w:proofErr w:type="spellEnd"/>
      <w:r>
        <w:t>. включительно либо мотоциклу или мотороллеру независимо от мощности</w:t>
      </w:r>
      <w:proofErr w:type="gramEnd"/>
      <w:r>
        <w:t xml:space="preserve"> двигателя;</w:t>
      </w:r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Законом</w:t>
        </w:r>
      </w:hyperlink>
      <w:r>
        <w:t xml:space="preserve"> Омской области от 23.03.2016 N 1860-ОЗ)</w:t>
      </w:r>
    </w:p>
    <w:p w:rsidR="00960F21" w:rsidRDefault="00960F21">
      <w:pPr>
        <w:pStyle w:val="ConsPlusNormal"/>
        <w:spacing w:before="220"/>
        <w:ind w:firstLine="540"/>
        <w:jc w:val="both"/>
      </w:pPr>
      <w:bookmarkStart w:id="9" w:name="P166"/>
      <w:bookmarkEnd w:id="9"/>
      <w:r>
        <w:t xml:space="preserve">8.1) лица, имеющие трех и более несовершеннолетних детей, - по одному зарегистрированному на физическое лицо легковому автомобилю с мощностью двигателя до 200 </w:t>
      </w:r>
      <w:proofErr w:type="spellStart"/>
      <w:r>
        <w:t>л.</w:t>
      </w:r>
      <w:proofErr w:type="gramStart"/>
      <w:r>
        <w:t>с</w:t>
      </w:r>
      <w:proofErr w:type="spellEnd"/>
      <w:proofErr w:type="gramEnd"/>
      <w:r>
        <w:t xml:space="preserve">. включительно либо </w:t>
      </w:r>
      <w:proofErr w:type="gramStart"/>
      <w:r>
        <w:t>мотоциклу</w:t>
      </w:r>
      <w:proofErr w:type="gramEnd"/>
      <w:r>
        <w:t xml:space="preserve"> или мотороллеру независимо от мощности двигателя;</w:t>
      </w:r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8.1 в ред. </w:t>
      </w:r>
      <w:hyperlink r:id="rId63">
        <w:r>
          <w:rPr>
            <w:color w:val="0000FF"/>
          </w:rPr>
          <w:t>Закона</w:t>
        </w:r>
      </w:hyperlink>
      <w:r>
        <w:t xml:space="preserve"> Омской области от 25.11.2021 N 2426-ОЗ)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9) налогоплательщики, осуществляющие в текущем налоговом периоде перевозку пассажиров по муниципальным и межмуниципальным маршрутам регулярных перевозок, не указанные в </w:t>
      </w:r>
      <w:hyperlink w:anchor="P159">
        <w:r>
          <w:rPr>
            <w:color w:val="0000FF"/>
          </w:rPr>
          <w:t>подпункте 4</w:t>
        </w:r>
      </w:hyperlink>
      <w:r>
        <w:t xml:space="preserve"> настоящего пункта, - в отношении автобусов, используемых для осуществления данных перевозок.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Указанные в настоящем подпункте налогоплательщики освобождаются от уплаты налога за налоговый период 2020 года.</w:t>
      </w:r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</w:t>
      </w:r>
      <w:proofErr w:type="gramStart"/>
      <w:r>
        <w:t>введен</w:t>
      </w:r>
      <w:proofErr w:type="gramEnd"/>
      <w:r>
        <w:t xml:space="preserve"> </w:t>
      </w:r>
      <w:hyperlink r:id="rId64">
        <w:r>
          <w:rPr>
            <w:color w:val="0000FF"/>
          </w:rPr>
          <w:t>Законом</w:t>
        </w:r>
      </w:hyperlink>
      <w:r>
        <w:t xml:space="preserve"> Омской области от 28.04.2020 N 2265-ОЗ)</w:t>
      </w:r>
    </w:p>
    <w:p w:rsidR="00960F21" w:rsidRDefault="00960F21">
      <w:pPr>
        <w:pStyle w:val="ConsPlusNormal"/>
        <w:spacing w:before="220"/>
        <w:ind w:firstLine="540"/>
        <w:jc w:val="both"/>
      </w:pPr>
      <w:proofErr w:type="gramStart"/>
      <w:r>
        <w:t xml:space="preserve">9.1) налогоплательщики, осуществляющие в текущем налоговом периоде перевозку пассажиров по муниципальным и межмуниципальным маршрутам регулярных перевозок, не указанные в </w:t>
      </w:r>
      <w:hyperlink w:anchor="P159">
        <w:r>
          <w:rPr>
            <w:color w:val="0000FF"/>
          </w:rPr>
          <w:t>подпункте 4</w:t>
        </w:r>
      </w:hyperlink>
      <w:r>
        <w:t xml:space="preserve"> настоящего пункта, - в отношении транспортных средств, оборудованных </w:t>
      </w:r>
      <w:r>
        <w:lastRenderedPageBreak/>
        <w:t xml:space="preserve">для использования природного газа в качестве моторного топлива, зарегистрированных в соответствии с </w:t>
      </w:r>
      <w:hyperlink r:id="rId65">
        <w:r>
          <w:rPr>
            <w:color w:val="0000FF"/>
          </w:rPr>
          <w:t>законодательством</w:t>
        </w:r>
      </w:hyperlink>
      <w:r>
        <w:t xml:space="preserve"> Российской Федерации на указанных налогоплательщиков не ранее 1 января 2021 года, год выпуска которых совпадает с годом регистрации транспортных</w:t>
      </w:r>
      <w:proofErr w:type="gramEnd"/>
      <w:r>
        <w:t xml:space="preserve"> средств на указанных налогоплательщиков либо выпущенных годом ранее, используемых для осуществления данных перевозок.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Указанные в настоящем подпункте налогоплательщики </w:t>
      </w:r>
      <w:proofErr w:type="gramStart"/>
      <w:r>
        <w:t>освобождаются от уплаты налога в течение 3 лет начиная</w:t>
      </w:r>
      <w:proofErr w:type="gramEnd"/>
      <w:r>
        <w:t xml:space="preserve"> с первого числа налогового периода, в котором зарегистрировано транспортное средство в порядке, установленном законодательством Российской Федерации;</w:t>
      </w:r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9.1 </w:t>
      </w:r>
      <w:proofErr w:type="gramStart"/>
      <w:r>
        <w:t>введен</w:t>
      </w:r>
      <w:proofErr w:type="gramEnd"/>
      <w:r>
        <w:t xml:space="preserve"> </w:t>
      </w:r>
      <w:hyperlink r:id="rId66">
        <w:r>
          <w:rPr>
            <w:color w:val="0000FF"/>
          </w:rPr>
          <w:t>Законом</w:t>
        </w:r>
      </w:hyperlink>
      <w:r>
        <w:t xml:space="preserve"> Омской области от 23.06.2021 N 2399-ОЗ)</w:t>
      </w:r>
    </w:p>
    <w:p w:rsidR="00960F21" w:rsidRDefault="00960F21">
      <w:pPr>
        <w:pStyle w:val="ConsPlusNormal"/>
        <w:spacing w:before="220"/>
        <w:ind w:firstLine="540"/>
        <w:jc w:val="both"/>
      </w:pPr>
      <w:proofErr w:type="gramStart"/>
      <w:r>
        <w:t xml:space="preserve">10) организации, являющиеся резидентами особой экономической зоны, созданной на территории Омской области (далее - особая экономическая зона), - в отношении каждого транспортного средства, приобретаемого в целях ведения деятельности на территории особой экономической зоны и зарегистрированного в соответствии с </w:t>
      </w:r>
      <w:hyperlink r:id="rId67">
        <w:r>
          <w:rPr>
            <w:color w:val="0000FF"/>
          </w:rPr>
          <w:t>законодательством</w:t>
        </w:r>
      </w:hyperlink>
      <w:r>
        <w:t xml:space="preserve"> Российской Федерации на указанные организации после их регистрации в качестве резидентов особой экономической зоны.</w:t>
      </w:r>
      <w:proofErr w:type="gramEnd"/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Указанные в настоящем подпункте организации </w:t>
      </w:r>
      <w:proofErr w:type="gramStart"/>
      <w:r>
        <w:t>освобождаются от уплаты налога в течение 10 лет начиная</w:t>
      </w:r>
      <w:proofErr w:type="gramEnd"/>
      <w:r>
        <w:t xml:space="preserve"> с первого числа налогового периода, в котором зарегистрировано транспортное средство в порядке, установленном законодательством Российской Федерации, но не более срока существования особой экономической зоны.</w:t>
      </w:r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</w:t>
      </w:r>
      <w:proofErr w:type="gramStart"/>
      <w:r>
        <w:t>введен</w:t>
      </w:r>
      <w:proofErr w:type="gramEnd"/>
      <w:r>
        <w:t xml:space="preserve"> </w:t>
      </w:r>
      <w:hyperlink r:id="rId68">
        <w:r>
          <w:rPr>
            <w:color w:val="0000FF"/>
          </w:rPr>
          <w:t>Законом</w:t>
        </w:r>
      </w:hyperlink>
      <w:r>
        <w:t xml:space="preserve"> Омской области от 28.10.2020 N 2318-ОЗ)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11) налогоплательщики, на которых в соответствии с законодательством Российской Федерации зарегистрированы легковые автомобили, оборудованные исключительно электрическими двигателями (далее - электромобили), - по одному зарегистрированному на указанного налогоплательщика электромобилю.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Указанные в настоящем подпункте налогоплательщики утрачивают право на применение налоговой льготы с 1 января 2026 года.</w:t>
      </w:r>
    </w:p>
    <w:p w:rsidR="00960F21" w:rsidRDefault="00960F2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Законом</w:t>
        </w:r>
      </w:hyperlink>
      <w:r>
        <w:t xml:space="preserve"> Омской области от 25.11.2021 N 2426-ОЗ)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12) организации - в отношении водных транспортных сре</w:t>
      </w:r>
      <w:proofErr w:type="gramStart"/>
      <w:r>
        <w:t>дств пр</w:t>
      </w:r>
      <w:proofErr w:type="gramEnd"/>
      <w:r>
        <w:t>и одновременном соблюдении следующих условий:</w:t>
      </w:r>
    </w:p>
    <w:p w:rsidR="00960F21" w:rsidRDefault="00960F21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Законом</w:t>
        </w:r>
      </w:hyperlink>
      <w:r>
        <w:t xml:space="preserve"> Омской области от 28.03.2024 N 2682-ОЗ)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- регистрация на территории Омской области и осуществление в текущем налоговом периоде деятельности, предусмотренной </w:t>
      </w:r>
      <w:hyperlink r:id="rId71">
        <w:r>
          <w:rPr>
            <w:color w:val="0000FF"/>
          </w:rPr>
          <w:t>группой 52.22</w:t>
        </w:r>
      </w:hyperlink>
      <w:r>
        <w:t xml:space="preserve"> "Деятельность вспомогательная, связанная с водным транспортом" раздела Н "Транспортировка и хранение" Общероссийского классификатора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 (далее в настоящем подпункте - вид деятельности 52.22 ОКВЭД);</w:t>
      </w:r>
    </w:p>
    <w:p w:rsidR="00960F21" w:rsidRDefault="00960F21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Законом</w:t>
        </w:r>
      </w:hyperlink>
      <w:r>
        <w:t xml:space="preserve"> Омской области от 28.03.2024 N 2682-ОЗ)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- вид деятельности </w:t>
      </w:r>
      <w:hyperlink r:id="rId73">
        <w:r>
          <w:rPr>
            <w:color w:val="0000FF"/>
          </w:rPr>
          <w:t>52.22</w:t>
        </w:r>
      </w:hyperlink>
      <w:r>
        <w:t xml:space="preserve"> ОКВЭД, информация о котором содержится в Едином государственном реестре юридических лиц по состоянию на 1 января 2024 года, является основным видом экономической деятельности в течение всех налоговых периодов, дата начала которых приходится на период применения льготы.</w:t>
      </w:r>
    </w:p>
    <w:p w:rsidR="00960F21" w:rsidRDefault="00960F21">
      <w:pPr>
        <w:pStyle w:val="ConsPlusNormal"/>
        <w:jc w:val="both"/>
      </w:pPr>
      <w:r>
        <w:t xml:space="preserve">(абзац введен </w:t>
      </w:r>
      <w:hyperlink r:id="rId74">
        <w:r>
          <w:rPr>
            <w:color w:val="0000FF"/>
          </w:rPr>
          <w:t>Законом</w:t>
        </w:r>
      </w:hyperlink>
      <w:r>
        <w:t xml:space="preserve"> Омской области от 28.03.2024 N 2682-ОЗ)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Указанные в настоящем подпункте организации утрачивают право на применение налоговой льготы с 1 января 2027 года;</w:t>
      </w:r>
    </w:p>
    <w:p w:rsidR="00960F21" w:rsidRDefault="00960F21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Законом</w:t>
        </w:r>
      </w:hyperlink>
      <w:r>
        <w:t xml:space="preserve"> Омской области от 28.03.2024 N 2682-ОЗ)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13) налогоплательщики - в отношении транспортных средств, зарегистрированных в соответствии с законодательством Российской Федерации на территории Омской области, при </w:t>
      </w:r>
      <w:r>
        <w:lastRenderedPageBreak/>
        <w:t>одновременном соблюдении следующих условий:</w:t>
      </w:r>
    </w:p>
    <w:p w:rsidR="00960F21" w:rsidRDefault="00960F21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Законом</w:t>
        </w:r>
      </w:hyperlink>
      <w:r>
        <w:t xml:space="preserve"> Омской области от 28.03.2024 N 2682-ОЗ)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- осуществление в текущем налоговом периоде деятельности, предусмотренной </w:t>
      </w:r>
      <w:hyperlink r:id="rId77">
        <w:r>
          <w:rPr>
            <w:color w:val="0000FF"/>
          </w:rPr>
          <w:t>группой 53.10</w:t>
        </w:r>
      </w:hyperlink>
      <w:r>
        <w:t xml:space="preserve"> "Деятельность почтовой связи общего пользования" раздела Н "Транспортировка и хранение" Общероссийского классификатора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 (далее в настоящем подпункте - вид деятельности 53.10 ОКВЭД);</w:t>
      </w:r>
    </w:p>
    <w:p w:rsidR="00960F21" w:rsidRDefault="00960F21">
      <w:pPr>
        <w:pStyle w:val="ConsPlusNormal"/>
        <w:jc w:val="both"/>
      </w:pPr>
      <w:r>
        <w:t xml:space="preserve">(абзац введен </w:t>
      </w:r>
      <w:hyperlink r:id="rId78">
        <w:r>
          <w:rPr>
            <w:color w:val="0000FF"/>
          </w:rPr>
          <w:t>Законом</w:t>
        </w:r>
      </w:hyperlink>
      <w:r>
        <w:t xml:space="preserve"> Омской области от 28.03.2024 N 2682-ОЗ)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- вид деятельности </w:t>
      </w:r>
      <w:hyperlink r:id="rId79">
        <w:r>
          <w:rPr>
            <w:color w:val="0000FF"/>
          </w:rPr>
          <w:t>53.10</w:t>
        </w:r>
      </w:hyperlink>
      <w:r>
        <w:t xml:space="preserve"> ОКВЭД, информация о котором содержится в Едином государственном реестре юридических лиц или в Едином государственном реестре индивидуальных предпринимателей по состоянию на 1 января 2024 года, является основным видом экономической деятельности в течение всех налоговых периодов, дата начала которых приходится на период применения льготы.</w:t>
      </w:r>
    </w:p>
    <w:p w:rsidR="00960F21" w:rsidRDefault="00960F21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Законом</w:t>
        </w:r>
      </w:hyperlink>
      <w:r>
        <w:t xml:space="preserve"> Омской области от 28.03.2024 N 2682-ОЗ)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Указанные в настоящем подпункте налогоплательщики утрачивают право на применение налоговой льготы с 1 января 2026 года.</w:t>
      </w:r>
    </w:p>
    <w:p w:rsidR="00960F21" w:rsidRDefault="00960F21">
      <w:pPr>
        <w:pStyle w:val="ConsPlusNormal"/>
        <w:jc w:val="both"/>
      </w:pPr>
      <w:r>
        <w:t xml:space="preserve">(абзац введен </w:t>
      </w:r>
      <w:hyperlink r:id="rId81">
        <w:r>
          <w:rPr>
            <w:color w:val="0000FF"/>
          </w:rPr>
          <w:t>Законом</w:t>
        </w:r>
      </w:hyperlink>
      <w:r>
        <w:t xml:space="preserve"> Омской области от 28.03.2024 N 2682-ОЗ)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В случае если на налогоплательщиков, указанных в </w:t>
      </w:r>
      <w:hyperlink w:anchor="P136">
        <w:r>
          <w:rPr>
            <w:color w:val="0000FF"/>
          </w:rPr>
          <w:t>подпунктах 2</w:t>
        </w:r>
      </w:hyperlink>
      <w:r>
        <w:t xml:space="preserve"> - </w:t>
      </w:r>
      <w:hyperlink w:anchor="P155">
        <w:r>
          <w:rPr>
            <w:color w:val="0000FF"/>
          </w:rPr>
          <w:t>2.4</w:t>
        </w:r>
      </w:hyperlink>
      <w:r>
        <w:t xml:space="preserve">, </w:t>
      </w:r>
      <w:hyperlink w:anchor="P162">
        <w:r>
          <w:rPr>
            <w:color w:val="0000FF"/>
          </w:rPr>
          <w:t>7</w:t>
        </w:r>
      </w:hyperlink>
      <w:r>
        <w:t xml:space="preserve"> - </w:t>
      </w:r>
      <w:hyperlink w:anchor="P166">
        <w:r>
          <w:rPr>
            <w:color w:val="0000FF"/>
          </w:rPr>
          <w:t>8.1</w:t>
        </w:r>
      </w:hyperlink>
      <w:r>
        <w:t xml:space="preserve"> настоящего пункта, зарегистрировано несколько транспортных средств, а также указанными налогоплательщиками не представлено в налоговый орган заявление о предоставлении налоговой льготы по </w:t>
      </w:r>
      <w:hyperlink r:id="rId82">
        <w:r>
          <w:rPr>
            <w:color w:val="0000FF"/>
          </w:rPr>
          <w:t>форме</w:t>
        </w:r>
      </w:hyperlink>
      <w:r>
        <w:t>, установленной законодательством, налоговая льгота предоставляется в отношении одного транспортного средства с максимальной исчисленной суммой налога.</w:t>
      </w:r>
    </w:p>
    <w:p w:rsidR="00960F21" w:rsidRDefault="00960F21">
      <w:pPr>
        <w:pStyle w:val="ConsPlusNormal"/>
        <w:jc w:val="both"/>
      </w:pPr>
      <w:r>
        <w:t xml:space="preserve">(в ред. Законов Омской области от 25.11.2021 </w:t>
      </w:r>
      <w:hyperlink r:id="rId83">
        <w:r>
          <w:rPr>
            <w:color w:val="0000FF"/>
          </w:rPr>
          <w:t>N 2426-ОЗ</w:t>
        </w:r>
      </w:hyperlink>
      <w:r>
        <w:t xml:space="preserve">, от 30.11.2023 </w:t>
      </w:r>
      <w:hyperlink r:id="rId84">
        <w:r>
          <w:rPr>
            <w:color w:val="0000FF"/>
          </w:rPr>
          <w:t>N 2643-ОЗ</w:t>
        </w:r>
      </w:hyperlink>
      <w:r>
        <w:t>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Налоговая льгота предоставляется </w:t>
      </w:r>
      <w:proofErr w:type="gramStart"/>
      <w:r>
        <w:t>в отношении одного транспортного средства по выбору налогоплательщика вне зависимости от количества оснований для применения</w:t>
      </w:r>
      <w:proofErr w:type="gramEnd"/>
      <w:r>
        <w:t xml:space="preserve"> налоговых льгот.</w:t>
      </w:r>
    </w:p>
    <w:p w:rsidR="00960F21" w:rsidRDefault="00960F21">
      <w:pPr>
        <w:pStyle w:val="ConsPlusNormal"/>
        <w:jc w:val="both"/>
      </w:pPr>
      <w:r>
        <w:t xml:space="preserve">(абзац введен </w:t>
      </w:r>
      <w:hyperlink r:id="rId85">
        <w:r>
          <w:rPr>
            <w:color w:val="0000FF"/>
          </w:rPr>
          <w:t>Законом</w:t>
        </w:r>
      </w:hyperlink>
      <w:r>
        <w:t xml:space="preserve"> Омской области от 30.11.2023 N 2643-ОЗ)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1.1. От уплаты налога за налоговый период 2020 года в размере 50 процентов от установленной налоговой ставки освобождаются: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1) организации, осуществляющие в текущем налоговом периоде аэропортовую деятельность, - в отношении транспортных средств, зарегистрированных в соответствии с </w:t>
      </w:r>
      <w:hyperlink r:id="rId86">
        <w:r>
          <w:rPr>
            <w:color w:val="0000FF"/>
          </w:rPr>
          <w:t>законодательством</w:t>
        </w:r>
      </w:hyperlink>
      <w:r>
        <w:t xml:space="preserve"> Российской Федерации на указанные организации;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2) образовательные организации, индивидуальные предприниматели, реализующие в текущем налоговом периоде основные общеобразовательные программы, - в отношении транспортных средств, зарегистрированных в соответствии с законодательством Российской Федерации на указанных налогоплательщиков.</w:t>
      </w:r>
    </w:p>
    <w:p w:rsidR="00960F21" w:rsidRDefault="00960F21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87">
        <w:r>
          <w:rPr>
            <w:color w:val="0000FF"/>
          </w:rPr>
          <w:t>Законом</w:t>
        </w:r>
      </w:hyperlink>
      <w:r>
        <w:t xml:space="preserve"> Омской области от 28.04.2020 N 2265-ОЗ)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88">
        <w:r>
          <w:rPr>
            <w:color w:val="0000FF"/>
          </w:rPr>
          <w:t>Закон</w:t>
        </w:r>
      </w:hyperlink>
      <w:r>
        <w:t xml:space="preserve"> Омской области от 29.11.2019 N 2202-ОЗ.</w:t>
      </w:r>
    </w:p>
    <w:p w:rsidR="00960F21" w:rsidRDefault="00960F21">
      <w:pPr>
        <w:pStyle w:val="ConsPlusNormal"/>
      </w:pPr>
    </w:p>
    <w:p w:rsidR="00960F21" w:rsidRDefault="00960F21">
      <w:pPr>
        <w:pStyle w:val="ConsPlusTitle"/>
        <w:ind w:firstLine="540"/>
        <w:jc w:val="both"/>
        <w:outlineLvl w:val="1"/>
      </w:pPr>
      <w:r>
        <w:t>Статья 4. Порядок уплаты налога и авансовых платежей по налогу</w:t>
      </w:r>
    </w:p>
    <w:p w:rsidR="00960F21" w:rsidRDefault="00960F21">
      <w:pPr>
        <w:pStyle w:val="ConsPlusNormal"/>
        <w:jc w:val="both"/>
      </w:pPr>
      <w:r>
        <w:t xml:space="preserve">(в ред. Законов Омской области от 16.11.2006 </w:t>
      </w:r>
      <w:hyperlink r:id="rId89">
        <w:r>
          <w:rPr>
            <w:color w:val="0000FF"/>
          </w:rPr>
          <w:t>N 803-ОЗ</w:t>
        </w:r>
      </w:hyperlink>
      <w:r>
        <w:t xml:space="preserve">, от 29.11.2019 </w:t>
      </w:r>
      <w:hyperlink r:id="rId90">
        <w:r>
          <w:rPr>
            <w:color w:val="0000FF"/>
          </w:rPr>
          <w:t>N 2202-ОЗ</w:t>
        </w:r>
      </w:hyperlink>
      <w:r>
        <w:t>)</w:t>
      </w:r>
    </w:p>
    <w:p w:rsidR="00960F21" w:rsidRDefault="00960F21">
      <w:pPr>
        <w:pStyle w:val="ConsPlusNormal"/>
        <w:ind w:firstLine="540"/>
        <w:jc w:val="both"/>
      </w:pPr>
    </w:p>
    <w:p w:rsidR="00960F21" w:rsidRDefault="00960F21">
      <w:pPr>
        <w:pStyle w:val="ConsPlusNormal"/>
        <w:ind w:firstLine="540"/>
        <w:jc w:val="both"/>
      </w:pPr>
      <w:r>
        <w:t xml:space="preserve">(в ред. </w:t>
      </w:r>
      <w:hyperlink r:id="rId91">
        <w:r>
          <w:rPr>
            <w:color w:val="0000FF"/>
          </w:rPr>
          <w:t>Закона</w:t>
        </w:r>
      </w:hyperlink>
      <w:r>
        <w:t xml:space="preserve"> Омской области от 01.03.2004 N 511-ОЗ)</w:t>
      </w:r>
    </w:p>
    <w:p w:rsidR="00960F21" w:rsidRDefault="00960F21">
      <w:pPr>
        <w:pStyle w:val="ConsPlusNormal"/>
      </w:pPr>
    </w:p>
    <w:p w:rsidR="00960F21" w:rsidRDefault="00960F21">
      <w:pPr>
        <w:pStyle w:val="ConsPlusNormal"/>
        <w:ind w:firstLine="540"/>
        <w:jc w:val="both"/>
      </w:pPr>
      <w:r>
        <w:t>1. Уплата (перечисление) налога и авансовых платежей по налогу производится налогоплательщиками в бюджет по месту нахождения транспортных средств.</w:t>
      </w:r>
    </w:p>
    <w:p w:rsidR="00960F21" w:rsidRDefault="00960F21">
      <w:pPr>
        <w:pStyle w:val="ConsPlusNormal"/>
        <w:jc w:val="both"/>
      </w:pPr>
      <w:r>
        <w:t xml:space="preserve">(в ред. Законов Омской области от 16.11.2006 </w:t>
      </w:r>
      <w:hyperlink r:id="rId92">
        <w:r>
          <w:rPr>
            <w:color w:val="0000FF"/>
          </w:rPr>
          <w:t>N 803-ОЗ</w:t>
        </w:r>
      </w:hyperlink>
      <w:r>
        <w:t xml:space="preserve">, от 28.07.2014 </w:t>
      </w:r>
      <w:hyperlink r:id="rId93">
        <w:r>
          <w:rPr>
            <w:color w:val="0000FF"/>
          </w:rPr>
          <w:t>N 1652-ОЗ</w:t>
        </w:r>
      </w:hyperlink>
      <w:r>
        <w:t xml:space="preserve">, от 27.11.2014 </w:t>
      </w:r>
      <w:hyperlink r:id="rId94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1679-ОЗ</w:t>
        </w:r>
      </w:hyperlink>
      <w:r>
        <w:t xml:space="preserve">, от 25.11.2022 </w:t>
      </w:r>
      <w:hyperlink r:id="rId95">
        <w:r>
          <w:rPr>
            <w:color w:val="0000FF"/>
          </w:rPr>
          <w:t>N 2525-ОЗ</w:t>
        </w:r>
      </w:hyperlink>
      <w:r>
        <w:t>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>2. Налогоплательщики-организации в течение налогового периода уплачивают авансовые платежи по налогу.</w:t>
      </w:r>
    </w:p>
    <w:p w:rsidR="00960F21" w:rsidRDefault="00960F21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Закона</w:t>
        </w:r>
      </w:hyperlink>
      <w:r>
        <w:t xml:space="preserve"> Омской области от 27.11.2014 N 1679-ОЗ)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Абзацы второй - третий исключены с 1 января 2021 года. - </w:t>
      </w:r>
      <w:hyperlink r:id="rId97">
        <w:r>
          <w:rPr>
            <w:color w:val="0000FF"/>
          </w:rPr>
          <w:t>Закон</w:t>
        </w:r>
      </w:hyperlink>
      <w:r>
        <w:t xml:space="preserve"> Омской области от 29.11.2019 N 2202-ОЗ.</w:t>
      </w:r>
    </w:p>
    <w:p w:rsidR="00960F21" w:rsidRDefault="00960F21">
      <w:pPr>
        <w:pStyle w:val="ConsPlusNormal"/>
        <w:jc w:val="both"/>
      </w:pPr>
      <w:r>
        <w:t xml:space="preserve">(п. 2 в ред. </w:t>
      </w:r>
      <w:hyperlink r:id="rId98">
        <w:r>
          <w:rPr>
            <w:color w:val="0000FF"/>
          </w:rPr>
          <w:t>Закона</w:t>
        </w:r>
      </w:hyperlink>
      <w:r>
        <w:t xml:space="preserve"> Омской области от 16.11.2006 N 803-ОЗ)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99">
        <w:r>
          <w:rPr>
            <w:color w:val="0000FF"/>
          </w:rPr>
          <w:t>Закон</w:t>
        </w:r>
      </w:hyperlink>
      <w:r>
        <w:t xml:space="preserve"> Омской области от 28.07.2014 N 1652-ОЗ.</w:t>
      </w:r>
    </w:p>
    <w:p w:rsidR="00960F21" w:rsidRDefault="00960F21">
      <w:pPr>
        <w:pStyle w:val="ConsPlusNormal"/>
      </w:pPr>
    </w:p>
    <w:p w:rsidR="00960F21" w:rsidRDefault="00960F21">
      <w:pPr>
        <w:pStyle w:val="ConsPlusTitle"/>
        <w:ind w:firstLine="540"/>
        <w:jc w:val="both"/>
        <w:outlineLvl w:val="1"/>
      </w:pPr>
      <w:r>
        <w:t>Статья 5. Заключительные положения</w:t>
      </w:r>
    </w:p>
    <w:p w:rsidR="00960F21" w:rsidRDefault="00960F21">
      <w:pPr>
        <w:pStyle w:val="ConsPlusNormal"/>
      </w:pPr>
    </w:p>
    <w:p w:rsidR="00960F21" w:rsidRDefault="00960F21">
      <w:pPr>
        <w:pStyle w:val="ConsPlusNormal"/>
        <w:ind w:firstLine="540"/>
        <w:jc w:val="both"/>
      </w:pPr>
      <w:r>
        <w:t>1. Настоящий Закон вступает в силу с 1 января 2003 года.</w:t>
      </w:r>
    </w:p>
    <w:p w:rsidR="00960F21" w:rsidRDefault="00960F21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Закона признать утратившим силу </w:t>
      </w:r>
      <w:hyperlink r:id="rId100">
        <w:r>
          <w:rPr>
            <w:color w:val="0000FF"/>
          </w:rPr>
          <w:t>Закон</w:t>
        </w:r>
      </w:hyperlink>
      <w:r>
        <w:t xml:space="preserve"> Омской области от 22 ноября 2001 года N 319-ОЗ "О налоге с владельцев транспортных средств" (Ведомости Законодательного Собрания Омской области, 2001, N 4 (29) часть I, ст. 1470).</w:t>
      </w:r>
    </w:p>
    <w:p w:rsidR="00960F21" w:rsidRDefault="00960F21">
      <w:pPr>
        <w:pStyle w:val="ConsPlusNormal"/>
      </w:pPr>
    </w:p>
    <w:p w:rsidR="00960F21" w:rsidRDefault="00960F21">
      <w:pPr>
        <w:pStyle w:val="ConsPlusNormal"/>
        <w:jc w:val="right"/>
      </w:pPr>
      <w:r>
        <w:t>Губернатор Омской области</w:t>
      </w:r>
    </w:p>
    <w:p w:rsidR="00960F21" w:rsidRDefault="00960F21">
      <w:pPr>
        <w:pStyle w:val="ConsPlusNormal"/>
        <w:jc w:val="right"/>
      </w:pPr>
      <w:proofErr w:type="spellStart"/>
      <w:r>
        <w:t>Л.К.Полежаев</w:t>
      </w:r>
      <w:proofErr w:type="spellEnd"/>
    </w:p>
    <w:p w:rsidR="00960F21" w:rsidRDefault="00960F21">
      <w:pPr>
        <w:pStyle w:val="ConsPlusNormal"/>
      </w:pPr>
      <w:r>
        <w:t>г. Омск</w:t>
      </w:r>
    </w:p>
    <w:p w:rsidR="00960F21" w:rsidRDefault="00960F21">
      <w:pPr>
        <w:pStyle w:val="ConsPlusNormal"/>
        <w:spacing w:before="220"/>
      </w:pPr>
      <w:r>
        <w:t>18 ноября 2002 года</w:t>
      </w:r>
    </w:p>
    <w:p w:rsidR="00960F21" w:rsidRDefault="00960F21">
      <w:pPr>
        <w:pStyle w:val="ConsPlusNormal"/>
        <w:spacing w:before="220"/>
      </w:pPr>
      <w:r>
        <w:t>N 407-ОЗ</w:t>
      </w:r>
    </w:p>
    <w:p w:rsidR="00960F21" w:rsidRDefault="00960F21">
      <w:pPr>
        <w:pStyle w:val="ConsPlusNormal"/>
      </w:pPr>
    </w:p>
    <w:p w:rsidR="00960F21" w:rsidRDefault="00960F21">
      <w:pPr>
        <w:pStyle w:val="ConsPlusNormal"/>
      </w:pPr>
    </w:p>
    <w:p w:rsidR="00960F21" w:rsidRDefault="00960F21">
      <w:pPr>
        <w:pStyle w:val="ConsPlusNormal"/>
      </w:pPr>
    </w:p>
    <w:p w:rsidR="00960F21" w:rsidRDefault="00960F21">
      <w:pPr>
        <w:pStyle w:val="ConsPlusNormal"/>
      </w:pPr>
    </w:p>
    <w:p w:rsidR="00960F21" w:rsidRDefault="00960F21">
      <w:pPr>
        <w:pStyle w:val="ConsPlusNormal"/>
      </w:pPr>
    </w:p>
    <w:p w:rsidR="00960F21" w:rsidRDefault="00960F21">
      <w:pPr>
        <w:pStyle w:val="ConsPlusNormal"/>
        <w:jc w:val="right"/>
        <w:outlineLvl w:val="0"/>
      </w:pPr>
      <w:r>
        <w:t>Приложение</w:t>
      </w:r>
    </w:p>
    <w:p w:rsidR="00960F21" w:rsidRDefault="00960F21">
      <w:pPr>
        <w:pStyle w:val="ConsPlusNormal"/>
        <w:jc w:val="right"/>
      </w:pPr>
      <w:r>
        <w:t>к Закону Омской области</w:t>
      </w:r>
    </w:p>
    <w:p w:rsidR="00960F21" w:rsidRDefault="00960F21">
      <w:pPr>
        <w:pStyle w:val="ConsPlusNormal"/>
        <w:jc w:val="right"/>
      </w:pPr>
      <w:r>
        <w:t>"О транспортном налоге"</w:t>
      </w:r>
    </w:p>
    <w:p w:rsidR="00960F21" w:rsidRDefault="00960F21">
      <w:pPr>
        <w:pStyle w:val="ConsPlusNormal"/>
        <w:jc w:val="right"/>
      </w:pPr>
      <w:r>
        <w:t>от 18 ноября 2002 г. N 407-ОЗ</w:t>
      </w:r>
    </w:p>
    <w:p w:rsidR="00960F21" w:rsidRDefault="00960F21">
      <w:pPr>
        <w:pStyle w:val="ConsPlusNormal"/>
      </w:pPr>
    </w:p>
    <w:p w:rsidR="00960F21" w:rsidRDefault="00960F21">
      <w:pPr>
        <w:pStyle w:val="ConsPlusNormal"/>
        <w:jc w:val="center"/>
      </w:pPr>
      <w:r>
        <w:t>НАЛОГОВАЯ ДЕКЛАРАЦИЯ</w:t>
      </w:r>
    </w:p>
    <w:p w:rsidR="00960F21" w:rsidRDefault="00960F21">
      <w:pPr>
        <w:pStyle w:val="ConsPlusNormal"/>
        <w:jc w:val="center"/>
      </w:pPr>
      <w:r>
        <w:t>ПО ТРАНСПОРТНОМУ НАЛОГУ</w:t>
      </w:r>
    </w:p>
    <w:p w:rsidR="00960F21" w:rsidRDefault="00960F21">
      <w:pPr>
        <w:pStyle w:val="ConsPlusNormal"/>
      </w:pPr>
    </w:p>
    <w:p w:rsidR="00960F21" w:rsidRDefault="00960F21">
      <w:pPr>
        <w:pStyle w:val="ConsPlusNormal"/>
        <w:ind w:firstLine="540"/>
        <w:jc w:val="both"/>
      </w:pPr>
      <w:r>
        <w:t xml:space="preserve">Исключена. - </w:t>
      </w:r>
      <w:hyperlink r:id="rId101">
        <w:r>
          <w:rPr>
            <w:color w:val="0000FF"/>
          </w:rPr>
          <w:t>Закон</w:t>
        </w:r>
      </w:hyperlink>
      <w:r>
        <w:t xml:space="preserve"> Омской области от 01.03.2004 N 511-ОЗ.</w:t>
      </w:r>
    </w:p>
    <w:p w:rsidR="00960F21" w:rsidRDefault="00960F21">
      <w:pPr>
        <w:pStyle w:val="ConsPlusNormal"/>
      </w:pPr>
    </w:p>
    <w:p w:rsidR="00960F21" w:rsidRDefault="00960F21">
      <w:pPr>
        <w:pStyle w:val="ConsPlusNormal"/>
      </w:pPr>
    </w:p>
    <w:p w:rsidR="00960F21" w:rsidRDefault="00960F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311" w:rsidRDefault="00EC7B2E"/>
    <w:sectPr w:rsidR="00564311" w:rsidSect="00C3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21"/>
    <w:rsid w:val="00931615"/>
    <w:rsid w:val="00960F21"/>
    <w:rsid w:val="009D5948"/>
    <w:rsid w:val="00E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F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0F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0F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F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0F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0F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48&amp;n=210654&amp;dst=100007" TargetMode="External"/><Relationship Id="rId21" Type="http://schemas.openxmlformats.org/officeDocument/2006/relationships/hyperlink" Target="https://login.consultant.ru/link/?req=doc&amp;base=RLAW148&amp;n=159596&amp;dst=100007" TargetMode="External"/><Relationship Id="rId42" Type="http://schemas.openxmlformats.org/officeDocument/2006/relationships/hyperlink" Target="https://login.consultant.ru/link/?req=doc&amp;base=RLAW148&amp;n=190179&amp;dst=100009" TargetMode="External"/><Relationship Id="rId47" Type="http://schemas.openxmlformats.org/officeDocument/2006/relationships/hyperlink" Target="https://login.consultant.ru/link/?req=doc&amp;base=LAW&amp;n=426999" TargetMode="External"/><Relationship Id="rId63" Type="http://schemas.openxmlformats.org/officeDocument/2006/relationships/hyperlink" Target="https://login.consultant.ru/link/?req=doc&amp;base=RLAW148&amp;n=174072&amp;dst=100010" TargetMode="External"/><Relationship Id="rId68" Type="http://schemas.openxmlformats.org/officeDocument/2006/relationships/hyperlink" Target="https://login.consultant.ru/link/?req=doc&amp;base=RLAW148&amp;n=159596&amp;dst=100007" TargetMode="External"/><Relationship Id="rId84" Type="http://schemas.openxmlformats.org/officeDocument/2006/relationships/hyperlink" Target="https://login.consultant.ru/link/?req=doc&amp;base=RLAW148&amp;n=205569&amp;dst=100021" TargetMode="External"/><Relationship Id="rId89" Type="http://schemas.openxmlformats.org/officeDocument/2006/relationships/hyperlink" Target="https://login.consultant.ru/link/?req=doc&amp;base=RLAW148&amp;n=29846&amp;dst=100011" TargetMode="External"/><Relationship Id="rId7" Type="http://schemas.openxmlformats.org/officeDocument/2006/relationships/hyperlink" Target="https://login.consultant.ru/link/?req=doc&amp;base=RLAW148&amp;n=22741&amp;dst=100007" TargetMode="External"/><Relationship Id="rId71" Type="http://schemas.openxmlformats.org/officeDocument/2006/relationships/hyperlink" Target="https://login.consultant.ru/link/?req=doc&amp;base=LAW&amp;n=500833&amp;dst=104193" TargetMode="External"/><Relationship Id="rId92" Type="http://schemas.openxmlformats.org/officeDocument/2006/relationships/hyperlink" Target="https://login.consultant.ru/link/?req=doc&amp;base=RLAW148&amp;n=29846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48&amp;n=89222&amp;dst=100007" TargetMode="External"/><Relationship Id="rId29" Type="http://schemas.openxmlformats.org/officeDocument/2006/relationships/hyperlink" Target="https://login.consultant.ru/link/?req=doc&amp;base=RLAW148&amp;n=85633&amp;dst=100008" TargetMode="External"/><Relationship Id="rId11" Type="http://schemas.openxmlformats.org/officeDocument/2006/relationships/hyperlink" Target="https://login.consultant.ru/link/?req=doc&amp;base=RLAW148&amp;n=46525&amp;dst=100007" TargetMode="External"/><Relationship Id="rId24" Type="http://schemas.openxmlformats.org/officeDocument/2006/relationships/hyperlink" Target="https://login.consultant.ru/link/?req=doc&amp;base=RLAW148&amp;n=190179&amp;dst=100007" TargetMode="External"/><Relationship Id="rId32" Type="http://schemas.openxmlformats.org/officeDocument/2006/relationships/hyperlink" Target="https://login.consultant.ru/link/?req=doc&amp;base=RLAW148&amp;n=174072&amp;dst=100008" TargetMode="External"/><Relationship Id="rId37" Type="http://schemas.openxmlformats.org/officeDocument/2006/relationships/hyperlink" Target="https://login.consultant.ru/link/?req=doc&amp;base=RLAW148&amp;n=147751&amp;dst=100012" TargetMode="External"/><Relationship Id="rId40" Type="http://schemas.openxmlformats.org/officeDocument/2006/relationships/hyperlink" Target="https://login.consultant.ru/link/?req=doc&amp;base=RLAW148&amp;n=44233&amp;dst=100007" TargetMode="External"/><Relationship Id="rId45" Type="http://schemas.openxmlformats.org/officeDocument/2006/relationships/hyperlink" Target="https://login.consultant.ru/link/?req=doc&amp;base=RLAW148&amp;n=190179&amp;dst=100011" TargetMode="External"/><Relationship Id="rId53" Type="http://schemas.openxmlformats.org/officeDocument/2006/relationships/hyperlink" Target="https://login.consultant.ru/link/?req=doc&amp;base=RLAW148&amp;n=209467&amp;dst=100024" TargetMode="External"/><Relationship Id="rId58" Type="http://schemas.openxmlformats.org/officeDocument/2006/relationships/hyperlink" Target="https://login.consultant.ru/link/?req=doc&amp;base=LAW&amp;n=466512" TargetMode="External"/><Relationship Id="rId66" Type="http://schemas.openxmlformats.org/officeDocument/2006/relationships/hyperlink" Target="https://login.consultant.ru/link/?req=doc&amp;base=RLAW148&amp;n=168463&amp;dst=100007" TargetMode="External"/><Relationship Id="rId74" Type="http://schemas.openxmlformats.org/officeDocument/2006/relationships/hyperlink" Target="https://login.consultant.ru/link/?req=doc&amp;base=RLAW148&amp;n=210654&amp;dst=100010" TargetMode="External"/><Relationship Id="rId79" Type="http://schemas.openxmlformats.org/officeDocument/2006/relationships/hyperlink" Target="https://login.consultant.ru/link/?req=doc&amp;base=LAW&amp;n=500833&amp;dst=104270" TargetMode="External"/><Relationship Id="rId87" Type="http://schemas.openxmlformats.org/officeDocument/2006/relationships/hyperlink" Target="https://login.consultant.ru/link/?req=doc&amp;base=RLAW148&amp;n=152948&amp;dst=100011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48&amp;n=18966&amp;dst=100007" TargetMode="External"/><Relationship Id="rId61" Type="http://schemas.openxmlformats.org/officeDocument/2006/relationships/hyperlink" Target="https://login.consultant.ru/link/?req=doc&amp;base=RLAW148&amp;n=206889" TargetMode="External"/><Relationship Id="rId82" Type="http://schemas.openxmlformats.org/officeDocument/2006/relationships/hyperlink" Target="https://login.consultant.ru/link/?req=doc&amp;base=LAW&amp;n=351697&amp;dst=100021" TargetMode="External"/><Relationship Id="rId90" Type="http://schemas.openxmlformats.org/officeDocument/2006/relationships/hyperlink" Target="https://login.consultant.ru/link/?req=doc&amp;base=RLAW148&amp;n=147751&amp;dst=100016" TargetMode="External"/><Relationship Id="rId95" Type="http://schemas.openxmlformats.org/officeDocument/2006/relationships/hyperlink" Target="https://login.consultant.ru/link/?req=doc&amp;base=RLAW148&amp;n=190179&amp;dst=100015" TargetMode="External"/><Relationship Id="rId19" Type="http://schemas.openxmlformats.org/officeDocument/2006/relationships/hyperlink" Target="https://login.consultant.ru/link/?req=doc&amp;base=RLAW148&amp;n=152948&amp;dst=100007" TargetMode="External"/><Relationship Id="rId14" Type="http://schemas.openxmlformats.org/officeDocument/2006/relationships/hyperlink" Target="https://login.consultant.ru/link/?req=doc&amp;base=RLAW148&amp;n=65896&amp;dst=100007" TargetMode="External"/><Relationship Id="rId22" Type="http://schemas.openxmlformats.org/officeDocument/2006/relationships/hyperlink" Target="https://login.consultant.ru/link/?req=doc&amp;base=RLAW148&amp;n=168463&amp;dst=100007" TargetMode="External"/><Relationship Id="rId27" Type="http://schemas.openxmlformats.org/officeDocument/2006/relationships/hyperlink" Target="https://login.consultant.ru/link/?req=doc&amp;base=RLAW148&amp;n=224837&amp;dst=100007" TargetMode="External"/><Relationship Id="rId30" Type="http://schemas.openxmlformats.org/officeDocument/2006/relationships/hyperlink" Target="https://login.consultant.ru/link/?req=doc&amp;base=RLAW148&amp;n=89222&amp;dst=100008" TargetMode="External"/><Relationship Id="rId35" Type="http://schemas.openxmlformats.org/officeDocument/2006/relationships/hyperlink" Target="https://login.consultant.ru/link/?req=doc&amp;base=RLAW148&amp;n=147751&amp;dst=100010" TargetMode="External"/><Relationship Id="rId43" Type="http://schemas.openxmlformats.org/officeDocument/2006/relationships/hyperlink" Target="https://login.consultant.ru/link/?req=doc&amp;base=LAW&amp;n=426999" TargetMode="External"/><Relationship Id="rId48" Type="http://schemas.openxmlformats.org/officeDocument/2006/relationships/hyperlink" Target="https://login.consultant.ru/link/?req=doc&amp;base=RLAW148&amp;n=209467&amp;dst=100024" TargetMode="External"/><Relationship Id="rId56" Type="http://schemas.openxmlformats.org/officeDocument/2006/relationships/hyperlink" Target="https://login.consultant.ru/link/?req=doc&amp;base=RLAW148&amp;n=188482&amp;dst=100010" TargetMode="External"/><Relationship Id="rId64" Type="http://schemas.openxmlformats.org/officeDocument/2006/relationships/hyperlink" Target="https://login.consultant.ru/link/?req=doc&amp;base=RLAW148&amp;n=152948&amp;dst=100008" TargetMode="External"/><Relationship Id="rId69" Type="http://schemas.openxmlformats.org/officeDocument/2006/relationships/hyperlink" Target="https://login.consultant.ru/link/?req=doc&amp;base=RLAW148&amp;n=174072&amp;dst=100012" TargetMode="External"/><Relationship Id="rId77" Type="http://schemas.openxmlformats.org/officeDocument/2006/relationships/hyperlink" Target="https://login.consultant.ru/link/?req=doc&amp;base=LAW&amp;n=500833&amp;dst=104270" TargetMode="External"/><Relationship Id="rId100" Type="http://schemas.openxmlformats.org/officeDocument/2006/relationships/hyperlink" Target="https://login.consultant.ru/link/?req=doc&amp;base=RLAW148&amp;n=15136" TargetMode="External"/><Relationship Id="rId8" Type="http://schemas.openxmlformats.org/officeDocument/2006/relationships/hyperlink" Target="https://login.consultant.ru/link/?req=doc&amp;base=RLAW148&amp;n=26043&amp;dst=100007" TargetMode="External"/><Relationship Id="rId51" Type="http://schemas.openxmlformats.org/officeDocument/2006/relationships/hyperlink" Target="https://login.consultant.ru/link/?req=doc&amp;base=RLAW148&amp;n=224837&amp;dst=100009" TargetMode="External"/><Relationship Id="rId72" Type="http://schemas.openxmlformats.org/officeDocument/2006/relationships/hyperlink" Target="https://login.consultant.ru/link/?req=doc&amp;base=RLAW148&amp;n=210654&amp;dst=100009" TargetMode="External"/><Relationship Id="rId80" Type="http://schemas.openxmlformats.org/officeDocument/2006/relationships/hyperlink" Target="https://login.consultant.ru/link/?req=doc&amp;base=RLAW148&amp;n=210654&amp;dst=100014" TargetMode="External"/><Relationship Id="rId85" Type="http://schemas.openxmlformats.org/officeDocument/2006/relationships/hyperlink" Target="https://login.consultant.ru/link/?req=doc&amp;base=RLAW148&amp;n=205569&amp;dst=100022" TargetMode="External"/><Relationship Id="rId93" Type="http://schemas.openxmlformats.org/officeDocument/2006/relationships/hyperlink" Target="https://login.consultant.ru/link/?req=doc&amp;base=RLAW148&amp;n=85633&amp;dst=100011" TargetMode="External"/><Relationship Id="rId98" Type="http://schemas.openxmlformats.org/officeDocument/2006/relationships/hyperlink" Target="https://login.consultant.ru/link/?req=doc&amp;base=RLAW148&amp;n=29846&amp;dst=1000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48&amp;n=188482&amp;dst=100007" TargetMode="External"/><Relationship Id="rId17" Type="http://schemas.openxmlformats.org/officeDocument/2006/relationships/hyperlink" Target="https://login.consultant.ru/link/?req=doc&amp;base=RLAW148&amp;n=103969&amp;dst=100007" TargetMode="External"/><Relationship Id="rId25" Type="http://schemas.openxmlformats.org/officeDocument/2006/relationships/hyperlink" Target="https://login.consultant.ru/link/?req=doc&amp;base=RLAW148&amp;n=205569&amp;dst=100007" TargetMode="External"/><Relationship Id="rId33" Type="http://schemas.openxmlformats.org/officeDocument/2006/relationships/hyperlink" Target="https://login.consultant.ru/link/?req=doc&amp;base=LAW&amp;n=494979&amp;dst=103910" TargetMode="External"/><Relationship Id="rId38" Type="http://schemas.openxmlformats.org/officeDocument/2006/relationships/hyperlink" Target="https://login.consultant.ru/link/?req=doc&amp;base=RLAW148&amp;n=56643&amp;dst=100010" TargetMode="External"/><Relationship Id="rId46" Type="http://schemas.openxmlformats.org/officeDocument/2006/relationships/hyperlink" Target="https://login.consultant.ru/link/?req=doc&amp;base=RLAW148&amp;n=205569&amp;dst=100008" TargetMode="External"/><Relationship Id="rId59" Type="http://schemas.openxmlformats.org/officeDocument/2006/relationships/hyperlink" Target="https://login.consultant.ru/link/?req=doc&amp;base=LAW&amp;n=466514" TargetMode="External"/><Relationship Id="rId67" Type="http://schemas.openxmlformats.org/officeDocument/2006/relationships/hyperlink" Target="https://login.consultant.ru/link/?req=doc&amp;base=LAW&amp;n=484633&amp;dst=100032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48&amp;n=155818&amp;dst=100007" TargetMode="External"/><Relationship Id="rId41" Type="http://schemas.openxmlformats.org/officeDocument/2006/relationships/hyperlink" Target="https://login.consultant.ru/link/?req=doc&amp;base=RLAW148&amp;n=85633&amp;dst=100009" TargetMode="External"/><Relationship Id="rId54" Type="http://schemas.openxmlformats.org/officeDocument/2006/relationships/hyperlink" Target="https://login.consultant.ru/link/?req=doc&amp;base=RLAW148&amp;n=205569&amp;dst=100019" TargetMode="External"/><Relationship Id="rId62" Type="http://schemas.openxmlformats.org/officeDocument/2006/relationships/hyperlink" Target="https://login.consultant.ru/link/?req=doc&amp;base=RLAW148&amp;n=103969&amp;dst=100012" TargetMode="External"/><Relationship Id="rId70" Type="http://schemas.openxmlformats.org/officeDocument/2006/relationships/hyperlink" Target="https://login.consultant.ru/link/?req=doc&amp;base=RLAW148&amp;n=210654&amp;dst=100007" TargetMode="External"/><Relationship Id="rId75" Type="http://schemas.openxmlformats.org/officeDocument/2006/relationships/hyperlink" Target="https://login.consultant.ru/link/?req=doc&amp;base=RLAW148&amp;n=210654&amp;dst=100011" TargetMode="External"/><Relationship Id="rId83" Type="http://schemas.openxmlformats.org/officeDocument/2006/relationships/hyperlink" Target="https://login.consultant.ru/link/?req=doc&amp;base=RLAW148&amp;n=174072&amp;dst=100015" TargetMode="External"/><Relationship Id="rId88" Type="http://schemas.openxmlformats.org/officeDocument/2006/relationships/hyperlink" Target="https://login.consultant.ru/link/?req=doc&amp;base=RLAW148&amp;n=147751&amp;dst=100014" TargetMode="External"/><Relationship Id="rId91" Type="http://schemas.openxmlformats.org/officeDocument/2006/relationships/hyperlink" Target="https://login.consultant.ru/link/?req=doc&amp;base=RLAW148&amp;n=20856&amp;dst=100012" TargetMode="External"/><Relationship Id="rId96" Type="http://schemas.openxmlformats.org/officeDocument/2006/relationships/hyperlink" Target="https://login.consultant.ru/link/?req=doc&amp;base=RLAW148&amp;n=89222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20856&amp;dst=100007" TargetMode="External"/><Relationship Id="rId15" Type="http://schemas.openxmlformats.org/officeDocument/2006/relationships/hyperlink" Target="https://login.consultant.ru/link/?req=doc&amp;base=RLAW148&amp;n=85633&amp;dst=100007" TargetMode="External"/><Relationship Id="rId23" Type="http://schemas.openxmlformats.org/officeDocument/2006/relationships/hyperlink" Target="https://login.consultant.ru/link/?req=doc&amp;base=RLAW148&amp;n=174072&amp;dst=100007" TargetMode="External"/><Relationship Id="rId28" Type="http://schemas.openxmlformats.org/officeDocument/2006/relationships/hyperlink" Target="https://login.consultant.ru/link/?req=doc&amp;base=LAW&amp;n=494979&amp;dst=20540" TargetMode="External"/><Relationship Id="rId36" Type="http://schemas.openxmlformats.org/officeDocument/2006/relationships/hyperlink" Target="https://login.consultant.ru/link/?req=doc&amp;base=RLAW148&amp;n=56643&amp;dst=100008" TargetMode="External"/><Relationship Id="rId49" Type="http://schemas.openxmlformats.org/officeDocument/2006/relationships/hyperlink" Target="https://login.consultant.ru/link/?req=doc&amp;base=RLAW148&amp;n=224837&amp;dst=100008" TargetMode="External"/><Relationship Id="rId57" Type="http://schemas.openxmlformats.org/officeDocument/2006/relationships/hyperlink" Target="https://login.consultant.ru/link/?req=doc&amp;base=LAW&amp;n=470690" TargetMode="External"/><Relationship Id="rId10" Type="http://schemas.openxmlformats.org/officeDocument/2006/relationships/hyperlink" Target="https://login.consultant.ru/link/?req=doc&amp;base=RLAW148&amp;n=44233&amp;dst=100007" TargetMode="External"/><Relationship Id="rId31" Type="http://schemas.openxmlformats.org/officeDocument/2006/relationships/hyperlink" Target="https://login.consultant.ru/link/?req=doc&amp;base=RLAW148&amp;n=147751&amp;dst=100009" TargetMode="External"/><Relationship Id="rId44" Type="http://schemas.openxmlformats.org/officeDocument/2006/relationships/hyperlink" Target="https://login.consultant.ru/link/?req=doc&amp;base=RLAW148&amp;n=209467&amp;dst=100009" TargetMode="External"/><Relationship Id="rId52" Type="http://schemas.openxmlformats.org/officeDocument/2006/relationships/hyperlink" Target="https://login.consultant.ru/link/?req=doc&amp;base=RLAW148&amp;n=205569&amp;dst=100016" TargetMode="External"/><Relationship Id="rId60" Type="http://schemas.openxmlformats.org/officeDocument/2006/relationships/hyperlink" Target="https://login.consultant.ru/link/?req=doc&amp;base=RLAW148&amp;n=103969&amp;dst=100010" TargetMode="External"/><Relationship Id="rId65" Type="http://schemas.openxmlformats.org/officeDocument/2006/relationships/hyperlink" Target="https://login.consultant.ru/link/?req=doc&amp;base=LAW&amp;n=484633&amp;dst=100032" TargetMode="External"/><Relationship Id="rId73" Type="http://schemas.openxmlformats.org/officeDocument/2006/relationships/hyperlink" Target="https://login.consultant.ru/link/?req=doc&amp;base=LAW&amp;n=500833&amp;dst=104193" TargetMode="External"/><Relationship Id="rId78" Type="http://schemas.openxmlformats.org/officeDocument/2006/relationships/hyperlink" Target="https://login.consultant.ru/link/?req=doc&amp;base=RLAW148&amp;n=210654&amp;dst=100013" TargetMode="External"/><Relationship Id="rId81" Type="http://schemas.openxmlformats.org/officeDocument/2006/relationships/hyperlink" Target="https://login.consultant.ru/link/?req=doc&amp;base=RLAW148&amp;n=210654&amp;dst=100015" TargetMode="External"/><Relationship Id="rId86" Type="http://schemas.openxmlformats.org/officeDocument/2006/relationships/hyperlink" Target="https://login.consultant.ru/link/?req=doc&amp;base=LAW&amp;n=484633&amp;dst=100032" TargetMode="External"/><Relationship Id="rId94" Type="http://schemas.openxmlformats.org/officeDocument/2006/relationships/hyperlink" Target="https://login.consultant.ru/link/?req=doc&amp;base=RLAW148&amp;n=89222&amp;dst=100012" TargetMode="External"/><Relationship Id="rId99" Type="http://schemas.openxmlformats.org/officeDocument/2006/relationships/hyperlink" Target="https://login.consultant.ru/link/?req=doc&amp;base=RLAW148&amp;n=85633&amp;dst=100014" TargetMode="External"/><Relationship Id="rId101" Type="http://schemas.openxmlformats.org/officeDocument/2006/relationships/hyperlink" Target="https://login.consultant.ru/link/?req=doc&amp;base=RLAW148&amp;n=20856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8&amp;n=29846&amp;dst=100007" TargetMode="External"/><Relationship Id="rId13" Type="http://schemas.openxmlformats.org/officeDocument/2006/relationships/hyperlink" Target="https://login.consultant.ru/link/?req=doc&amp;base=RLAW148&amp;n=56643&amp;dst=100007" TargetMode="External"/><Relationship Id="rId18" Type="http://schemas.openxmlformats.org/officeDocument/2006/relationships/hyperlink" Target="https://login.consultant.ru/link/?req=doc&amp;base=RLAW148&amp;n=147751&amp;dst=100007" TargetMode="External"/><Relationship Id="rId39" Type="http://schemas.openxmlformats.org/officeDocument/2006/relationships/hyperlink" Target="https://login.consultant.ru/link/?req=doc&amp;base=RLAW148&amp;n=147751&amp;dst=100013" TargetMode="External"/><Relationship Id="rId34" Type="http://schemas.openxmlformats.org/officeDocument/2006/relationships/hyperlink" Target="https://login.consultant.ru/link/?req=doc&amp;base=RLAW148&amp;n=22741&amp;dst=100010" TargetMode="External"/><Relationship Id="rId50" Type="http://schemas.openxmlformats.org/officeDocument/2006/relationships/hyperlink" Target="https://login.consultant.ru/link/?req=doc&amp;base=RLAW148&amp;n=205569&amp;dst=100009" TargetMode="External"/><Relationship Id="rId55" Type="http://schemas.openxmlformats.org/officeDocument/2006/relationships/hyperlink" Target="https://login.consultant.ru/link/?req=doc&amp;base=RLAW148&amp;n=188482&amp;dst=100009" TargetMode="External"/><Relationship Id="rId76" Type="http://schemas.openxmlformats.org/officeDocument/2006/relationships/hyperlink" Target="https://login.consultant.ru/link/?req=doc&amp;base=RLAW148&amp;n=210654&amp;dst=100012" TargetMode="External"/><Relationship Id="rId97" Type="http://schemas.openxmlformats.org/officeDocument/2006/relationships/hyperlink" Target="https://login.consultant.ru/link/?req=doc&amp;base=RLAW148&amp;n=147751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4297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Конусова Юлия Сергеевна</dc:creator>
  <cp:lastModifiedBy>UserFNS</cp:lastModifiedBy>
  <cp:revision>2</cp:revision>
  <dcterms:created xsi:type="dcterms:W3CDTF">2025-04-01T02:29:00Z</dcterms:created>
  <dcterms:modified xsi:type="dcterms:W3CDTF">2025-04-01T05:20:00Z</dcterms:modified>
</cp:coreProperties>
</file>