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8BD4" w14:textId="570803CB" w:rsidR="004707E7" w:rsidRDefault="00EC1BB1" w:rsidP="00EC1BB1">
      <w:pPr>
        <w:autoSpaceDE w:val="0"/>
        <w:autoSpaceDN w:val="0"/>
        <w:adjustRightInd w:val="0"/>
        <w:jc w:val="center"/>
        <w:outlineLvl w:val="0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                                                                                        </w:t>
      </w:r>
      <w:r w:rsidR="00356168">
        <w:rPr>
          <w:rFonts w:eastAsiaTheme="minorHAnsi"/>
          <w:snapToGrid/>
          <w:szCs w:val="26"/>
          <w:lang w:eastAsia="en-US"/>
        </w:rPr>
        <w:t xml:space="preserve">  </w:t>
      </w:r>
      <w:r>
        <w:rPr>
          <w:rFonts w:eastAsiaTheme="minorHAnsi"/>
          <w:snapToGrid/>
          <w:szCs w:val="26"/>
          <w:lang w:eastAsia="en-US"/>
        </w:rPr>
        <w:t xml:space="preserve">      </w:t>
      </w:r>
      <w:r w:rsidR="004707E7">
        <w:rPr>
          <w:rFonts w:eastAsiaTheme="minorHAnsi"/>
          <w:snapToGrid/>
          <w:szCs w:val="26"/>
          <w:lang w:eastAsia="en-US"/>
        </w:rPr>
        <w:t>Приложение №</w:t>
      </w:r>
      <w:r>
        <w:rPr>
          <w:rFonts w:eastAsiaTheme="minorHAnsi"/>
          <w:snapToGrid/>
          <w:szCs w:val="26"/>
          <w:lang w:eastAsia="en-US"/>
        </w:rPr>
        <w:t> </w:t>
      </w:r>
      <w:r w:rsidR="004707E7">
        <w:rPr>
          <w:rFonts w:eastAsiaTheme="minorHAnsi"/>
          <w:snapToGrid/>
          <w:szCs w:val="26"/>
          <w:lang w:eastAsia="en-US"/>
        </w:rPr>
        <w:t>3</w:t>
      </w:r>
    </w:p>
    <w:p w14:paraId="027414A4" w14:textId="04F63E4C" w:rsidR="004707E7" w:rsidRDefault="004707E7" w:rsidP="004707E7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к </w:t>
      </w:r>
      <w:r w:rsidR="00356168">
        <w:rPr>
          <w:rFonts w:eastAsiaTheme="minorHAnsi"/>
          <w:snapToGrid/>
          <w:szCs w:val="26"/>
          <w:lang w:eastAsia="en-US"/>
        </w:rPr>
        <w:t>письму</w:t>
      </w:r>
      <w:r>
        <w:rPr>
          <w:rFonts w:eastAsiaTheme="minorHAnsi"/>
          <w:snapToGrid/>
          <w:szCs w:val="26"/>
          <w:lang w:eastAsia="en-US"/>
        </w:rPr>
        <w:t xml:space="preserve"> ФНС России</w:t>
      </w:r>
    </w:p>
    <w:p w14:paraId="3A489C23" w14:textId="1590EB1D" w:rsidR="00EC1BB1" w:rsidRDefault="00EC1BB1" w:rsidP="00EC1BB1">
      <w:pPr>
        <w:autoSpaceDE w:val="0"/>
        <w:autoSpaceDN w:val="0"/>
        <w:adjustRightInd w:val="0"/>
        <w:jc w:val="center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                                                                     </w:t>
      </w:r>
      <w:r w:rsidR="00356168">
        <w:rPr>
          <w:rFonts w:eastAsiaTheme="minorHAnsi"/>
          <w:snapToGrid/>
          <w:szCs w:val="26"/>
          <w:lang w:eastAsia="en-US"/>
        </w:rPr>
        <w:t xml:space="preserve">           </w:t>
      </w:r>
      <w:r>
        <w:rPr>
          <w:rFonts w:eastAsiaTheme="minorHAnsi"/>
          <w:snapToGrid/>
          <w:szCs w:val="26"/>
          <w:lang w:eastAsia="en-US"/>
        </w:rPr>
        <w:t xml:space="preserve">      </w:t>
      </w:r>
      <w:r w:rsidR="004707E7">
        <w:rPr>
          <w:rFonts w:eastAsiaTheme="minorHAnsi"/>
          <w:snapToGrid/>
          <w:szCs w:val="26"/>
          <w:lang w:eastAsia="en-US"/>
        </w:rPr>
        <w:t xml:space="preserve">от _______ </w:t>
      </w:r>
    </w:p>
    <w:p w14:paraId="0E9ACC47" w14:textId="202D718D" w:rsidR="004707E7" w:rsidRDefault="00EC1BB1" w:rsidP="00EC1BB1">
      <w:pPr>
        <w:autoSpaceDE w:val="0"/>
        <w:autoSpaceDN w:val="0"/>
        <w:adjustRightInd w:val="0"/>
        <w:jc w:val="center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                                                                           </w:t>
      </w:r>
      <w:r w:rsidR="00356168">
        <w:rPr>
          <w:rFonts w:eastAsiaTheme="minorHAnsi"/>
          <w:snapToGrid/>
          <w:szCs w:val="26"/>
          <w:lang w:eastAsia="en-US"/>
        </w:rPr>
        <w:t xml:space="preserve">            </w:t>
      </w:r>
      <w:r>
        <w:rPr>
          <w:rFonts w:eastAsiaTheme="minorHAnsi"/>
          <w:snapToGrid/>
          <w:szCs w:val="26"/>
          <w:lang w:eastAsia="en-US"/>
        </w:rPr>
        <w:t xml:space="preserve">      </w:t>
      </w:r>
      <w:r w:rsidR="004707E7">
        <w:rPr>
          <w:rFonts w:eastAsiaTheme="minorHAnsi"/>
          <w:snapToGrid/>
          <w:szCs w:val="26"/>
          <w:lang w:eastAsia="en-US"/>
        </w:rPr>
        <w:t>№ __________</w:t>
      </w:r>
    </w:p>
    <w:p w14:paraId="639B76F0" w14:textId="77777777" w:rsidR="004707E7" w:rsidRDefault="004707E7" w:rsidP="004707E7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5E2EC966" w14:textId="77777777" w:rsidR="009D6CBB" w:rsidRDefault="009D6CBB" w:rsidP="009D6CBB">
      <w:pPr>
        <w:autoSpaceDE w:val="0"/>
        <w:autoSpaceDN w:val="0"/>
        <w:adjustRightInd w:val="0"/>
        <w:jc w:val="both"/>
        <w:outlineLvl w:val="0"/>
        <w:rPr>
          <w:rFonts w:eastAsiaTheme="minorHAnsi"/>
          <w:snapToGrid/>
          <w:szCs w:val="26"/>
          <w:lang w:eastAsia="en-US"/>
        </w:rPr>
      </w:pPr>
    </w:p>
    <w:p w14:paraId="43F143B1" w14:textId="77777777" w:rsidR="009D6CBB" w:rsidRPr="009D6CBB" w:rsidRDefault="009D6CBB" w:rsidP="009D6CBB">
      <w:pPr>
        <w:autoSpaceDE w:val="0"/>
        <w:autoSpaceDN w:val="0"/>
        <w:adjustRightInd w:val="0"/>
        <w:jc w:val="center"/>
        <w:rPr>
          <w:rFonts w:eastAsiaTheme="minorHAnsi"/>
          <w:b/>
          <w:bCs/>
          <w:snapToGrid/>
          <w:szCs w:val="26"/>
          <w:lang w:eastAsia="en-US"/>
        </w:rPr>
      </w:pPr>
      <w:r>
        <w:rPr>
          <w:rFonts w:eastAsiaTheme="minorHAnsi"/>
          <w:b/>
          <w:bCs/>
          <w:snapToGrid/>
          <w:szCs w:val="26"/>
          <w:lang w:eastAsia="en-US"/>
        </w:rPr>
        <w:t xml:space="preserve">ПОРЯДОК ЗАПОЛНЕНИЯ ФОРМЫ ЗАЯВЛЕНИЯ НА ПОЛУЧЕНИЕ </w:t>
      </w:r>
      <w:r w:rsidRPr="009D6CBB">
        <w:rPr>
          <w:rFonts w:eastAsiaTheme="minorHAnsi"/>
          <w:b/>
          <w:bCs/>
          <w:snapToGrid/>
          <w:szCs w:val="26"/>
          <w:lang w:eastAsia="en-US"/>
        </w:rPr>
        <w:t>ПАТЕНТА</w:t>
      </w:r>
    </w:p>
    <w:p w14:paraId="19BEBDE3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4587661C" w14:textId="77777777" w:rsidR="009D6CBB" w:rsidRPr="009D6CBB" w:rsidRDefault="009D6CBB" w:rsidP="009D6CB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9D6CBB">
        <w:rPr>
          <w:rFonts w:eastAsiaTheme="minorHAnsi"/>
          <w:b/>
          <w:bCs/>
          <w:snapToGrid/>
          <w:szCs w:val="26"/>
          <w:lang w:eastAsia="en-US"/>
        </w:rPr>
        <w:t>I. Общие положения</w:t>
      </w:r>
    </w:p>
    <w:p w14:paraId="7665264C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17B218E" w14:textId="77777777" w:rsidR="009D6CBB" w:rsidRDefault="009D6CBB" w:rsidP="000E5DC5">
      <w:pPr>
        <w:autoSpaceDE w:val="0"/>
        <w:autoSpaceDN w:val="0"/>
        <w:adjustRightInd w:val="0"/>
        <w:spacing w:before="260"/>
        <w:ind w:firstLine="539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1. Положения, предусмотренные </w:t>
      </w:r>
      <w:r w:rsidR="00FD6886">
        <w:rPr>
          <w:rFonts w:eastAsiaTheme="minorHAnsi"/>
          <w:snapToGrid/>
          <w:szCs w:val="26"/>
          <w:lang w:eastAsia="en-US"/>
        </w:rPr>
        <w:t xml:space="preserve">настоящим </w:t>
      </w:r>
      <w:r w:rsidRPr="009D6CBB">
        <w:rPr>
          <w:rFonts w:eastAsiaTheme="minorHAnsi"/>
          <w:snapToGrid/>
          <w:szCs w:val="26"/>
          <w:lang w:eastAsia="en-US"/>
        </w:rPr>
        <w:t>Порядком, применяются в отношении индивидуальных предпринимателей, изъявивших желание перейти на патентную систему налогообложения.</w:t>
      </w:r>
    </w:p>
    <w:p w14:paraId="0BC30674" w14:textId="77777777" w:rsidR="009D6CBB" w:rsidRPr="009D6CBB" w:rsidRDefault="009D6CBB" w:rsidP="000E5DC5">
      <w:pPr>
        <w:autoSpaceDE w:val="0"/>
        <w:autoSpaceDN w:val="0"/>
        <w:adjustRightInd w:val="0"/>
        <w:spacing w:before="260"/>
        <w:ind w:firstLine="539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2. Форма </w:t>
      </w:r>
      <w:hyperlink r:id="rId8" w:history="1">
        <w:r w:rsidRPr="009D6CBB">
          <w:rPr>
            <w:rFonts w:eastAsiaTheme="minorHAnsi"/>
            <w:snapToGrid/>
            <w:szCs w:val="26"/>
            <w:lang w:eastAsia="en-US"/>
          </w:rPr>
          <w:t>заявления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на получение патента (далее - Заявление) заполняется на осуществление одного из видов предпринимательской деятельности, в отношении которого законом субъекта Российской Федерации введена патентная система налогообложения.</w:t>
      </w:r>
    </w:p>
    <w:p w14:paraId="53DB36A7" w14:textId="77777777" w:rsidR="009D6CBB" w:rsidRPr="009D6CBB" w:rsidRDefault="009D6CBB" w:rsidP="000E5DC5">
      <w:pPr>
        <w:autoSpaceDE w:val="0"/>
        <w:autoSpaceDN w:val="0"/>
        <w:adjustRightInd w:val="0"/>
        <w:spacing w:before="260"/>
        <w:ind w:firstLine="539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3. </w:t>
      </w:r>
      <w:hyperlink r:id="rId9" w:history="1">
        <w:r w:rsidRPr="009D6CBB">
          <w:rPr>
            <w:rFonts w:eastAsiaTheme="minorHAnsi"/>
            <w:snapToGrid/>
            <w:szCs w:val="26"/>
            <w:lang w:eastAsia="en-US"/>
          </w:rPr>
          <w:t>Заявление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заполняется на русском языке рукописным способом чернилами черного, фиолетового или синего цвета либо с использованием соответствующего программного обеспечения в одном экземпляре.</w:t>
      </w:r>
    </w:p>
    <w:p w14:paraId="1BCC8C72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Все разделы и поля Заявления подлежат обязательному заполнению, за исключением случаев, установленных настоящим Порядком.</w:t>
      </w:r>
    </w:p>
    <w:p w14:paraId="1134BAD9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14:paraId="2EF0CA9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14:paraId="669989D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Исключение составляют показатели, </w:t>
      </w:r>
      <w:r w:rsidR="00E22593">
        <w:rPr>
          <w:rFonts w:eastAsiaTheme="minorHAnsi"/>
          <w:snapToGrid/>
          <w:szCs w:val="26"/>
          <w:lang w:eastAsia="en-US"/>
        </w:rPr>
        <w:t>значением</w:t>
      </w:r>
      <w:r w:rsidRPr="009D6CBB">
        <w:rPr>
          <w:rFonts w:eastAsiaTheme="minorHAnsi"/>
          <w:snapToGrid/>
          <w:szCs w:val="26"/>
          <w:lang w:eastAsia="en-US"/>
        </w:rPr>
        <w:t xml:space="preserve"> которых является дата.</w:t>
      </w:r>
    </w:p>
    <w:p w14:paraId="2B4A5F7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Для даты предусмотрены три поля: день, месяц и год, разделенные знаком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.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(точка). Например,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01.01.20</w:t>
      </w:r>
      <w:r w:rsidR="00987D05">
        <w:rPr>
          <w:rFonts w:eastAsiaTheme="minorHAnsi"/>
          <w:snapToGrid/>
          <w:szCs w:val="26"/>
          <w:lang w:eastAsia="en-US"/>
        </w:rPr>
        <w:t>21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.</w:t>
      </w:r>
      <w:bookmarkStart w:id="0" w:name="_GoBack"/>
      <w:bookmarkEnd w:id="0"/>
    </w:p>
    <w:p w14:paraId="5F3D27F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4. Страницы </w:t>
      </w:r>
      <w:hyperlink r:id="rId10" w:history="1">
        <w:r w:rsidRPr="009D6CBB">
          <w:rPr>
            <w:rFonts w:eastAsiaTheme="minorHAnsi"/>
            <w:snapToGrid/>
            <w:szCs w:val="26"/>
            <w:lang w:eastAsia="en-US"/>
          </w:rPr>
          <w:t>Заявления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и приложения к нему имеют сквозную нумерацию, начиная с первого листа. Показатель номера страницы (поле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Стр.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), имеющий три знакоместа, записывается в определенном для нумерации поле, слева направо, начиная с первого (левого) знакоместа.</w:t>
      </w:r>
    </w:p>
    <w:p w14:paraId="48329FA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Например, для первой страницы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001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; для десятой </w:t>
      </w:r>
      <w:r w:rsidR="00D242DA">
        <w:rPr>
          <w:rFonts w:eastAsiaTheme="minorHAnsi"/>
          <w:snapToGrid/>
          <w:szCs w:val="26"/>
          <w:lang w:eastAsia="en-US"/>
        </w:rPr>
        <w:t>–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010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59244FC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5. Особенности рукописного способа заполнения Заявления:</w:t>
      </w:r>
    </w:p>
    <w:p w14:paraId="6114FA9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14:paraId="7CDDDA9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2) заполнение текстовых полей осуществляется заглавными печатными буквами;</w:t>
      </w:r>
    </w:p>
    <w:p w14:paraId="66173F4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3) в случае отсутствия данных для заполнения показателя или неполного заполнения знакомест ставится прочерк. При этом прочерк представляет собой прямую линию, проведенную посередине незаполненных знакомест по всей длине строки.</w:t>
      </w:r>
    </w:p>
    <w:p w14:paraId="24E4373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6. При заполнении </w:t>
      </w:r>
      <w:hyperlink r:id="rId11" w:history="1">
        <w:r w:rsidRPr="009D6CBB">
          <w:rPr>
            <w:rFonts w:eastAsiaTheme="minorHAnsi"/>
            <w:snapToGrid/>
            <w:szCs w:val="26"/>
            <w:lang w:eastAsia="en-US"/>
          </w:rPr>
          <w:t>Заявления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с использованием соответствующего программного обеспечения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Courier </w:t>
      </w:r>
      <w:r w:rsidR="00732A17">
        <w:rPr>
          <w:rFonts w:eastAsiaTheme="minorHAnsi"/>
          <w:snapToGrid/>
          <w:szCs w:val="26"/>
          <w:lang w:val="en-US" w:eastAsia="en-US"/>
        </w:rPr>
        <w:t>N</w:t>
      </w:r>
      <w:r w:rsidRPr="009D6CBB">
        <w:rPr>
          <w:rFonts w:eastAsiaTheme="minorHAnsi"/>
          <w:snapToGrid/>
          <w:szCs w:val="26"/>
          <w:lang w:eastAsia="en-US"/>
        </w:rPr>
        <w:t>ew высотой 16 - 18 пунктов.</w:t>
      </w:r>
    </w:p>
    <w:p w14:paraId="62278622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151ACEE" w14:textId="77777777" w:rsidR="009D6CBB" w:rsidRPr="009D6CBB" w:rsidRDefault="00D03B00" w:rsidP="009D6CB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3F1510">
        <w:rPr>
          <w:rFonts w:eastAsiaTheme="minorHAnsi"/>
          <w:b/>
          <w:bCs/>
          <w:snapToGrid/>
          <w:szCs w:val="26"/>
          <w:lang w:eastAsia="en-US"/>
        </w:rPr>
        <w:t xml:space="preserve">II. </w:t>
      </w:r>
      <w:r w:rsidR="008005D9" w:rsidRPr="003F1510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3F1510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F21D84" w:rsidRPr="003F1510">
        <w:rPr>
          <w:rFonts w:eastAsiaTheme="minorHAnsi"/>
          <w:b/>
          <w:bCs/>
          <w:snapToGrid/>
          <w:szCs w:val="26"/>
          <w:lang w:eastAsia="en-US"/>
        </w:rPr>
        <w:t>е</w:t>
      </w:r>
      <w:r w:rsidR="003F1510" w:rsidRPr="00365C74">
        <w:rPr>
          <w:rFonts w:eastAsiaTheme="minorHAnsi"/>
          <w:b/>
          <w:bCs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>страницы 001 Заявления</w:t>
      </w:r>
    </w:p>
    <w:p w14:paraId="5563F37C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7680D1C2" w14:textId="77777777" w:rsidR="009D6CBB" w:rsidRPr="009D6CBB" w:rsidRDefault="009D6CBB" w:rsidP="009D6CB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7. В </w:t>
      </w:r>
      <w:hyperlink r:id="rId12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ИНН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в верхней части каждой страницы Заявления указывается идентификационный номер налогоплательщика (ИНН) физического лица, состоящего на учете в налоговом органе, в соответствии с документом, подтверждающим постановку на учет (свидетельство (уведомление) о постановке на учет в налоговом органе). Поле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ИНН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не заполняется в случае, если Заявление подается физическим лицом, не состоящим на учете в налоговом органе, одновременно с документами, представляемыми при государственной регистрации физического лица в качестве индивидуального предпринимателя.</w:t>
      </w:r>
    </w:p>
    <w:p w14:paraId="46FBE70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8. В </w:t>
      </w:r>
      <w:hyperlink r:id="rId13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налогового органа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код налогового органа, в который представляется Заявление.</w:t>
      </w:r>
    </w:p>
    <w:p w14:paraId="48DAD29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9. В полях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14" w:history="1">
        <w:r w:rsidRPr="009D6CBB">
          <w:rPr>
            <w:rFonts w:eastAsiaTheme="minorHAnsi"/>
            <w:snapToGrid/>
            <w:szCs w:val="26"/>
            <w:lang w:eastAsia="en-US"/>
          </w:rPr>
          <w:t>Фамилия</w:t>
        </w:r>
      </w:hyperlink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 xml:space="preserve">,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15" w:history="1">
        <w:r w:rsidRPr="009D6CBB">
          <w:rPr>
            <w:rFonts w:eastAsiaTheme="minorHAnsi"/>
            <w:snapToGrid/>
            <w:szCs w:val="26"/>
            <w:lang w:eastAsia="en-US"/>
          </w:rPr>
          <w:t>Имя</w:t>
        </w:r>
      </w:hyperlink>
      <w:r w:rsidR="00EC7565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,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16" w:history="1">
        <w:r w:rsidRPr="009D6CBB">
          <w:rPr>
            <w:rFonts w:eastAsiaTheme="minorHAnsi"/>
            <w:snapToGrid/>
            <w:szCs w:val="26"/>
            <w:lang w:eastAsia="en-US"/>
          </w:rPr>
          <w:t>Отчество</w:t>
        </w:r>
      </w:hyperlink>
      <w:r w:rsidR="00EC7565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указываются фамилия, имя и отчество (здесь и далее по тексту настоящего Порядка отчество указывается при наличии) физического лица полностью, без сокращений, в соответствии с документом, удостоверяющим личность.</w:t>
      </w:r>
    </w:p>
    <w:p w14:paraId="0DCD6C3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10. В </w:t>
      </w:r>
      <w:hyperlink r:id="rId17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ОГРНИП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основной государственный регистрационный номер индивидуального предпринимателя. Поле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ОГРНИП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не заполняется в случае, если Заявление подается одновременно с документами, представляемыми при государственной регистрации физического лица в качестве индивидуального предпринимателя.</w:t>
      </w:r>
    </w:p>
    <w:p w14:paraId="1CBCEB12" w14:textId="77777777" w:rsidR="00A40C57" w:rsidRDefault="00F66100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F66100">
        <w:rPr>
          <w:rFonts w:eastAsiaTheme="minorHAnsi"/>
          <w:snapToGrid/>
          <w:szCs w:val="26"/>
          <w:lang w:eastAsia="en-US"/>
        </w:rPr>
        <w:t>11. В поле «просит выдать патент с __.__.____ по __.__.___» указываются даты начала и окончания действия патента. Патент выдается с любого числа месяца на любое количество дней, но не менее месяца и в пределах календарного года. В случае подачи заявления на получение патента одновременно с документами, представляемыми при государственной регистрации физического лица в качестве индивидуального предпринимателя</w:t>
      </w:r>
      <w:r w:rsidR="00C64E86">
        <w:rPr>
          <w:rFonts w:eastAsiaTheme="minorHAnsi"/>
          <w:snapToGrid/>
          <w:szCs w:val="26"/>
          <w:lang w:eastAsia="en-US"/>
        </w:rPr>
        <w:t>,</w:t>
      </w:r>
      <w:r w:rsidRPr="00F66100">
        <w:rPr>
          <w:rFonts w:eastAsiaTheme="minorHAnsi"/>
          <w:snapToGrid/>
          <w:szCs w:val="26"/>
          <w:lang w:eastAsia="en-US"/>
        </w:rPr>
        <w:t xml:space="preserve"> дата начала действия патента не указывается.</w:t>
      </w:r>
    </w:p>
    <w:p w14:paraId="1692E5C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1</w:t>
      </w:r>
      <w:r w:rsidR="00A40C57">
        <w:rPr>
          <w:rFonts w:eastAsiaTheme="minorHAnsi"/>
          <w:snapToGrid/>
          <w:szCs w:val="26"/>
          <w:lang w:eastAsia="en-US"/>
        </w:rPr>
        <w:t>2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18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Заявление составлено на ___ страницах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количество страниц Заявления. Например, в случае, если Заявление составлено на трех страницах, то в поле, состоящем из трех знакомест, проставляется соответствующая цифра следующим образом: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3--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1C85239D" w14:textId="77777777" w:rsidR="009D6CBB" w:rsidRPr="009D6CBB" w:rsidRDefault="00EC7565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13. 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В </w:t>
      </w:r>
      <w:hyperlink r:id="rId19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с приложением копии документа на ___ листах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количество листов копии документа, подтверждающего полномочия представителя индивидуального предпринимателя.</w:t>
      </w:r>
    </w:p>
    <w:p w14:paraId="3AB3F33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</w:t>
      </w:r>
      <w:r w:rsidR="00A40C57">
        <w:rPr>
          <w:rFonts w:eastAsiaTheme="minorHAnsi"/>
          <w:snapToGrid/>
          <w:szCs w:val="26"/>
          <w:lang w:eastAsia="en-US"/>
        </w:rPr>
        <w:t>4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20" w:history="1">
        <w:r w:rsidRPr="009D6CBB">
          <w:rPr>
            <w:rFonts w:eastAsiaTheme="minorHAnsi"/>
            <w:snapToGrid/>
            <w:szCs w:val="26"/>
            <w:lang w:eastAsia="en-US"/>
          </w:rPr>
          <w:t>разделе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Достоверность и полноту сведений, указанных в настоящем документе, подтверждаю: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:</w:t>
      </w:r>
    </w:p>
    <w:p w14:paraId="24871D4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1) при указании лица, подтверждающего достоверность и полноту сведений, указанных в Заявлении, в поле, состоящем из одного знакоместа, проставляется соответствующая цифра:</w:t>
      </w:r>
    </w:p>
    <w:p w14:paraId="6E7B6736" w14:textId="77777777" w:rsidR="009D6CBB" w:rsidRPr="009D6CBB" w:rsidRDefault="00D242D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1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индивидуальный предприниматель;</w:t>
      </w:r>
    </w:p>
    <w:p w14:paraId="0F337FD3" w14:textId="77777777" w:rsidR="009D6CBB" w:rsidRPr="009D6CBB" w:rsidRDefault="00D242D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2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представитель индивидуального предпринимателя.</w:t>
      </w:r>
    </w:p>
    <w:p w14:paraId="45BB893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2) если достоверность и полноту сведений подтверждает индивидуальный предприниматель, подавший Заявление, в месте, отведенном для подписи, проставляется его личная подпись, а также дата подписания Заявления;</w:t>
      </w:r>
    </w:p>
    <w:p w14:paraId="468BA20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3) если достоверность и полноту сведений подтверждает представитель индивидуального предпринимателя, в </w:t>
      </w:r>
      <w:hyperlink r:id="rId21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фамилия, имя, отчество представителя полностью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указываются построчно фамилия, имя, отчество представителя индивидуального предпринимателя в соответствии с документом, удостоверяющим личность. В месте, отведенном для подписи, проставляется личная подпись представителя индивидуального предпринимателя, дата подписания Заявления.</w:t>
      </w:r>
    </w:p>
    <w:p w14:paraId="75D2BB7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4) в </w:t>
      </w:r>
      <w:hyperlink r:id="rId22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Номер контактного телефона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номер телефона с кодом страны и города (без пробелов и прочерков).</w:t>
      </w:r>
    </w:p>
    <w:p w14:paraId="306F439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5) в </w:t>
      </w:r>
      <w:hyperlink r:id="rId23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Наименование и реквизиты документа, подтверждающего полномочия представителя индивидуального предпринимателя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наименование и реквизиты документа, подтверждающего полномочия представителя индивидуального предпринимателя.</w:t>
      </w:r>
    </w:p>
    <w:p w14:paraId="3780AC88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</w:t>
      </w:r>
      <w:r w:rsidR="00A40C57">
        <w:rPr>
          <w:rFonts w:eastAsiaTheme="minorHAnsi"/>
          <w:snapToGrid/>
          <w:szCs w:val="26"/>
          <w:lang w:eastAsia="en-US"/>
        </w:rPr>
        <w:t>5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24" w:history="1">
        <w:r w:rsidRPr="009D6CBB">
          <w:rPr>
            <w:rFonts w:eastAsiaTheme="minorHAnsi"/>
            <w:snapToGrid/>
            <w:szCs w:val="26"/>
            <w:lang w:eastAsia="en-US"/>
          </w:rPr>
          <w:t>Раздел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Заполняется работником налогового органа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содержит сведения о коде способа представления Заявления (заполняется в соответствии с </w:t>
      </w:r>
      <w:hyperlink w:anchor="Par162" w:history="1">
        <w:r w:rsidRPr="009D6CBB">
          <w:rPr>
            <w:rFonts w:eastAsiaTheme="minorHAnsi"/>
            <w:snapToGrid/>
            <w:szCs w:val="26"/>
            <w:lang w:eastAsia="en-US"/>
          </w:rPr>
          <w:t xml:space="preserve">приложением </w:t>
        </w:r>
        <w:r w:rsidR="00A40C57">
          <w:rPr>
            <w:rFonts w:eastAsiaTheme="minorHAnsi"/>
            <w:snapToGrid/>
            <w:szCs w:val="26"/>
            <w:lang w:eastAsia="en-US"/>
          </w:rPr>
          <w:t>№</w:t>
        </w:r>
        <w:r w:rsidRPr="009D6CBB">
          <w:rPr>
            <w:rFonts w:eastAsiaTheme="minorHAnsi"/>
            <w:snapToGrid/>
            <w:szCs w:val="26"/>
            <w:lang w:eastAsia="en-US"/>
          </w:rPr>
          <w:t xml:space="preserve"> 1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 xml:space="preserve">Коды, определяющие способ представления в налоговый орган </w:t>
      </w:r>
      <w:r w:rsidR="00C64E86">
        <w:rPr>
          <w:rFonts w:eastAsiaTheme="minorHAnsi"/>
          <w:snapToGrid/>
          <w:szCs w:val="26"/>
          <w:lang w:eastAsia="en-US"/>
        </w:rPr>
        <w:t>з</w:t>
      </w:r>
      <w:r w:rsidR="00C64E86" w:rsidRPr="009D6CBB">
        <w:rPr>
          <w:rFonts w:eastAsiaTheme="minorHAnsi"/>
          <w:snapToGrid/>
          <w:szCs w:val="26"/>
          <w:lang w:eastAsia="en-US"/>
        </w:rPr>
        <w:t>аявления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к настоящему Порядку), количестве страниц Заявления, количестве листов копии документа, подтверждающего полномочия представителя индивидуального предпринимателя, приложенных к Заявлению, дате его представления, фамилии и инициалах имени и отчества работника налогового органа, принявшего Заявление, его подпись.</w:t>
      </w:r>
    </w:p>
    <w:p w14:paraId="5E67AB7B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4A2A71DD" w14:textId="77777777" w:rsidR="009D6CBB" w:rsidRPr="009D6CBB" w:rsidRDefault="00D03B00" w:rsidP="009D6CB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3F1510">
        <w:rPr>
          <w:rFonts w:eastAsiaTheme="minorHAnsi"/>
          <w:b/>
          <w:bCs/>
          <w:snapToGrid/>
          <w:szCs w:val="26"/>
          <w:lang w:eastAsia="en-US"/>
        </w:rPr>
        <w:t>III.</w:t>
      </w:r>
      <w:r w:rsidR="003F1510" w:rsidRPr="00365C74">
        <w:rPr>
          <w:rFonts w:eastAsiaTheme="minorHAnsi"/>
          <w:b/>
          <w:bCs/>
          <w:snapToGrid/>
          <w:szCs w:val="26"/>
          <w:lang w:eastAsia="en-US"/>
        </w:rPr>
        <w:t xml:space="preserve"> </w:t>
      </w:r>
      <w:r w:rsidR="00A73F70" w:rsidRPr="003F1510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3F1510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A73F70" w:rsidRPr="003F1510">
        <w:rPr>
          <w:rFonts w:eastAsiaTheme="minorHAnsi"/>
          <w:b/>
          <w:bCs/>
          <w:snapToGrid/>
          <w:szCs w:val="26"/>
          <w:lang w:eastAsia="en-US"/>
        </w:rPr>
        <w:t>е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 xml:space="preserve"> страницы 002 Заявления</w:t>
      </w:r>
    </w:p>
    <w:p w14:paraId="595EFF81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C7CD7FF" w14:textId="77777777" w:rsidR="009D6CBB" w:rsidRDefault="009D6CBB" w:rsidP="00E03DE1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1</w:t>
      </w:r>
      <w:r w:rsidR="003B0EAA">
        <w:rPr>
          <w:rFonts w:eastAsiaTheme="minorHAnsi"/>
          <w:snapToGrid/>
          <w:szCs w:val="26"/>
          <w:lang w:eastAsia="en-US"/>
        </w:rPr>
        <w:t>6</w:t>
      </w:r>
      <w:r w:rsidRPr="009D6CBB">
        <w:rPr>
          <w:rFonts w:eastAsiaTheme="minorHAnsi"/>
          <w:snapToGrid/>
          <w:szCs w:val="26"/>
          <w:lang w:eastAsia="en-US"/>
        </w:rPr>
        <w:t xml:space="preserve">. На </w:t>
      </w:r>
      <w:hyperlink r:id="rId25" w:history="1">
        <w:r w:rsidRPr="009D6CBB">
          <w:rPr>
            <w:rFonts w:eastAsiaTheme="minorHAnsi"/>
            <w:snapToGrid/>
            <w:szCs w:val="26"/>
            <w:lang w:eastAsia="en-US"/>
          </w:rPr>
          <w:t>странице 002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Заявления в поле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в отношении осуществляемого им вида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полное наименование установленного законом субъекта Российской Федерации вида предпринимательской деятельности, </w:t>
      </w:r>
      <w:r w:rsidR="00B2215E">
        <w:rPr>
          <w:rFonts w:eastAsiaTheme="minorHAnsi"/>
          <w:snapToGrid/>
          <w:szCs w:val="26"/>
          <w:lang w:eastAsia="en-US"/>
        </w:rPr>
        <w:t>котор</w:t>
      </w:r>
      <w:r w:rsidR="00754C14">
        <w:rPr>
          <w:rFonts w:eastAsiaTheme="minorHAnsi"/>
          <w:snapToGrid/>
          <w:szCs w:val="26"/>
          <w:lang w:eastAsia="en-US"/>
        </w:rPr>
        <w:t>ый</w:t>
      </w:r>
      <w:r w:rsidRPr="009D6CBB">
        <w:rPr>
          <w:rFonts w:eastAsiaTheme="minorHAnsi"/>
          <w:snapToGrid/>
          <w:szCs w:val="26"/>
          <w:lang w:eastAsia="en-US"/>
        </w:rPr>
        <w:t xml:space="preserve"> индивидуальный предприниматель планирует осуществлять на основе патента.</w:t>
      </w:r>
    </w:p>
    <w:p w14:paraId="60CEB1E3" w14:textId="6A646859" w:rsidR="005B50E0" w:rsidRDefault="005B50E0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5B50E0">
        <w:rPr>
          <w:rFonts w:eastAsiaTheme="minorHAnsi"/>
          <w:snapToGrid/>
          <w:szCs w:val="26"/>
          <w:lang w:eastAsia="en-US"/>
        </w:rPr>
        <w:t>Если в соответствии с подпунктом 5 пункта 8 статьи 346.43 Налогового кодекса Российской Федерации (далее – Кодекс) законом субъекта Российской Федерации объед</w:t>
      </w:r>
      <w:r w:rsidR="00B00B68">
        <w:rPr>
          <w:rFonts w:eastAsiaTheme="minorHAnsi"/>
          <w:snapToGrid/>
          <w:szCs w:val="26"/>
          <w:lang w:eastAsia="en-US"/>
        </w:rPr>
        <w:t>ин</w:t>
      </w:r>
      <w:r w:rsidRPr="005B50E0">
        <w:rPr>
          <w:rFonts w:eastAsiaTheme="minorHAnsi"/>
          <w:snapToGrid/>
          <w:szCs w:val="26"/>
          <w:lang w:eastAsia="en-US"/>
        </w:rPr>
        <w:t xml:space="preserve">ены </w:t>
      </w:r>
      <w:r w:rsidR="00292039">
        <w:rPr>
          <w:rFonts w:eastAsiaTheme="minorHAnsi"/>
          <w:snapToGrid/>
          <w:szCs w:val="26"/>
          <w:lang w:eastAsia="en-US"/>
        </w:rPr>
        <w:t xml:space="preserve">в одном патенте </w:t>
      </w:r>
      <w:r w:rsidRPr="005B50E0">
        <w:rPr>
          <w:rFonts w:eastAsiaTheme="minorHAnsi"/>
          <w:snapToGrid/>
          <w:szCs w:val="26"/>
          <w:lang w:eastAsia="en-US"/>
        </w:rPr>
        <w:t>виды предпринимательской деятельности в области животноводства, в области растениеводства и (или) услуги, предоставляемые в указанных областях, индивидуальный предприниматель, планирующий осуществлять эти виды деятельности, указывает оба вида предпринимательской деятельности (через знак «/» (косая черта)).</w:t>
      </w:r>
    </w:p>
    <w:p w14:paraId="130DD605" w14:textId="748B45FA" w:rsid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</w:t>
      </w:r>
      <w:r w:rsidR="003B0EAA">
        <w:rPr>
          <w:rFonts w:eastAsiaTheme="minorHAnsi"/>
          <w:snapToGrid/>
          <w:szCs w:val="26"/>
          <w:lang w:eastAsia="en-US"/>
        </w:rPr>
        <w:t>7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26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Идентификационный код установленного законом субъекта Российской Федерации вида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идентификационный код установленного законом субъекта Российской Федерации вида предпринимательской деятельности, </w:t>
      </w:r>
      <w:r w:rsidR="00947A33" w:rsidRPr="009D6CBB">
        <w:rPr>
          <w:rFonts w:eastAsiaTheme="minorHAnsi"/>
          <w:snapToGrid/>
          <w:szCs w:val="26"/>
          <w:lang w:eastAsia="en-US"/>
        </w:rPr>
        <w:t>котор</w:t>
      </w:r>
      <w:r w:rsidR="00754C14">
        <w:rPr>
          <w:rFonts w:eastAsiaTheme="minorHAnsi"/>
          <w:snapToGrid/>
          <w:szCs w:val="26"/>
          <w:lang w:eastAsia="en-US"/>
        </w:rPr>
        <w:t>ый</w:t>
      </w:r>
      <w:r w:rsidR="00947A33" w:rsidRPr="009D6CBB">
        <w:rPr>
          <w:rFonts w:eastAsiaTheme="minorHAnsi"/>
          <w:snapToGrid/>
          <w:szCs w:val="26"/>
          <w:lang w:eastAsia="en-US"/>
        </w:rPr>
        <w:t xml:space="preserve"> </w:t>
      </w:r>
      <w:r w:rsidRPr="009D6CBB">
        <w:rPr>
          <w:rFonts w:eastAsiaTheme="minorHAnsi"/>
          <w:snapToGrid/>
          <w:szCs w:val="26"/>
          <w:lang w:eastAsia="en-US"/>
        </w:rPr>
        <w:t>индивидуальный предприниматель планирует осуществлять на основе патента.</w:t>
      </w:r>
    </w:p>
    <w:p w14:paraId="14D84527" w14:textId="7777777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1</w:t>
      </w:r>
      <w:r w:rsidR="003B0EAA">
        <w:rPr>
          <w:rFonts w:eastAsiaTheme="minorHAnsi"/>
          <w:snapToGrid/>
          <w:szCs w:val="26"/>
          <w:lang w:eastAsia="en-US"/>
        </w:rPr>
        <w:t>8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27" w:history="1">
        <w:r w:rsidR="009D6CBB" w:rsidRPr="009D6CBB">
          <w:rPr>
            <w:rFonts w:eastAsiaTheme="minorHAnsi"/>
            <w:snapToGrid/>
            <w:szCs w:val="26"/>
            <w:lang w:eastAsia="en-US"/>
          </w:rPr>
          <w:t>разделе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Указанный вид предпринимательской деятельности осуществляется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>:</w:t>
      </w:r>
    </w:p>
    <w:p w14:paraId="47E199A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1) в поле, состоящем из одного знакоместа, проставляется соответствующая цифра:</w:t>
      </w:r>
    </w:p>
    <w:p w14:paraId="34D03CCA" w14:textId="77777777" w:rsidR="009D6CBB" w:rsidRPr="009D6CBB" w:rsidRDefault="00D242D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1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682" w:rsidRPr="00FA523C">
        <w:rPr>
          <w:rFonts w:eastAsiaTheme="minorHAnsi"/>
          <w:snapToGrid/>
          <w:szCs w:val="26"/>
          <w:lang w:eastAsia="en-US"/>
        </w:rPr>
        <w:t>–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если вид предпринимательской деятельности будет осуществляться индивидуальным предпринимателем с привлечением наемных работников, в том числе по договорам гражданско-правового характера;</w:t>
      </w:r>
    </w:p>
    <w:p w14:paraId="33B8CFCD" w14:textId="77777777" w:rsidR="009D6CBB" w:rsidRPr="009D6CBB" w:rsidRDefault="00D242D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2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682" w:rsidRPr="00FA523C">
        <w:rPr>
          <w:rFonts w:eastAsiaTheme="minorHAnsi"/>
          <w:snapToGrid/>
          <w:szCs w:val="26"/>
          <w:lang w:eastAsia="en-US"/>
        </w:rPr>
        <w:t>–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если вид предпринимательской деятельности будет осуществляться индивидуальным предпринимателем без привлечения наемных работников;</w:t>
      </w:r>
    </w:p>
    <w:p w14:paraId="5408AAB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2) в поле, состоящем из двух знакомест, указывается 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 в соответствии с </w:t>
      </w:r>
      <w:hyperlink r:id="rId28" w:history="1">
        <w:r w:rsidRPr="009D6CBB">
          <w:rPr>
            <w:rFonts w:eastAsiaTheme="minorHAnsi"/>
            <w:snapToGrid/>
            <w:szCs w:val="26"/>
            <w:lang w:eastAsia="en-US"/>
          </w:rPr>
          <w:t>пунктом 5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</w:t>
      </w:r>
      <w:r w:rsidR="009B40DA">
        <w:rPr>
          <w:rFonts w:eastAsiaTheme="minorHAnsi"/>
          <w:snapToGrid/>
          <w:szCs w:val="26"/>
          <w:lang w:eastAsia="en-US"/>
        </w:rPr>
        <w:t>а</w:t>
      </w:r>
      <w:r w:rsidRPr="009D6CBB">
        <w:rPr>
          <w:rFonts w:eastAsiaTheme="minorHAnsi"/>
          <w:snapToGrid/>
          <w:szCs w:val="26"/>
          <w:lang w:eastAsia="en-US"/>
        </w:rPr>
        <w:t>. Указанная численность работников не должна превышать за налоговый период 15 человек по всем видам предпринимательской деятельности, осуществляемым индивидуальным предпринимателем</w:t>
      </w:r>
      <w:r w:rsidR="00BA21C4" w:rsidRPr="00BA21C4">
        <w:rPr>
          <w:rFonts w:eastAsiaTheme="minorHAnsi"/>
          <w:snapToGrid/>
          <w:szCs w:val="26"/>
          <w:lang w:eastAsia="en-US"/>
        </w:rPr>
        <w:t>, в отношении которых применяется патентная система налогообложения</w:t>
      </w:r>
      <w:r w:rsidRPr="009D6CBB">
        <w:rPr>
          <w:rFonts w:eastAsiaTheme="minorHAnsi"/>
          <w:snapToGrid/>
          <w:szCs w:val="26"/>
          <w:lang w:eastAsia="en-US"/>
        </w:rPr>
        <w:t xml:space="preserve">. В случае, если наемные работники не привлекаются, проставляется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6B89EDA5" w14:textId="7777777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1</w:t>
      </w:r>
      <w:r w:rsidR="005D6BB3">
        <w:rPr>
          <w:rFonts w:eastAsiaTheme="minorHAnsi"/>
          <w:snapToGrid/>
          <w:szCs w:val="26"/>
          <w:lang w:eastAsia="en-US"/>
        </w:rPr>
        <w:t>9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29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Индивидуальный предприниматель применяет налоговую ставку __ процентов, установленную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заполняется только в случае, если индивидуальный предприниматель применяет пониженную налоговую ставку, установленную законом Республики Крым и города федерального значения Севастополя на территориях соответствующих субъектов Российской Федерации в соответствии с </w:t>
      </w:r>
      <w:hyperlink r:id="rId30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пунктом 2 статьи 346.50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Кодекса, или налоговую ставку в размере 0 процентов, </w:t>
      </w:r>
      <w:r w:rsidR="009D6CBB" w:rsidRPr="009D6CBB">
        <w:rPr>
          <w:rFonts w:eastAsiaTheme="minorHAnsi"/>
          <w:snapToGrid/>
          <w:szCs w:val="26"/>
          <w:lang w:eastAsia="en-US"/>
        </w:rPr>
        <w:lastRenderedPageBreak/>
        <w:t xml:space="preserve">установленную законом субъекта Российской Федерации согласно </w:t>
      </w:r>
      <w:hyperlink r:id="rId31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пункту 3 статьи 346.50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Кодекса для индивидуальных предпринимателей, впервые зарегистрированных после вступления в силу указанных законов и осуществляющих предпринимательскую деятельность в производственной, социальной и (или) научной сферах, а также в сфере бытовых услуг населению. В указанном поле указывается размер применяемой индивидуальным предпринимателем налоговой ставки (например,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4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>).</w:t>
      </w:r>
    </w:p>
    <w:p w14:paraId="256EB18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В </w:t>
      </w:r>
      <w:hyperlink r:id="rId32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ссылка на норму закона субъекта Российской Федерации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подпункт, пункт, статья, дата принятия и номер закона субъекта Российской Федерации, установившего пониженную (нулевую) налоговую ставку.</w:t>
      </w:r>
    </w:p>
    <w:p w14:paraId="229C5E55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3DBACC2" w14:textId="77777777" w:rsidR="009D6CBB" w:rsidRPr="009D6CBB" w:rsidRDefault="00D03B00" w:rsidP="009D6CB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FA523C">
        <w:rPr>
          <w:rFonts w:eastAsiaTheme="minorHAnsi"/>
          <w:b/>
          <w:bCs/>
          <w:snapToGrid/>
          <w:szCs w:val="26"/>
          <w:lang w:eastAsia="en-US"/>
        </w:rPr>
        <w:t xml:space="preserve">IV. </w:t>
      </w:r>
      <w:r w:rsidR="002E640F" w:rsidRPr="00FA523C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FA523C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2E640F" w:rsidRPr="00FA523C">
        <w:rPr>
          <w:rFonts w:eastAsiaTheme="minorHAnsi"/>
          <w:b/>
          <w:bCs/>
          <w:snapToGrid/>
          <w:szCs w:val="26"/>
          <w:lang w:eastAsia="en-US"/>
        </w:rPr>
        <w:t>е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 xml:space="preserve"> листа А Заявления</w:t>
      </w:r>
    </w:p>
    <w:p w14:paraId="7D7F6C0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1C6176A2" w14:textId="77777777" w:rsidR="009D6CBB" w:rsidRPr="009D6CBB" w:rsidRDefault="005D6BB3" w:rsidP="009D6CB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20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33" w:history="1">
        <w:r w:rsidR="009D6CBB" w:rsidRPr="009D6CBB">
          <w:rPr>
            <w:rFonts w:eastAsiaTheme="minorHAnsi"/>
            <w:snapToGrid/>
            <w:szCs w:val="26"/>
            <w:lang w:eastAsia="en-US"/>
          </w:rPr>
          <w:t>листе А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Заявления индивидуальный предприниматель, планирующий осуществлять один из видов предпринимательской деятельности, в отношении которого применяется патентная система налогообложения (за исключением патентов на осуществление видов предпринимательской деятельности, указанных в </w:t>
      </w:r>
      <w:hyperlink r:id="rId34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подпунктах 10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5" w:history="1">
        <w:r w:rsidR="009D6CBB" w:rsidRPr="009D6CBB">
          <w:rPr>
            <w:rFonts w:eastAsiaTheme="minorHAnsi"/>
            <w:snapToGrid/>
            <w:szCs w:val="26"/>
            <w:lang w:eastAsia="en-US"/>
          </w:rPr>
          <w:t>11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6" w:history="1">
        <w:r w:rsidR="009D6CBB" w:rsidRPr="009D6CBB">
          <w:rPr>
            <w:rFonts w:eastAsiaTheme="minorHAnsi"/>
            <w:snapToGrid/>
            <w:szCs w:val="26"/>
            <w:lang w:eastAsia="en-US"/>
          </w:rPr>
          <w:t>19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7" w:history="1">
        <w:r w:rsidR="009D6CBB" w:rsidRPr="009D6CBB">
          <w:rPr>
            <w:rFonts w:eastAsiaTheme="minorHAnsi"/>
            <w:snapToGrid/>
            <w:szCs w:val="26"/>
            <w:lang w:eastAsia="en-US"/>
          </w:rPr>
          <w:t>32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8" w:history="1">
        <w:r w:rsidR="009D6CBB" w:rsidRPr="009D6CBB">
          <w:rPr>
            <w:rFonts w:eastAsiaTheme="minorHAnsi"/>
            <w:snapToGrid/>
            <w:szCs w:val="26"/>
            <w:lang w:eastAsia="en-US"/>
          </w:rPr>
          <w:t>33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9" w:history="1">
        <w:r w:rsidR="009D6CBB" w:rsidRPr="009D6CBB">
          <w:rPr>
            <w:rFonts w:eastAsiaTheme="minorHAnsi"/>
            <w:snapToGrid/>
            <w:szCs w:val="26"/>
            <w:lang w:eastAsia="en-US"/>
          </w:rPr>
          <w:t>45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40" w:history="1">
        <w:r w:rsidR="009D6CBB" w:rsidRPr="009D6CBB">
          <w:rPr>
            <w:rFonts w:eastAsiaTheme="minorHAnsi"/>
            <w:snapToGrid/>
            <w:szCs w:val="26"/>
            <w:lang w:eastAsia="en-US"/>
          </w:rPr>
          <w:t>46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41" w:history="1">
        <w:r w:rsidR="009D6CBB" w:rsidRPr="00FA523C">
          <w:rPr>
            <w:rFonts w:eastAsiaTheme="minorHAnsi"/>
            <w:snapToGrid/>
            <w:szCs w:val="26"/>
            <w:lang w:eastAsia="en-US"/>
          </w:rPr>
          <w:t>47</w:t>
        </w:r>
      </w:hyperlink>
      <w:r w:rsidR="004E19F7" w:rsidRPr="00FA523C">
        <w:rPr>
          <w:rFonts w:eastAsiaTheme="minorHAnsi"/>
          <w:snapToGrid/>
          <w:szCs w:val="26"/>
          <w:lang w:eastAsia="en-US"/>
        </w:rPr>
        <w:t>,</w:t>
      </w:r>
      <w:r w:rsidR="009D6CBB" w:rsidRPr="00FA523C">
        <w:rPr>
          <w:rFonts w:eastAsiaTheme="minorHAnsi"/>
          <w:snapToGrid/>
          <w:szCs w:val="26"/>
          <w:lang w:eastAsia="en-US"/>
        </w:rPr>
        <w:t xml:space="preserve"> </w:t>
      </w:r>
      <w:hyperlink r:id="rId42" w:history="1">
        <w:r w:rsidR="009D6CBB" w:rsidRPr="00FA523C">
          <w:rPr>
            <w:rFonts w:eastAsiaTheme="minorHAnsi"/>
            <w:snapToGrid/>
            <w:szCs w:val="26"/>
            <w:lang w:eastAsia="en-US"/>
          </w:rPr>
          <w:t xml:space="preserve">48 </w:t>
        </w:r>
        <w:r w:rsidR="004E19F7" w:rsidRPr="00FA523C">
          <w:rPr>
            <w:rFonts w:eastAsiaTheme="minorHAnsi"/>
            <w:snapToGrid/>
            <w:szCs w:val="26"/>
            <w:lang w:eastAsia="en-US"/>
          </w:rPr>
          <w:t xml:space="preserve">и </w:t>
        </w:r>
        <w:r w:rsidR="00F63B58" w:rsidRPr="00FA523C">
          <w:rPr>
            <w:rFonts w:eastAsiaTheme="minorHAnsi"/>
            <w:snapToGrid/>
            <w:szCs w:val="26"/>
            <w:lang w:eastAsia="en-US"/>
          </w:rPr>
          <w:t>6</w:t>
        </w:r>
        <w:r w:rsidR="004E19F7" w:rsidRPr="00FA523C">
          <w:rPr>
            <w:rFonts w:eastAsiaTheme="minorHAnsi"/>
            <w:snapToGrid/>
            <w:szCs w:val="26"/>
            <w:lang w:eastAsia="en-US"/>
          </w:rPr>
          <w:t>5</w:t>
        </w:r>
        <w:r w:rsidR="00F63B58" w:rsidRPr="00FA523C">
          <w:rPr>
            <w:rFonts w:eastAsiaTheme="minorHAnsi"/>
            <w:snapToGrid/>
            <w:szCs w:val="26"/>
            <w:lang w:eastAsia="en-US"/>
          </w:rPr>
          <w:t xml:space="preserve"> </w:t>
        </w:r>
        <w:r w:rsidR="009D6CBB" w:rsidRPr="00FA523C">
          <w:rPr>
            <w:rFonts w:eastAsiaTheme="minorHAnsi"/>
            <w:snapToGrid/>
            <w:szCs w:val="26"/>
            <w:lang w:eastAsia="en-US"/>
          </w:rPr>
          <w:t>пункта 2 статьи 346.43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Кодекса), указывает сведения по каждому месту осуществления предпринимательской деятельности.</w:t>
      </w:r>
    </w:p>
    <w:p w14:paraId="6210F00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Индивидуальным предпринимателем заполняется необходимое количество листов</w:t>
      </w:r>
      <w:r w:rsidR="00744492">
        <w:rPr>
          <w:rFonts w:eastAsiaTheme="minorHAnsi"/>
          <w:snapToGrid/>
          <w:szCs w:val="26"/>
          <w:lang w:eastAsia="en-US"/>
        </w:rPr>
        <w:t xml:space="preserve"> А Заявления</w:t>
      </w:r>
      <w:r w:rsidRPr="009D6CBB">
        <w:rPr>
          <w:rFonts w:eastAsiaTheme="minorHAnsi"/>
          <w:snapToGrid/>
          <w:szCs w:val="26"/>
          <w:lang w:eastAsia="en-US"/>
        </w:rPr>
        <w:t>. При этом в последующих листах</w:t>
      </w:r>
      <w:r w:rsidR="00744492">
        <w:rPr>
          <w:rFonts w:eastAsiaTheme="minorHAnsi"/>
          <w:snapToGrid/>
          <w:szCs w:val="26"/>
          <w:lang w:eastAsia="en-US"/>
        </w:rPr>
        <w:t xml:space="preserve"> А Заявления</w:t>
      </w:r>
      <w:r w:rsidRPr="009D6CBB">
        <w:rPr>
          <w:rFonts w:eastAsiaTheme="minorHAnsi"/>
          <w:snapToGrid/>
          <w:szCs w:val="26"/>
          <w:lang w:eastAsia="en-US"/>
        </w:rPr>
        <w:t xml:space="preserve"> в полях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43" w:history="1">
        <w:r w:rsidRPr="009D6CBB">
          <w:rPr>
            <w:rFonts w:eastAsiaTheme="minorHAnsi"/>
            <w:snapToGrid/>
            <w:szCs w:val="26"/>
            <w:lang w:eastAsia="en-US"/>
          </w:rPr>
          <w:t>Код субъекта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и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44" w:history="1">
        <w:r w:rsidRPr="009D6CBB">
          <w:rPr>
            <w:rFonts w:eastAsiaTheme="minorHAnsi"/>
            <w:snapToGrid/>
            <w:szCs w:val="26"/>
            <w:lang w:eastAsia="en-US"/>
          </w:rPr>
          <w:t>Код налогового органа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проставляется прочерк.</w:t>
      </w:r>
    </w:p>
    <w:p w14:paraId="3ED43752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1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45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субъекта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код субъекта Российской Федерации, на территории которого индивидуальный предприниматель осуществляет предпринимательскую деятельность. При этом в одном Заявлении не допускается указание двух и более субъектов Российской Федерации. Цифровой код субъекта Российской Федерации указывается в соответствии с </w:t>
      </w:r>
      <w:hyperlink w:anchor="Par192" w:history="1">
        <w:r w:rsidRPr="009D6CBB">
          <w:rPr>
            <w:rFonts w:eastAsiaTheme="minorHAnsi"/>
            <w:snapToGrid/>
            <w:szCs w:val="26"/>
            <w:lang w:eastAsia="en-US"/>
          </w:rPr>
          <w:t xml:space="preserve">приложением </w:t>
        </w:r>
        <w:r w:rsidR="00A40C57">
          <w:rPr>
            <w:rFonts w:eastAsiaTheme="minorHAnsi"/>
            <w:snapToGrid/>
            <w:szCs w:val="26"/>
            <w:lang w:eastAsia="en-US"/>
          </w:rPr>
          <w:t>№</w:t>
        </w:r>
        <w:r w:rsidR="00B701E8">
          <w:rPr>
            <w:rFonts w:eastAsiaTheme="minorHAnsi"/>
            <w:snapToGrid/>
            <w:szCs w:val="26"/>
            <w:lang w:eastAsia="en-US"/>
          </w:rPr>
          <w:t> </w:t>
        </w:r>
        <w:r w:rsidRPr="009D6CBB">
          <w:rPr>
            <w:rFonts w:eastAsiaTheme="minorHAnsi"/>
            <w:snapToGrid/>
            <w:szCs w:val="26"/>
            <w:lang w:eastAsia="en-US"/>
          </w:rPr>
          <w:t>2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12053A" w:rsidRPr="00FA523C">
        <w:rPr>
          <w:rFonts w:eastAsiaTheme="minorHAnsi"/>
          <w:snapToGrid/>
          <w:szCs w:val="26"/>
          <w:lang w:eastAsia="en-US"/>
        </w:rPr>
        <w:t xml:space="preserve">«Коды субъектов Российской Федерации и иных территорий Российской Федерации» </w:t>
      </w:r>
      <w:r w:rsidRPr="00FA523C">
        <w:rPr>
          <w:rFonts w:eastAsiaTheme="minorHAnsi"/>
          <w:snapToGrid/>
          <w:szCs w:val="26"/>
          <w:lang w:eastAsia="en-US"/>
        </w:rPr>
        <w:t>к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AB6AAE">
        <w:rPr>
          <w:rFonts w:eastAsiaTheme="minorHAnsi"/>
          <w:snapToGrid/>
          <w:szCs w:val="26"/>
          <w:lang w:eastAsia="en-US"/>
        </w:rPr>
        <w:t xml:space="preserve">настоящему </w:t>
      </w:r>
      <w:r w:rsidRPr="009D6CBB">
        <w:rPr>
          <w:rFonts w:eastAsiaTheme="minorHAnsi"/>
          <w:snapToGrid/>
          <w:szCs w:val="26"/>
          <w:lang w:eastAsia="en-US"/>
        </w:rPr>
        <w:t>Порядку.</w:t>
      </w:r>
    </w:p>
    <w:p w14:paraId="6E5B204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2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46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в случае, если индивидуальный предприниматель не имеет определенного адреса места осуществления предпринимательской деятельности и не состоит в субъекте Российской Федерации, в котором планирует осуществлять предпринимательскую деятельность, на учете в налоговом органе по месту жительства или в качестве налогоплательщика, применяющего патентную систему налогообложения. В случае заполнения адреса места осуществления предпринимательской деятельности (код </w:t>
      </w:r>
      <w:hyperlink r:id="rId47" w:history="1">
        <w:r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Pr="009D6CBB">
        <w:rPr>
          <w:rFonts w:eastAsiaTheme="minorHAnsi"/>
          <w:snapToGrid/>
          <w:szCs w:val="26"/>
          <w:lang w:eastAsia="en-US"/>
        </w:rPr>
        <w:t>) данное поле не заполняется.</w:t>
      </w:r>
    </w:p>
    <w:p w14:paraId="38F21551" w14:textId="77777777" w:rsidR="000820B7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2</w:t>
      </w:r>
      <w:r w:rsidR="00723C6C">
        <w:rPr>
          <w:rFonts w:eastAsiaTheme="minorHAnsi"/>
          <w:snapToGrid/>
          <w:szCs w:val="26"/>
          <w:lang w:eastAsia="en-US"/>
        </w:rPr>
        <w:t>3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48" w:history="1">
        <w:r w:rsidR="001A4AAD">
          <w:rPr>
            <w:rFonts w:eastAsiaTheme="minorHAnsi"/>
            <w:snapToGrid/>
            <w:szCs w:val="26"/>
            <w:lang w:eastAsia="en-US"/>
          </w:rPr>
          <w:t>Раздел</w:t>
        </w:r>
      </w:hyperlink>
      <w:r w:rsidR="001A4AAD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Адрес места осуществления предпринимательской деятельности (код строки 010)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по каждому месту осуществления предпринимательской деятельности. При этом указываются адреса мест осуществления предпринимательской деятельности, находящиеся на территории одного субъекта Российской Федерации. </w:t>
      </w:r>
    </w:p>
    <w:p w14:paraId="3A288FE1" w14:textId="77777777" w:rsid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В случае отсутствия определенного адреса места осуществления предпринимательской деятельности </w:t>
      </w:r>
      <w:hyperlink r:id="rId49" w:history="1">
        <w:r w:rsidR="001A4AAD">
          <w:rPr>
            <w:rFonts w:eastAsiaTheme="minorHAnsi"/>
            <w:snapToGrid/>
            <w:szCs w:val="26"/>
            <w:lang w:eastAsia="en-US"/>
          </w:rPr>
          <w:t>раздел</w:t>
        </w:r>
      </w:hyperlink>
      <w:r w:rsidR="001A4AAD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1A4AAD">
        <w:rPr>
          <w:rFonts w:eastAsiaTheme="minorHAnsi"/>
          <w:snapToGrid/>
          <w:szCs w:val="26"/>
          <w:lang w:eastAsia="en-US"/>
        </w:rPr>
        <w:t>«</w:t>
      </w:r>
      <w:r w:rsidR="001A4AAD" w:rsidRPr="009D6CBB">
        <w:rPr>
          <w:rFonts w:eastAsiaTheme="minorHAnsi"/>
          <w:snapToGrid/>
          <w:szCs w:val="26"/>
          <w:lang w:eastAsia="en-US"/>
        </w:rPr>
        <w:t>Адрес места осуществления предпринимательской деятельности (код строки 010)</w:t>
      </w:r>
      <w:r w:rsidR="001A4AAD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не </w:t>
      </w:r>
      <w:r w:rsidR="001A4AAD" w:rsidRPr="009D6CBB">
        <w:rPr>
          <w:rFonts w:eastAsiaTheme="minorHAnsi"/>
          <w:snapToGrid/>
          <w:szCs w:val="26"/>
          <w:lang w:eastAsia="en-US"/>
        </w:rPr>
        <w:t>заполня</w:t>
      </w:r>
      <w:r w:rsidR="001A4AAD">
        <w:rPr>
          <w:rFonts w:eastAsiaTheme="minorHAnsi"/>
          <w:snapToGrid/>
          <w:szCs w:val="26"/>
          <w:lang w:eastAsia="en-US"/>
        </w:rPr>
        <w:t>е</w:t>
      </w:r>
      <w:r w:rsidR="001A4AAD" w:rsidRPr="009D6CBB">
        <w:rPr>
          <w:rFonts w:eastAsiaTheme="minorHAnsi"/>
          <w:snapToGrid/>
          <w:szCs w:val="26"/>
          <w:lang w:eastAsia="en-US"/>
        </w:rPr>
        <w:t>тся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41248135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 xml:space="preserve">При заполнении </w:t>
      </w:r>
      <w:hyperlink r:id="rId50" w:history="1">
        <w:r w:rsidR="00284778">
          <w:rPr>
            <w:rFonts w:eastAsiaTheme="minorHAnsi"/>
            <w:snapToGrid/>
            <w:szCs w:val="26"/>
            <w:lang w:eastAsia="en-US"/>
          </w:rPr>
          <w:t>раздел</w:t>
        </w:r>
      </w:hyperlink>
      <w:r w:rsidR="00284778">
        <w:rPr>
          <w:rFonts w:eastAsiaTheme="minorHAnsi"/>
          <w:snapToGrid/>
          <w:szCs w:val="26"/>
          <w:lang w:eastAsia="en-US"/>
        </w:rPr>
        <w:t>а</w:t>
      </w:r>
      <w:r w:rsidR="00284778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284778">
        <w:rPr>
          <w:rFonts w:eastAsiaTheme="minorHAnsi"/>
          <w:snapToGrid/>
          <w:szCs w:val="26"/>
          <w:lang w:eastAsia="en-US"/>
        </w:rPr>
        <w:t>«</w:t>
      </w:r>
      <w:r w:rsidR="00284778" w:rsidRPr="009D6CBB">
        <w:rPr>
          <w:rFonts w:eastAsiaTheme="minorHAnsi"/>
          <w:snapToGrid/>
          <w:szCs w:val="26"/>
          <w:lang w:eastAsia="en-US"/>
        </w:rPr>
        <w:t>Адрес места осуществления предпринимательской деятельности (код строки 010)</w:t>
      </w:r>
      <w:r w:rsidR="00284778">
        <w:rPr>
          <w:rFonts w:eastAsiaTheme="minorHAnsi"/>
          <w:snapToGrid/>
          <w:szCs w:val="26"/>
          <w:lang w:eastAsia="en-US"/>
        </w:rPr>
        <w:t>»</w:t>
      </w:r>
      <w:r w:rsidRPr="000820B7">
        <w:rPr>
          <w:rFonts w:eastAsiaTheme="minorHAnsi"/>
          <w:snapToGrid/>
          <w:szCs w:val="26"/>
          <w:lang w:eastAsia="en-US"/>
        </w:rPr>
        <w:t xml:space="preserve"> указывается:</w:t>
      </w:r>
    </w:p>
    <w:p w14:paraId="307D9942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 xml:space="preserve">код субъекта Российской Федерации в соответствии приложением № 2 «Коды субъектов Российской Федерации и иных территорий Российской Федерации» к </w:t>
      </w:r>
      <w:r w:rsidR="00E934E7">
        <w:rPr>
          <w:rFonts w:eastAsiaTheme="minorHAnsi"/>
          <w:snapToGrid/>
          <w:szCs w:val="26"/>
          <w:lang w:eastAsia="en-US"/>
        </w:rPr>
        <w:t xml:space="preserve">настоящему </w:t>
      </w:r>
      <w:r w:rsidRPr="000820B7">
        <w:rPr>
          <w:rFonts w:eastAsiaTheme="minorHAnsi"/>
          <w:snapToGrid/>
          <w:szCs w:val="26"/>
          <w:lang w:eastAsia="en-US"/>
        </w:rPr>
        <w:t>Порядку;</w:t>
      </w:r>
    </w:p>
    <w:p w14:paraId="5D6D4BFF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вид муниципального образования в составе субъекта Российской Федерации (муниципальный район - код 1, городской округ - код 2, внутригородская территория (для городов федерального значения) - код 3; муниципальный округ - 4);</w:t>
      </w:r>
    </w:p>
    <w:p w14:paraId="4509595E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наименование муниципального образования в составе субъекта Российской Федерации;</w:t>
      </w:r>
    </w:p>
    <w:p w14:paraId="12B63BED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вид поселения (территории) в составе муниципального района (городское поселение - код 1, сельское поселение - код 2, межселенная территория в составе муниципального района - код 3), внутригородской район городского округа - код 4;</w:t>
      </w:r>
    </w:p>
    <w:p w14:paraId="74259F3A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наименование поселения (территории) в составе муниципального района;</w:t>
      </w:r>
    </w:p>
    <w:p w14:paraId="625A73BF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вид (например, город, деревня, село, иное) и наименование населенного пункта (за исключением объектов адресации, расположенных вне границ населенных пунктов);</w:t>
      </w:r>
    </w:p>
    <w:p w14:paraId="43175402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тип (например, квартал, парк, район, иное) и наименование элемента планировочной структуры (при наличии);</w:t>
      </w:r>
    </w:p>
    <w:p w14:paraId="70FEA099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тип (например, переулок, проезд, улица, иное) и наименование элемента улично-дорожной сети (при наличии);</w:t>
      </w:r>
    </w:p>
    <w:p w14:paraId="7363FF8C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номер земельного участка (при наличии);</w:t>
      </w:r>
    </w:p>
    <w:p w14:paraId="5E4F8256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тип (например, дом, корпус, строение, иное) и номер здания, сооружения (при наличии);</w:t>
      </w:r>
    </w:p>
    <w:p w14:paraId="2B480D69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тип (например, квартира, офис, павильон, иное) и номер помещения в пределах здания, сооружения</w:t>
      </w:r>
      <w:r w:rsidR="00FF79B5">
        <w:rPr>
          <w:rFonts w:eastAsiaTheme="minorHAnsi"/>
          <w:snapToGrid/>
          <w:szCs w:val="26"/>
          <w:lang w:eastAsia="en-US"/>
        </w:rPr>
        <w:t xml:space="preserve">, </w:t>
      </w:r>
      <w:r w:rsidRPr="000820B7">
        <w:rPr>
          <w:rFonts w:eastAsiaTheme="minorHAnsi"/>
          <w:snapToGrid/>
          <w:szCs w:val="26"/>
          <w:lang w:eastAsia="en-US"/>
        </w:rPr>
        <w:t>машино-</w:t>
      </w:r>
      <w:r w:rsidR="00FF79B5" w:rsidRPr="000820B7">
        <w:rPr>
          <w:rFonts w:eastAsiaTheme="minorHAnsi"/>
          <w:snapToGrid/>
          <w:szCs w:val="26"/>
          <w:lang w:eastAsia="en-US"/>
        </w:rPr>
        <w:t>мест</w:t>
      </w:r>
      <w:r w:rsidR="00FF79B5">
        <w:rPr>
          <w:rFonts w:eastAsiaTheme="minorHAnsi"/>
          <w:snapToGrid/>
          <w:szCs w:val="26"/>
          <w:lang w:eastAsia="en-US"/>
        </w:rPr>
        <w:t>о</w:t>
      </w:r>
      <w:r w:rsidR="00FF79B5" w:rsidRPr="000820B7">
        <w:rPr>
          <w:rFonts w:eastAsiaTheme="minorHAnsi"/>
          <w:snapToGrid/>
          <w:szCs w:val="26"/>
          <w:lang w:eastAsia="en-US"/>
        </w:rPr>
        <w:t xml:space="preserve"> </w:t>
      </w:r>
      <w:r w:rsidRPr="000820B7">
        <w:rPr>
          <w:rFonts w:eastAsiaTheme="minorHAnsi"/>
          <w:snapToGrid/>
          <w:szCs w:val="26"/>
          <w:lang w:eastAsia="en-US"/>
        </w:rPr>
        <w:t>(при наличии);</w:t>
      </w:r>
    </w:p>
    <w:p w14:paraId="06374BC4" w14:textId="77777777" w:rsidR="000820B7" w:rsidRPr="009D6CBB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lastRenderedPageBreak/>
        <w:t>тип (например, комната, иное) и номер помещения в пределах квартиры (при наличии).</w:t>
      </w:r>
    </w:p>
    <w:p w14:paraId="126250C8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0C1D36F" w14:textId="77777777" w:rsidR="009D6CBB" w:rsidRPr="009D6CBB" w:rsidRDefault="00E67FE9" w:rsidP="009D6CBB">
      <w:pPr>
        <w:autoSpaceDE w:val="0"/>
        <w:autoSpaceDN w:val="0"/>
        <w:adjustRightInd w:val="0"/>
        <w:spacing w:before="32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FA523C">
        <w:rPr>
          <w:rFonts w:eastAsiaTheme="minorHAnsi"/>
          <w:b/>
          <w:bCs/>
          <w:snapToGrid/>
          <w:szCs w:val="26"/>
          <w:lang w:eastAsia="en-US"/>
        </w:rPr>
        <w:t xml:space="preserve">V. </w:t>
      </w:r>
      <w:r w:rsidR="00D0230C" w:rsidRPr="00FA523C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FA523C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D0230C" w:rsidRPr="00FA523C">
        <w:rPr>
          <w:rFonts w:eastAsiaTheme="minorHAnsi"/>
          <w:b/>
          <w:bCs/>
          <w:snapToGrid/>
          <w:szCs w:val="26"/>
          <w:lang w:eastAsia="en-US"/>
        </w:rPr>
        <w:t>е</w:t>
      </w:r>
      <w:r w:rsidR="009D6CBB" w:rsidRPr="00FA523C">
        <w:rPr>
          <w:rFonts w:eastAsiaTheme="minorHAnsi"/>
          <w:b/>
          <w:bCs/>
          <w:snapToGrid/>
          <w:szCs w:val="26"/>
          <w:lang w:eastAsia="en-US"/>
        </w:rPr>
        <w:t xml:space="preserve"> листа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 xml:space="preserve"> Б Заявления</w:t>
      </w:r>
    </w:p>
    <w:p w14:paraId="06D92DC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54BF0190" w14:textId="77777777" w:rsidR="009D6CBB" w:rsidRPr="009D6CBB" w:rsidRDefault="009D6CBB" w:rsidP="009D6CB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4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51" w:history="1">
        <w:r w:rsidRPr="009D6CBB">
          <w:rPr>
            <w:rFonts w:eastAsiaTheme="minorHAnsi"/>
            <w:snapToGrid/>
            <w:szCs w:val="26"/>
            <w:lang w:eastAsia="en-US"/>
          </w:rPr>
          <w:t>листе Б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Заявления сведения о транспортных средствах заполняются только индивидуальным предпринимателем, который планирует осуществлять на основе патента один из следующих видов предпринимательской деятельности:</w:t>
      </w:r>
    </w:p>
    <w:p w14:paraId="3EABE75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оказание автотранспортных услуг по перевозке грузов автомобильным транспортом </w:t>
      </w:r>
      <w:r w:rsidR="00E71BBC" w:rsidRPr="00FA523C">
        <w:rPr>
          <w:rFonts w:eastAsiaTheme="minorHAnsi"/>
          <w:snapToGrid/>
          <w:szCs w:val="26"/>
          <w:lang w:eastAsia="en-US"/>
        </w:rPr>
        <w:t xml:space="preserve">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</w:t>
      </w:r>
      <w:r w:rsidRPr="00FA523C">
        <w:rPr>
          <w:rFonts w:eastAsiaTheme="minorHAnsi"/>
          <w:snapToGrid/>
          <w:szCs w:val="26"/>
          <w:lang w:eastAsia="en-US"/>
        </w:rPr>
        <w:t>(</w:t>
      </w:r>
      <w:hyperlink r:id="rId52" w:history="1">
        <w:r w:rsidRPr="00FA523C">
          <w:rPr>
            <w:rFonts w:eastAsiaTheme="minorHAnsi"/>
            <w:snapToGrid/>
            <w:szCs w:val="26"/>
            <w:lang w:eastAsia="en-US"/>
          </w:rPr>
          <w:t>подпункт 10 пункта 2 статьи 346.43</w:t>
        </w:r>
      </w:hyperlink>
      <w:r w:rsidRPr="00FA523C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63D6383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FA523C">
        <w:rPr>
          <w:rFonts w:eastAsiaTheme="minorHAnsi"/>
          <w:snapToGrid/>
          <w:szCs w:val="26"/>
          <w:lang w:eastAsia="en-US"/>
        </w:rPr>
        <w:t>оказание автотранспортных услуг по перевозке пассажиров автомобильным транспортом</w:t>
      </w:r>
      <w:r w:rsidR="00E71BBC" w:rsidRPr="00FA523C">
        <w:rPr>
          <w:rFonts w:eastAsiaTheme="minorHAnsi"/>
          <w:snapToGrid/>
          <w:szCs w:val="26"/>
          <w:lang w:eastAsia="en-US"/>
        </w:rPr>
        <w:t xml:space="preserve">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</w:r>
      <w:r w:rsidRPr="00FA523C">
        <w:rPr>
          <w:rFonts w:eastAsiaTheme="minorHAnsi"/>
          <w:snapToGrid/>
          <w:szCs w:val="26"/>
          <w:lang w:eastAsia="en-US"/>
        </w:rPr>
        <w:t xml:space="preserve"> (</w:t>
      </w:r>
      <w:hyperlink r:id="rId53" w:history="1">
        <w:r w:rsidRPr="00FA523C">
          <w:rPr>
            <w:rFonts w:eastAsiaTheme="minorHAnsi"/>
            <w:snapToGrid/>
            <w:szCs w:val="26"/>
            <w:lang w:eastAsia="en-US"/>
          </w:rPr>
          <w:t>подпункт 11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2C37606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оказание услуг по перевозке пассажиров водным транспортом (</w:t>
      </w:r>
      <w:hyperlink r:id="rId54" w:history="1">
        <w:r w:rsidRPr="009D6CBB">
          <w:rPr>
            <w:rFonts w:eastAsiaTheme="minorHAnsi"/>
            <w:snapToGrid/>
            <w:szCs w:val="26"/>
            <w:lang w:eastAsia="en-US"/>
          </w:rPr>
          <w:t>подпункт 32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6379779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оказание услуг по перевозке грузов водным транспортом (</w:t>
      </w:r>
      <w:hyperlink r:id="rId55" w:history="1">
        <w:r w:rsidRPr="009D6CBB">
          <w:rPr>
            <w:rFonts w:eastAsiaTheme="minorHAnsi"/>
            <w:snapToGrid/>
            <w:szCs w:val="26"/>
            <w:lang w:eastAsia="en-US"/>
          </w:rPr>
          <w:t>подпункт 33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Кодекса).</w:t>
      </w:r>
    </w:p>
    <w:p w14:paraId="45EE2D48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Индивидуальным предпринимателем заполняется необходимое количество </w:t>
      </w:r>
      <w:r w:rsidR="00C94D42">
        <w:rPr>
          <w:rFonts w:eastAsiaTheme="minorHAnsi"/>
          <w:snapToGrid/>
          <w:szCs w:val="26"/>
          <w:lang w:eastAsia="en-US"/>
        </w:rPr>
        <w:t>Листов Б Заявления</w:t>
      </w:r>
      <w:r w:rsidRPr="009D6CBB">
        <w:rPr>
          <w:rFonts w:eastAsiaTheme="minorHAnsi"/>
          <w:snapToGrid/>
          <w:szCs w:val="26"/>
          <w:lang w:eastAsia="en-US"/>
        </w:rPr>
        <w:t xml:space="preserve"> по каждому транспортному средству. При этом в последующих листах</w:t>
      </w:r>
      <w:r w:rsidR="00C94D42">
        <w:rPr>
          <w:rFonts w:eastAsiaTheme="minorHAnsi"/>
          <w:snapToGrid/>
          <w:szCs w:val="26"/>
          <w:lang w:eastAsia="en-US"/>
        </w:rPr>
        <w:t xml:space="preserve"> Б Заявления</w:t>
      </w:r>
      <w:r w:rsidRPr="009D6CBB">
        <w:rPr>
          <w:rFonts w:eastAsiaTheme="minorHAnsi"/>
          <w:snapToGrid/>
          <w:szCs w:val="26"/>
          <w:lang w:eastAsia="en-US"/>
        </w:rPr>
        <w:t xml:space="preserve"> в полях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56" w:history="1">
        <w:r w:rsidRPr="009D6CBB">
          <w:rPr>
            <w:rFonts w:eastAsiaTheme="minorHAnsi"/>
            <w:snapToGrid/>
            <w:szCs w:val="26"/>
            <w:lang w:eastAsia="en-US"/>
          </w:rPr>
          <w:t>Код субъекта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,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57" w:history="1">
        <w:r w:rsidRPr="009D6CBB">
          <w:rPr>
            <w:rFonts w:eastAsiaTheme="minorHAnsi"/>
            <w:snapToGrid/>
            <w:szCs w:val="26"/>
            <w:lang w:eastAsia="en-US"/>
          </w:rPr>
          <w:t>Код налогового органа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и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58" w:history="1">
        <w:r w:rsidRPr="009D6CBB">
          <w:rPr>
            <w:rFonts w:eastAsiaTheme="minorHAnsi"/>
            <w:snapToGrid/>
            <w:szCs w:val="26"/>
            <w:lang w:eastAsia="en-US"/>
          </w:rPr>
          <w:t>Код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типа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проставляется прочерк.</w:t>
      </w:r>
    </w:p>
    <w:p w14:paraId="5D4BF0EE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5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59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субъекта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субъект Российской Федерации, на территории которого индивидуальный предприниматель осуществляет предпринимательскую деятельность. При этом в одном Заявлении не допускается указание двух и более субъектов Российской Федерации. </w:t>
      </w:r>
      <w:r w:rsidRPr="00FA523C">
        <w:rPr>
          <w:rFonts w:eastAsiaTheme="minorHAnsi"/>
          <w:snapToGrid/>
          <w:szCs w:val="26"/>
          <w:lang w:eastAsia="en-US"/>
        </w:rPr>
        <w:t xml:space="preserve">Цифровой код субъекта Российской Федерации указывается в соответствии с </w:t>
      </w:r>
      <w:hyperlink w:anchor="Par192" w:history="1">
        <w:r w:rsidRPr="00FA523C">
          <w:rPr>
            <w:rFonts w:eastAsiaTheme="minorHAnsi"/>
            <w:snapToGrid/>
            <w:szCs w:val="26"/>
            <w:lang w:eastAsia="en-US"/>
          </w:rPr>
          <w:t xml:space="preserve">приложением </w:t>
        </w:r>
        <w:r w:rsidR="00A40C57" w:rsidRPr="00FA523C">
          <w:rPr>
            <w:rFonts w:eastAsiaTheme="minorHAnsi"/>
            <w:snapToGrid/>
            <w:szCs w:val="26"/>
            <w:lang w:eastAsia="en-US"/>
          </w:rPr>
          <w:t>№</w:t>
        </w:r>
        <w:r w:rsidRPr="00FA523C">
          <w:rPr>
            <w:rFonts w:eastAsiaTheme="minorHAnsi"/>
            <w:snapToGrid/>
            <w:szCs w:val="26"/>
            <w:lang w:eastAsia="en-US"/>
          </w:rPr>
          <w:t xml:space="preserve"> 2</w:t>
        </w:r>
      </w:hyperlink>
      <w:r w:rsidRPr="00FA523C">
        <w:rPr>
          <w:rFonts w:eastAsiaTheme="minorHAnsi"/>
          <w:snapToGrid/>
          <w:szCs w:val="26"/>
          <w:lang w:eastAsia="en-US"/>
        </w:rPr>
        <w:t xml:space="preserve"> </w:t>
      </w:r>
      <w:r w:rsidR="00D242DA" w:rsidRPr="00FA523C">
        <w:rPr>
          <w:rFonts w:eastAsiaTheme="minorHAnsi"/>
          <w:snapToGrid/>
          <w:szCs w:val="26"/>
          <w:lang w:eastAsia="en-US"/>
        </w:rPr>
        <w:t>«</w:t>
      </w:r>
      <w:r w:rsidR="00F20BBD" w:rsidRPr="00FA523C">
        <w:rPr>
          <w:rFonts w:eastAsiaTheme="minorHAnsi"/>
          <w:snapToGrid/>
          <w:szCs w:val="26"/>
          <w:lang w:eastAsia="en-US"/>
        </w:rPr>
        <w:t>Коды субъектов Российской Федерации и иных территорий Российской Федерации»</w:t>
      </w:r>
      <w:r w:rsidRPr="00FA523C">
        <w:rPr>
          <w:rFonts w:eastAsiaTheme="minorHAnsi"/>
          <w:snapToGrid/>
          <w:szCs w:val="26"/>
          <w:lang w:eastAsia="en-US"/>
        </w:rPr>
        <w:t xml:space="preserve"> к </w:t>
      </w:r>
      <w:r w:rsidR="00C94D42">
        <w:rPr>
          <w:rFonts w:eastAsiaTheme="minorHAnsi"/>
          <w:snapToGrid/>
          <w:szCs w:val="26"/>
          <w:lang w:eastAsia="en-US"/>
        </w:rPr>
        <w:t xml:space="preserve">настоящему </w:t>
      </w:r>
      <w:r w:rsidRPr="00FA523C">
        <w:rPr>
          <w:rFonts w:eastAsiaTheme="minorHAnsi"/>
          <w:snapToGrid/>
          <w:szCs w:val="26"/>
          <w:lang w:eastAsia="en-US"/>
        </w:rPr>
        <w:t>Порядку.</w:t>
      </w:r>
    </w:p>
    <w:p w14:paraId="4566C92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6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60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в случае, если индивидуальный предприниматель не состоит в субъекте Российской Федерации, в </w:t>
      </w:r>
      <w:r w:rsidRPr="009D6CBB">
        <w:rPr>
          <w:rFonts w:eastAsiaTheme="minorHAnsi"/>
          <w:snapToGrid/>
          <w:szCs w:val="26"/>
          <w:lang w:eastAsia="en-US"/>
        </w:rPr>
        <w:lastRenderedPageBreak/>
        <w:t>котором планирует осуществлять предпринимательскую деятельность, на учете в налоговом органе по месту жительства или в качестве налогоплательщика, применяющего патентную систему налогообложения.</w:t>
      </w:r>
    </w:p>
    <w:p w14:paraId="133EDBB2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7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1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типа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один из следующих кодов типов транспортного средства:</w:t>
      </w:r>
    </w:p>
    <w:p w14:paraId="6D7EF3EF" w14:textId="77777777" w:rsidR="009D6CBB" w:rsidRPr="009D6CBB" w:rsidRDefault="00E26201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01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автомобильный транспорт по перевозке грузов;</w:t>
      </w:r>
    </w:p>
    <w:p w14:paraId="3A610179" w14:textId="77777777" w:rsidR="009D6CBB" w:rsidRPr="009D6CBB" w:rsidRDefault="00E26201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02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автомобильный транспорт по перевозке пассажиров;</w:t>
      </w:r>
    </w:p>
    <w:p w14:paraId="36825D4B" w14:textId="77777777" w:rsidR="009D6CBB" w:rsidRPr="009D6CBB" w:rsidRDefault="00E26201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03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водный транспорт по перевозке пассажиров;</w:t>
      </w:r>
    </w:p>
    <w:p w14:paraId="4241D406" w14:textId="77777777" w:rsidR="009D6CBB" w:rsidRPr="009D6CBB" w:rsidRDefault="00E26201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04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водный транспорт по перевозке грузов.</w:t>
      </w:r>
    </w:p>
    <w:p w14:paraId="726FB27C" w14:textId="7777777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8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2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Идентификационный номер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идентификационный номер транспортного средства </w:t>
      </w:r>
      <w:r w:rsidR="0090730A">
        <w:rPr>
          <w:rFonts w:eastAsiaTheme="minorHAnsi"/>
          <w:snapToGrid/>
          <w:szCs w:val="26"/>
          <w:lang w:eastAsia="en-US"/>
        </w:rPr>
        <w:t>в соответствии с</w:t>
      </w:r>
      <w:r w:rsidR="0090730A" w:rsidRPr="009D6CBB">
        <w:rPr>
          <w:rFonts w:eastAsiaTheme="minorHAnsi"/>
          <w:snapToGrid/>
          <w:szCs w:val="26"/>
          <w:lang w:eastAsia="en-US"/>
        </w:rPr>
        <w:t xml:space="preserve"> документ</w:t>
      </w:r>
      <w:r w:rsidR="0090730A">
        <w:rPr>
          <w:rFonts w:eastAsiaTheme="minorHAnsi"/>
          <w:snapToGrid/>
          <w:szCs w:val="26"/>
          <w:lang w:eastAsia="en-US"/>
        </w:rPr>
        <w:t>ом</w:t>
      </w:r>
      <w:r w:rsidR="0090730A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о регистрации транспортного средства. По наземным автотранспортным средствам указывается идентификационный номер </w:t>
      </w:r>
      <w:r w:rsidR="000764D3">
        <w:rPr>
          <w:rFonts w:eastAsiaTheme="minorHAnsi"/>
          <w:snapToGrid/>
          <w:szCs w:val="26"/>
          <w:lang w:eastAsia="en-US"/>
        </w:rPr>
        <w:t>–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VI</w:t>
      </w:r>
      <w:r w:rsidR="00C261D9">
        <w:rPr>
          <w:rFonts w:eastAsiaTheme="minorHAnsi"/>
          <w:snapToGrid/>
          <w:szCs w:val="26"/>
          <w:lang w:val="en-US" w:eastAsia="en-US"/>
        </w:rPr>
        <w:t>N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, по водным транспортным средствам указывается идентификационный номер судна </w:t>
      </w:r>
      <w:r w:rsidR="000764D3">
        <w:rPr>
          <w:rFonts w:eastAsiaTheme="minorHAnsi"/>
          <w:snapToGrid/>
          <w:szCs w:val="26"/>
          <w:lang w:eastAsia="en-US"/>
        </w:rPr>
        <w:t>–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ИМО.</w:t>
      </w:r>
    </w:p>
    <w:p w14:paraId="421F23C0" w14:textId="7777777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9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3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Марка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марка транспортного средства </w:t>
      </w:r>
      <w:r w:rsidR="005A70C2">
        <w:rPr>
          <w:rFonts w:eastAsiaTheme="minorHAnsi"/>
          <w:snapToGrid/>
          <w:szCs w:val="26"/>
          <w:lang w:eastAsia="en-US"/>
        </w:rPr>
        <w:t>в соответствии с документом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о государственной регистрации транспортного средства.</w:t>
      </w:r>
    </w:p>
    <w:p w14:paraId="3FAB5B63" w14:textId="77777777" w:rsidR="009D6CBB" w:rsidRPr="009D6CBB" w:rsidRDefault="00723C6C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30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4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Регистрационный знак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регистрационный знак транспортного средства (по наземным транспортным средствам указывается государственный регистрационный знак транспортного средства, по водным транспортным средствам указывается регистрационный номер судна).</w:t>
      </w:r>
    </w:p>
    <w:p w14:paraId="2BDDA84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C261D9" w:rsidRPr="00E03DE1">
        <w:rPr>
          <w:rFonts w:eastAsiaTheme="minorHAnsi"/>
          <w:snapToGrid/>
          <w:szCs w:val="26"/>
          <w:lang w:eastAsia="en-US"/>
        </w:rPr>
        <w:t>1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65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Грузоподъемность транспортного средства в тоннах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обязательно заполняется индивидуальным предпринимателем при указании сведений по транспортным средствам, предназначенным для перевозки грузов (коды типов транспортного средства (код </w:t>
      </w:r>
      <w:hyperlink r:id="rId66" w:history="1">
        <w:r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)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01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и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04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). Указывается грузоподъемность транспортного средства, установленная заводом-изготовителем и указанная в техническом паспорте транспортного средства.</w:t>
      </w:r>
    </w:p>
    <w:p w14:paraId="718C7D6F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C261D9" w:rsidRPr="00E03DE1">
        <w:rPr>
          <w:rFonts w:eastAsiaTheme="minorHAnsi"/>
          <w:snapToGrid/>
          <w:szCs w:val="26"/>
          <w:lang w:eastAsia="en-US"/>
        </w:rPr>
        <w:t>2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67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Количество посадочных мест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обязательно заполняется индивидуальным предпринимателем при указании сведений по транспортным средствам, предназначенным для перевозки пассажиров (коды типов транспортного средства (код </w:t>
      </w:r>
      <w:hyperlink r:id="rId68" w:history="1">
        <w:r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)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02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и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03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).</w:t>
      </w:r>
    </w:p>
    <w:p w14:paraId="35B4F187" w14:textId="77777777" w:rsidR="009D6CBB" w:rsidRPr="009D6CBB" w:rsidRDefault="00E67FE9" w:rsidP="009D6CBB">
      <w:pPr>
        <w:autoSpaceDE w:val="0"/>
        <w:autoSpaceDN w:val="0"/>
        <w:adjustRightInd w:val="0"/>
        <w:spacing w:before="32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1A201A">
        <w:rPr>
          <w:rFonts w:eastAsiaTheme="minorHAnsi"/>
          <w:b/>
          <w:bCs/>
          <w:snapToGrid/>
          <w:szCs w:val="26"/>
          <w:lang w:eastAsia="en-US"/>
        </w:rPr>
        <w:t>VI.</w:t>
      </w:r>
      <w:r w:rsidR="00A93560" w:rsidRPr="001A201A">
        <w:rPr>
          <w:rFonts w:eastAsiaTheme="minorHAnsi"/>
          <w:b/>
          <w:bCs/>
          <w:snapToGrid/>
          <w:szCs w:val="26"/>
          <w:lang w:eastAsia="en-US"/>
        </w:rPr>
        <w:t xml:space="preserve"> </w:t>
      </w:r>
      <w:r w:rsidR="00D0230C" w:rsidRPr="001A201A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1A201A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D0230C" w:rsidRPr="001A201A">
        <w:rPr>
          <w:rFonts w:eastAsiaTheme="minorHAnsi"/>
          <w:b/>
          <w:bCs/>
          <w:snapToGrid/>
          <w:szCs w:val="26"/>
          <w:lang w:eastAsia="en-US"/>
        </w:rPr>
        <w:t>е</w:t>
      </w:r>
      <w:r w:rsidR="001A201A" w:rsidRPr="001A201A">
        <w:rPr>
          <w:rFonts w:eastAsiaTheme="minorHAnsi"/>
          <w:b/>
          <w:bCs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>листа В Заявления.</w:t>
      </w:r>
    </w:p>
    <w:p w14:paraId="79A29896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DC4BCCF" w14:textId="77777777" w:rsidR="009D6CBB" w:rsidRPr="009D6CBB" w:rsidRDefault="00B36E2F" w:rsidP="009D6CB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3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9" w:history="1">
        <w:r w:rsidR="009D6CBB" w:rsidRPr="009D6CBB">
          <w:rPr>
            <w:rFonts w:eastAsiaTheme="minorHAnsi"/>
            <w:snapToGrid/>
            <w:szCs w:val="26"/>
            <w:lang w:eastAsia="en-US"/>
          </w:rPr>
          <w:t>листе В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Заявления индивидуальным предпринимателем указываются сведения по каждому объекту, используемому при осуществлении одного из следующих видов предпринимательской деятельности:</w:t>
      </w:r>
    </w:p>
    <w:p w14:paraId="2F8C370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 xml:space="preserve">сдача в </w:t>
      </w:r>
      <w:r w:rsidRPr="001A201A">
        <w:rPr>
          <w:rFonts w:eastAsiaTheme="minorHAnsi"/>
          <w:snapToGrid/>
          <w:szCs w:val="26"/>
          <w:lang w:eastAsia="en-US"/>
        </w:rPr>
        <w:t>аренду (наем)</w:t>
      </w:r>
      <w:r w:rsidR="009E5109" w:rsidRPr="001A201A">
        <w:t xml:space="preserve"> </w:t>
      </w:r>
      <w:r w:rsidR="009E5109" w:rsidRPr="001A201A">
        <w:rPr>
          <w:rFonts w:eastAsiaTheme="minorHAnsi"/>
          <w:snapToGrid/>
          <w:szCs w:val="26"/>
          <w:lang w:eastAsia="en-US"/>
        </w:rPr>
        <w:t>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</w:r>
      <w:r w:rsidRPr="001A201A">
        <w:rPr>
          <w:rFonts w:eastAsiaTheme="minorHAnsi"/>
          <w:snapToGrid/>
          <w:szCs w:val="26"/>
          <w:lang w:eastAsia="en-US"/>
        </w:rPr>
        <w:t xml:space="preserve"> (</w:t>
      </w:r>
      <w:hyperlink r:id="rId70" w:history="1">
        <w:r w:rsidRPr="001A201A">
          <w:rPr>
            <w:rFonts w:eastAsiaTheme="minorHAnsi"/>
            <w:snapToGrid/>
            <w:szCs w:val="26"/>
            <w:lang w:eastAsia="en-US"/>
          </w:rPr>
          <w:t>подпункт 19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3127DBB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розничная торговля, осуществляемая через объекты стационарной торговой </w:t>
      </w:r>
      <w:r w:rsidRPr="001A201A">
        <w:rPr>
          <w:rFonts w:eastAsiaTheme="minorHAnsi"/>
          <w:snapToGrid/>
          <w:szCs w:val="26"/>
          <w:lang w:eastAsia="en-US"/>
        </w:rPr>
        <w:t>сети</w:t>
      </w:r>
      <w:r w:rsidR="001B4760" w:rsidRPr="001A201A">
        <w:rPr>
          <w:rFonts w:eastAsiaTheme="minorHAnsi"/>
          <w:snapToGrid/>
          <w:szCs w:val="26"/>
          <w:lang w:eastAsia="en-US"/>
        </w:rPr>
        <w:t>, имеющие торговые залы</w:t>
      </w:r>
      <w:r w:rsidRPr="001A201A">
        <w:rPr>
          <w:rFonts w:eastAsiaTheme="minorHAnsi"/>
          <w:snapToGrid/>
          <w:szCs w:val="26"/>
          <w:lang w:eastAsia="en-US"/>
        </w:rPr>
        <w:t xml:space="preserve"> (</w:t>
      </w:r>
      <w:hyperlink r:id="rId71" w:history="1">
        <w:r w:rsidRPr="001A201A">
          <w:rPr>
            <w:rFonts w:eastAsiaTheme="minorHAnsi"/>
            <w:snapToGrid/>
            <w:szCs w:val="26"/>
            <w:lang w:eastAsia="en-US"/>
          </w:rPr>
          <w:t>подпункт 45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6123C81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</w:t>
      </w:r>
      <w:hyperlink r:id="rId72" w:history="1">
        <w:r w:rsidRPr="009D6CBB">
          <w:rPr>
            <w:rFonts w:eastAsiaTheme="minorHAnsi"/>
            <w:snapToGrid/>
            <w:szCs w:val="26"/>
            <w:lang w:eastAsia="en-US"/>
          </w:rPr>
          <w:t>подпункт 46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34C06D2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услуги общественного питания, оказываемые через объекты организации общественного питания (</w:t>
      </w:r>
      <w:hyperlink r:id="rId73" w:history="1">
        <w:r w:rsidRPr="009D6CBB">
          <w:rPr>
            <w:rFonts w:eastAsiaTheme="minorHAnsi"/>
            <w:snapToGrid/>
            <w:szCs w:val="26"/>
            <w:lang w:eastAsia="en-US"/>
          </w:rPr>
          <w:t>подпункт 47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5527631A" w14:textId="77777777" w:rsidR="005F00B3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услуги общественного питания, оказываемые через объекты организации общественного питания, не имеющие зала обслуживания посетителей (</w:t>
      </w:r>
      <w:hyperlink r:id="rId74" w:history="1">
        <w:r w:rsidRPr="009D6CBB">
          <w:rPr>
            <w:rFonts w:eastAsiaTheme="minorHAnsi"/>
            <w:snapToGrid/>
            <w:szCs w:val="26"/>
            <w:lang w:eastAsia="en-US"/>
          </w:rPr>
          <w:t>подпункт 48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Pr="001A201A">
        <w:rPr>
          <w:rFonts w:eastAsiaTheme="minorHAnsi"/>
          <w:snapToGrid/>
          <w:szCs w:val="26"/>
          <w:lang w:eastAsia="en-US"/>
        </w:rPr>
        <w:t>Кодекса)</w:t>
      </w:r>
      <w:r w:rsidR="005F00B3" w:rsidRPr="001A201A">
        <w:rPr>
          <w:rFonts w:eastAsiaTheme="minorHAnsi"/>
          <w:snapToGrid/>
          <w:szCs w:val="26"/>
          <w:lang w:eastAsia="en-US"/>
        </w:rPr>
        <w:t>;</w:t>
      </w:r>
    </w:p>
    <w:p w14:paraId="6311CDA9" w14:textId="77777777" w:rsidR="009D6CBB" w:rsidRPr="009D6CBB" w:rsidRDefault="005F00B3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4C6D5E">
        <w:rPr>
          <w:rFonts w:eastAsiaTheme="minorHAnsi"/>
          <w:snapToGrid/>
          <w:szCs w:val="26"/>
          <w:lang w:eastAsia="en-US"/>
        </w:rPr>
        <w:t>деятельность стоянок для транспортных средств</w:t>
      </w:r>
      <w:r w:rsidR="00495372" w:rsidRPr="004C6D5E">
        <w:rPr>
          <w:rFonts w:eastAsiaTheme="minorHAnsi"/>
          <w:snapToGrid/>
          <w:szCs w:val="26"/>
          <w:lang w:eastAsia="en-US"/>
        </w:rPr>
        <w:t xml:space="preserve"> (</w:t>
      </w:r>
      <w:hyperlink r:id="rId75" w:history="1">
        <w:r w:rsidR="00495372" w:rsidRPr="004C6D5E">
          <w:rPr>
            <w:rFonts w:eastAsiaTheme="minorHAnsi"/>
            <w:snapToGrid/>
            <w:szCs w:val="26"/>
            <w:lang w:eastAsia="en-US"/>
          </w:rPr>
          <w:t>подпункт 65 пункта 2 статьи 346.43</w:t>
        </w:r>
      </w:hyperlink>
      <w:r w:rsidR="00495372" w:rsidRPr="004C6D5E">
        <w:rPr>
          <w:rFonts w:eastAsiaTheme="minorHAnsi"/>
          <w:snapToGrid/>
          <w:szCs w:val="26"/>
          <w:lang w:eastAsia="en-US"/>
        </w:rPr>
        <w:t xml:space="preserve"> Кодекса)</w:t>
      </w:r>
      <w:r w:rsidR="009D6CBB" w:rsidRPr="004C6D5E">
        <w:rPr>
          <w:rFonts w:eastAsiaTheme="minorHAnsi"/>
          <w:snapToGrid/>
          <w:szCs w:val="26"/>
          <w:lang w:eastAsia="en-US"/>
        </w:rPr>
        <w:t>.</w:t>
      </w:r>
    </w:p>
    <w:p w14:paraId="3D0BB7D8" w14:textId="77777777" w:rsidR="009D6CBB" w:rsidRPr="009D6CBB" w:rsidRDefault="005A70C2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Лист В Заявления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заполняется только в случае, если индивидуальный предприниматель планирует осуществлять на основе патента один из указанных в настоящем пункте видов предпринимательской деятельности.</w:t>
      </w:r>
    </w:p>
    <w:p w14:paraId="05989F15" w14:textId="00ED82EF" w:rsidR="00AC0A1B" w:rsidRDefault="009D6CBB" w:rsidP="00AC0A1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Индивидуальным предпринимателем заполняется необходимое количество листов В Заявления по каждому объекту. При этом в последующих листах </w:t>
      </w:r>
      <w:r w:rsidR="00166D89">
        <w:rPr>
          <w:rFonts w:eastAsiaTheme="minorHAnsi"/>
          <w:snapToGrid/>
          <w:szCs w:val="26"/>
          <w:lang w:eastAsia="en-US"/>
        </w:rPr>
        <w:t xml:space="preserve">В </w:t>
      </w:r>
      <w:r w:rsidR="007A654E">
        <w:rPr>
          <w:rFonts w:eastAsiaTheme="minorHAnsi"/>
          <w:snapToGrid/>
          <w:szCs w:val="26"/>
          <w:lang w:eastAsia="en-US"/>
        </w:rPr>
        <w:t>Заявления</w:t>
      </w:r>
      <w:r w:rsidR="007A654E" w:rsidRPr="009D6CBB">
        <w:rPr>
          <w:rFonts w:eastAsiaTheme="minorHAnsi"/>
          <w:snapToGrid/>
          <w:szCs w:val="26"/>
          <w:lang w:eastAsia="en-US"/>
        </w:rPr>
        <w:t xml:space="preserve"> </w:t>
      </w:r>
      <w:r w:rsidRPr="009D6CBB">
        <w:rPr>
          <w:rFonts w:eastAsiaTheme="minorHAnsi"/>
          <w:snapToGrid/>
          <w:szCs w:val="26"/>
          <w:lang w:eastAsia="en-US"/>
        </w:rPr>
        <w:t xml:space="preserve">в полях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76" w:history="1">
        <w:r w:rsidRPr="009D6CBB">
          <w:rPr>
            <w:rFonts w:eastAsiaTheme="minorHAnsi"/>
            <w:snapToGrid/>
            <w:szCs w:val="26"/>
            <w:lang w:eastAsia="en-US"/>
          </w:rPr>
          <w:t>Код субъекта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732ED3">
        <w:rPr>
          <w:rFonts w:eastAsiaTheme="minorHAnsi"/>
          <w:snapToGrid/>
          <w:szCs w:val="26"/>
          <w:lang w:eastAsia="en-US"/>
        </w:rPr>
        <w:t xml:space="preserve"> и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77" w:history="1">
        <w:r w:rsidRPr="009D6CBB">
          <w:rPr>
            <w:rFonts w:eastAsiaTheme="minorHAnsi"/>
            <w:snapToGrid/>
            <w:szCs w:val="26"/>
            <w:lang w:eastAsia="en-US"/>
          </w:rPr>
          <w:t>Код налогового органа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проставляется прочерк.</w:t>
      </w:r>
    </w:p>
    <w:p w14:paraId="4B1B924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4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78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субъекта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субъект Российской Федерации, на территории которого индивидуальный предприниматель осуществляет предпринимательскую деятельность. При этом в одном Заявлении не допускается указание двух и более субъектов Российской Федерации. Цифровой код субъекта Российской Федерации указывается в соответствии с </w:t>
      </w:r>
      <w:hyperlink w:anchor="Par192" w:history="1">
        <w:r w:rsidRPr="009D6CBB">
          <w:rPr>
            <w:rFonts w:eastAsiaTheme="minorHAnsi"/>
            <w:snapToGrid/>
            <w:szCs w:val="26"/>
            <w:lang w:eastAsia="en-US"/>
          </w:rPr>
          <w:t xml:space="preserve">приложением </w:t>
        </w:r>
        <w:r w:rsidR="00A40C57">
          <w:rPr>
            <w:rFonts w:eastAsiaTheme="minorHAnsi"/>
            <w:snapToGrid/>
            <w:szCs w:val="26"/>
            <w:lang w:eastAsia="en-US"/>
          </w:rPr>
          <w:t>№</w:t>
        </w:r>
        <w:r w:rsidRPr="009D6CBB">
          <w:rPr>
            <w:rFonts w:eastAsiaTheme="minorHAnsi"/>
            <w:snapToGrid/>
            <w:szCs w:val="26"/>
            <w:lang w:eastAsia="en-US"/>
          </w:rPr>
          <w:t xml:space="preserve"> 2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 w:rsidRPr="004C6D5E">
        <w:rPr>
          <w:rFonts w:eastAsiaTheme="minorHAnsi"/>
          <w:snapToGrid/>
          <w:szCs w:val="26"/>
          <w:lang w:eastAsia="en-US"/>
        </w:rPr>
        <w:t>«</w:t>
      </w:r>
      <w:r w:rsidR="00AC0A1B" w:rsidRPr="004C6D5E">
        <w:rPr>
          <w:rFonts w:eastAsiaTheme="minorHAnsi"/>
          <w:snapToGrid/>
          <w:szCs w:val="26"/>
          <w:lang w:eastAsia="en-US"/>
        </w:rPr>
        <w:t>Коды субъектов Российской Федерации</w:t>
      </w:r>
      <w:r w:rsidR="00F20BBD" w:rsidRPr="004C6D5E">
        <w:rPr>
          <w:rFonts w:eastAsiaTheme="minorHAnsi"/>
          <w:snapToGrid/>
          <w:szCs w:val="26"/>
          <w:lang w:eastAsia="en-US"/>
        </w:rPr>
        <w:t xml:space="preserve"> </w:t>
      </w:r>
      <w:r w:rsidR="00AC0A1B" w:rsidRPr="004C6D5E">
        <w:rPr>
          <w:rFonts w:eastAsiaTheme="minorHAnsi"/>
          <w:snapToGrid/>
          <w:szCs w:val="26"/>
          <w:lang w:eastAsia="en-US"/>
        </w:rPr>
        <w:t>и иных территорий Российской Федерации</w:t>
      </w:r>
      <w:r w:rsidR="00D242DA" w:rsidRPr="004C6D5E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к </w:t>
      </w:r>
      <w:r w:rsidR="00D90B0E">
        <w:rPr>
          <w:rFonts w:eastAsiaTheme="minorHAnsi"/>
          <w:snapToGrid/>
          <w:szCs w:val="26"/>
          <w:lang w:eastAsia="en-US"/>
        </w:rPr>
        <w:t xml:space="preserve">настоящему </w:t>
      </w:r>
      <w:r w:rsidRPr="009D6CBB">
        <w:rPr>
          <w:rFonts w:eastAsiaTheme="minorHAnsi"/>
          <w:snapToGrid/>
          <w:szCs w:val="26"/>
          <w:lang w:eastAsia="en-US"/>
        </w:rPr>
        <w:t>Порядку.</w:t>
      </w:r>
    </w:p>
    <w:p w14:paraId="7BC7FA6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5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79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в случае, если индивидуальный предприниматель не состоит в субъекте Российской Федерации, в котором планирует осуществлять предпринимательскую деятельность, на учете в налоговом органе по месту жительства или в качестве налогоплательщика, применяющего патентную систему налогообложения.</w:t>
      </w:r>
    </w:p>
    <w:p w14:paraId="41DEDD6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3</w:t>
      </w:r>
      <w:r w:rsidR="004911CA">
        <w:rPr>
          <w:rFonts w:eastAsiaTheme="minorHAnsi"/>
          <w:snapToGrid/>
          <w:szCs w:val="26"/>
          <w:lang w:eastAsia="en-US"/>
        </w:rPr>
        <w:t>6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80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вида объекта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код объекта в соответствии с осуществляемым видом предпринимательской деятельности:</w:t>
      </w:r>
    </w:p>
    <w:p w14:paraId="1DE055B8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по сдаче в аренду (наем)</w:t>
      </w:r>
      <w:r w:rsidR="00A81033" w:rsidRPr="00A81033">
        <w:t xml:space="preserve"> </w:t>
      </w:r>
      <w:r w:rsidR="00A81033" w:rsidRPr="004C6D5E">
        <w:rPr>
          <w:rFonts w:eastAsiaTheme="minorHAnsi"/>
          <w:snapToGrid/>
          <w:szCs w:val="26"/>
          <w:lang w:eastAsia="en-US"/>
        </w:rPr>
        <w:t xml:space="preserve">собственных или арендованных жилых помещений, а также </w:t>
      </w:r>
      <w:r w:rsidR="004039DA" w:rsidRPr="004C6D5E">
        <w:rPr>
          <w:rFonts w:eastAsiaTheme="minorHAnsi"/>
          <w:snapToGrid/>
          <w:szCs w:val="26"/>
          <w:lang w:eastAsia="en-US"/>
        </w:rPr>
        <w:t>сдач</w:t>
      </w:r>
      <w:r w:rsidR="004039DA">
        <w:rPr>
          <w:rFonts w:eastAsiaTheme="minorHAnsi"/>
          <w:snapToGrid/>
          <w:szCs w:val="26"/>
          <w:lang w:eastAsia="en-US"/>
        </w:rPr>
        <w:t>е</w:t>
      </w:r>
      <w:r w:rsidR="004039DA" w:rsidRPr="004C6D5E">
        <w:rPr>
          <w:rFonts w:eastAsiaTheme="minorHAnsi"/>
          <w:snapToGrid/>
          <w:szCs w:val="26"/>
          <w:lang w:eastAsia="en-US"/>
        </w:rPr>
        <w:t xml:space="preserve"> </w:t>
      </w:r>
      <w:r w:rsidR="00A81033" w:rsidRPr="004C6D5E">
        <w:rPr>
          <w:rFonts w:eastAsiaTheme="minorHAnsi"/>
          <w:snapToGrid/>
          <w:szCs w:val="26"/>
          <w:lang w:eastAsia="en-US"/>
        </w:rPr>
        <w:t>в аренду собственных или арендованных нежилых помещений (включая выставочные залы, складские помещения), земельных участков</w:t>
      </w:r>
      <w:r w:rsidRPr="009D6CBB">
        <w:rPr>
          <w:rFonts w:eastAsiaTheme="minorHAnsi"/>
          <w:snapToGrid/>
          <w:szCs w:val="26"/>
          <w:lang w:eastAsia="en-US"/>
        </w:rPr>
        <w:t>:</w:t>
      </w:r>
    </w:p>
    <w:p w14:paraId="4245282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05 - жилое помещение;</w:t>
      </w:r>
    </w:p>
    <w:p w14:paraId="7221E509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06 - нежилое помещение;</w:t>
      </w:r>
    </w:p>
    <w:p w14:paraId="195C830E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0</w:t>
      </w:r>
      <w:r w:rsidRPr="00BC2835">
        <w:rPr>
          <w:rFonts w:eastAsiaTheme="minorHAnsi"/>
          <w:snapToGrid/>
          <w:szCs w:val="26"/>
          <w:lang w:eastAsia="en-US"/>
        </w:rPr>
        <w:t>8</w:t>
      </w:r>
      <w:r w:rsidRPr="009D6CBB">
        <w:rPr>
          <w:rFonts w:eastAsiaTheme="minorHAnsi"/>
          <w:snapToGrid/>
          <w:szCs w:val="26"/>
          <w:lang w:eastAsia="en-US"/>
        </w:rPr>
        <w:t xml:space="preserve"> - земельный участок;</w:t>
      </w:r>
    </w:p>
    <w:p w14:paraId="0D1C827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по розничной торговле</w:t>
      </w:r>
      <w:r w:rsidR="004039DA">
        <w:rPr>
          <w:rFonts w:eastAsiaTheme="minorHAnsi"/>
          <w:snapToGrid/>
          <w:szCs w:val="26"/>
          <w:lang w:eastAsia="en-US"/>
        </w:rPr>
        <w:t>,</w:t>
      </w:r>
      <w:r w:rsidR="00A81033" w:rsidRPr="00A81033">
        <w:rPr>
          <w:rFonts w:eastAsiaTheme="minorHAnsi"/>
          <w:snapToGrid/>
          <w:szCs w:val="26"/>
          <w:lang w:eastAsia="en-US"/>
        </w:rPr>
        <w:t xml:space="preserve"> </w:t>
      </w:r>
      <w:r w:rsidR="004039DA" w:rsidRPr="009D6CBB">
        <w:rPr>
          <w:rFonts w:eastAsiaTheme="minorHAnsi"/>
          <w:snapToGrid/>
          <w:szCs w:val="26"/>
          <w:lang w:eastAsia="en-US"/>
        </w:rPr>
        <w:t>осуществляем</w:t>
      </w:r>
      <w:r w:rsidR="004039DA">
        <w:rPr>
          <w:rFonts w:eastAsiaTheme="minorHAnsi"/>
          <w:snapToGrid/>
          <w:szCs w:val="26"/>
          <w:lang w:eastAsia="en-US"/>
        </w:rPr>
        <w:t>ой</w:t>
      </w:r>
      <w:r w:rsidR="004039DA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A81033" w:rsidRPr="009D6CBB">
        <w:rPr>
          <w:rFonts w:eastAsiaTheme="minorHAnsi"/>
          <w:snapToGrid/>
          <w:szCs w:val="26"/>
          <w:lang w:eastAsia="en-US"/>
        </w:rPr>
        <w:t xml:space="preserve">через объекты стационарной торговой </w:t>
      </w:r>
      <w:r w:rsidR="00A81033" w:rsidRPr="004C6D5E">
        <w:rPr>
          <w:rFonts w:eastAsiaTheme="minorHAnsi"/>
          <w:snapToGrid/>
          <w:szCs w:val="26"/>
          <w:lang w:eastAsia="en-US"/>
        </w:rPr>
        <w:t>сети, имеющие торговые залы</w:t>
      </w:r>
      <w:r w:rsidRPr="004C6D5E">
        <w:rPr>
          <w:rFonts w:eastAsiaTheme="minorHAnsi"/>
          <w:snapToGrid/>
          <w:szCs w:val="26"/>
          <w:lang w:eastAsia="en-US"/>
        </w:rPr>
        <w:t>:</w:t>
      </w:r>
    </w:p>
    <w:p w14:paraId="19C4A7B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09 - магазин;</w:t>
      </w:r>
    </w:p>
    <w:p w14:paraId="286273E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10 - павильон;</w:t>
      </w:r>
    </w:p>
    <w:p w14:paraId="6404C0F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по розничной торговле, осуществляемой через объекты стационарной торговой сети, не имеющие торговых залов:</w:t>
      </w:r>
    </w:p>
    <w:p w14:paraId="256B234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11 - розничный рынок;</w:t>
      </w:r>
    </w:p>
    <w:p w14:paraId="1A358EC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12 - ярмарка;</w:t>
      </w:r>
    </w:p>
    <w:p w14:paraId="13B300F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13 - киоск;</w:t>
      </w:r>
    </w:p>
    <w:p w14:paraId="55381489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14 - палатка;</w:t>
      </w:r>
    </w:p>
    <w:p w14:paraId="6378B6B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15 - торговый автомат;</w:t>
      </w:r>
    </w:p>
    <w:p w14:paraId="290585D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по розничной торговле, осуществляемой через объекты нестационарной торговой сети:</w:t>
      </w:r>
    </w:p>
    <w:p w14:paraId="53ED0F6E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16 - автомобиль;</w:t>
      </w:r>
    </w:p>
    <w:p w14:paraId="4875C5E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17 - автолавка;</w:t>
      </w:r>
    </w:p>
    <w:p w14:paraId="6935173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18 - автомагазин;</w:t>
      </w:r>
    </w:p>
    <w:p w14:paraId="34C76D19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19 - тонар;</w:t>
      </w:r>
    </w:p>
    <w:p w14:paraId="61B117B2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20 - автоприцеп;</w:t>
      </w:r>
    </w:p>
    <w:p w14:paraId="61E6E9A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21 - передвижной торговый автомат;</w:t>
      </w:r>
    </w:p>
    <w:p w14:paraId="729F357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22 - разносная торговля (торговля с рук, лотка, из корзин и ручных тележек);</w:t>
      </w:r>
    </w:p>
    <w:p w14:paraId="60D1EE3D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по услугам общественного питания, оказываемым через объекты организации общественного питания:</w:t>
      </w:r>
    </w:p>
    <w:p w14:paraId="70AD915E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23 - ресторан;</w:t>
      </w:r>
    </w:p>
    <w:p w14:paraId="4DAEC2F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24 - бар;</w:t>
      </w:r>
    </w:p>
    <w:p w14:paraId="447AC62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25 - кафе;</w:t>
      </w:r>
    </w:p>
    <w:p w14:paraId="35110ED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26 - столовая;</w:t>
      </w:r>
    </w:p>
    <w:p w14:paraId="6A729F2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27 - закусочная;</w:t>
      </w:r>
    </w:p>
    <w:p w14:paraId="4A4F6CB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28 - услуги питания предприятий других типов;</w:t>
      </w:r>
    </w:p>
    <w:p w14:paraId="640B4787" w14:textId="77777777" w:rsidR="009D6CBB" w:rsidRPr="009D6CBB" w:rsidRDefault="00106429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по </w:t>
      </w:r>
      <w:r w:rsidRPr="009D6CBB">
        <w:rPr>
          <w:rFonts w:eastAsiaTheme="minorHAnsi"/>
          <w:snapToGrid/>
          <w:szCs w:val="26"/>
          <w:lang w:eastAsia="en-US"/>
        </w:rPr>
        <w:t>услуг</w:t>
      </w:r>
      <w:r>
        <w:rPr>
          <w:rFonts w:eastAsiaTheme="minorHAnsi"/>
          <w:snapToGrid/>
          <w:szCs w:val="26"/>
          <w:lang w:eastAsia="en-US"/>
        </w:rPr>
        <w:t>ам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общественного питания, </w:t>
      </w:r>
      <w:r w:rsidRPr="009D6CBB">
        <w:rPr>
          <w:rFonts w:eastAsiaTheme="minorHAnsi"/>
          <w:snapToGrid/>
          <w:szCs w:val="26"/>
          <w:lang w:eastAsia="en-US"/>
        </w:rPr>
        <w:t>оказываемы</w:t>
      </w:r>
      <w:r>
        <w:rPr>
          <w:rFonts w:eastAsiaTheme="minorHAnsi"/>
          <w:snapToGrid/>
          <w:szCs w:val="26"/>
          <w:lang w:eastAsia="en-US"/>
        </w:rPr>
        <w:t>м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snapToGrid/>
          <w:szCs w:val="26"/>
          <w:lang w:eastAsia="en-US"/>
        </w:rPr>
        <w:t>через объекты организации общественного питания, не имеющие зала обслуживания посетителей:</w:t>
      </w:r>
    </w:p>
    <w:p w14:paraId="1FC40114" w14:textId="77777777" w:rsidR="00BF526E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29 - объект организации общественного питания, не имеющий зала обслуживания посетителей</w:t>
      </w:r>
      <w:r w:rsidR="002341D8">
        <w:rPr>
          <w:rFonts w:eastAsiaTheme="minorHAnsi"/>
          <w:snapToGrid/>
          <w:szCs w:val="26"/>
          <w:lang w:eastAsia="en-US"/>
        </w:rPr>
        <w:t>;</w:t>
      </w:r>
    </w:p>
    <w:p w14:paraId="3D6A197C" w14:textId="77777777" w:rsidR="003E0F93" w:rsidRPr="004C6D5E" w:rsidRDefault="00BF526E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4C6D5E">
        <w:rPr>
          <w:rFonts w:eastAsiaTheme="minorHAnsi"/>
          <w:snapToGrid/>
          <w:szCs w:val="26"/>
          <w:lang w:eastAsia="en-US"/>
        </w:rPr>
        <w:t>по деятельност</w:t>
      </w:r>
      <w:r w:rsidR="0053739D" w:rsidRPr="004C6D5E">
        <w:rPr>
          <w:rFonts w:eastAsiaTheme="minorHAnsi"/>
          <w:snapToGrid/>
          <w:szCs w:val="26"/>
          <w:lang w:eastAsia="en-US"/>
        </w:rPr>
        <w:t>и</w:t>
      </w:r>
      <w:r w:rsidRPr="004C6D5E">
        <w:rPr>
          <w:rFonts w:eastAsiaTheme="minorHAnsi"/>
          <w:snapToGrid/>
          <w:szCs w:val="26"/>
          <w:lang w:eastAsia="en-US"/>
        </w:rPr>
        <w:t xml:space="preserve"> стоянок для транспортных средств</w:t>
      </w:r>
      <w:r w:rsidR="003E0F93" w:rsidRPr="004C6D5E">
        <w:rPr>
          <w:rFonts w:eastAsiaTheme="minorHAnsi"/>
          <w:snapToGrid/>
          <w:szCs w:val="26"/>
          <w:lang w:eastAsia="en-US"/>
        </w:rPr>
        <w:t>:</w:t>
      </w:r>
    </w:p>
    <w:p w14:paraId="2A606CE2" w14:textId="77777777" w:rsidR="009D6CBB" w:rsidRPr="009D6CBB" w:rsidRDefault="003E0F93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4C6D5E">
        <w:rPr>
          <w:rFonts w:eastAsiaTheme="minorHAnsi"/>
          <w:snapToGrid/>
          <w:szCs w:val="26"/>
          <w:lang w:eastAsia="en-US"/>
        </w:rPr>
        <w:t>30 -</w:t>
      </w:r>
      <w:r w:rsidRPr="004C6D5E">
        <w:t xml:space="preserve"> </w:t>
      </w:r>
      <w:r w:rsidRPr="004C6D5E">
        <w:rPr>
          <w:rFonts w:eastAsiaTheme="minorHAnsi"/>
          <w:snapToGrid/>
          <w:szCs w:val="26"/>
          <w:lang w:eastAsia="en-US"/>
        </w:rPr>
        <w:t>стоянка для транспортных средств</w:t>
      </w:r>
      <w:r w:rsidR="009D6CBB" w:rsidRPr="004C6D5E">
        <w:rPr>
          <w:rFonts w:eastAsiaTheme="minorHAnsi"/>
          <w:snapToGrid/>
          <w:szCs w:val="26"/>
          <w:lang w:eastAsia="en-US"/>
        </w:rPr>
        <w:t>.</w:t>
      </w:r>
    </w:p>
    <w:p w14:paraId="503DF4D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7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81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Признак объекта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индивидуальным предпринимателем, если законом субъекта Российской Федерации по виду предпринимательской деятельности, который он планирует осуществлять на основе патента, размер потенциально возможного к получению индивидуальным предпринимателем годового дохода установлен в зависимости от площади объекта.</w:t>
      </w:r>
    </w:p>
    <w:p w14:paraId="73E6B4A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В зависимости от осуществляемого вида предпринимательской деятельности индивидуальный предприниматель указывает признак объекта:</w:t>
      </w:r>
    </w:p>
    <w:p w14:paraId="74ADF8C8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1 - площадь сдаваемого в аренду объекта;</w:t>
      </w:r>
    </w:p>
    <w:p w14:paraId="512E09D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2 - площадь объекта стационарной торговой сети, имеющего торговый зал (магазина, павильона);</w:t>
      </w:r>
    </w:p>
    <w:p w14:paraId="6E3B65D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3 - площадь торгового зала по объекту организации торговли;</w:t>
      </w:r>
    </w:p>
    <w:p w14:paraId="77BE33C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4 - площадь торгового места в объекте стационарной торговой сети, не имеющем торгового зала (в розничном рынке, ярмарке, киоске);</w:t>
      </w:r>
    </w:p>
    <w:p w14:paraId="56D466B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5 - площадь объекта организации общественного питания (ресторана, бара, кафе, столовой, закусочной), имеющего зал обслуживания посетителей;</w:t>
      </w:r>
    </w:p>
    <w:p w14:paraId="2D75D1E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6 - площадь зала обслуживания посетителей по объекту организации общественного питания;</w:t>
      </w:r>
    </w:p>
    <w:p w14:paraId="1C0246B7" w14:textId="77777777" w:rsidR="00BC2835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7 - площадь объекта организации общественного питания, не имеющего зала обслуживания посетителей (киоска, палатки, магазина (отдела) кулинарии при ресторанах, барах, кафе, столовых, закусочных и других аналогичных точках общественного питания)</w:t>
      </w:r>
      <w:r w:rsidR="00BC2835">
        <w:rPr>
          <w:rFonts w:eastAsiaTheme="minorHAnsi"/>
          <w:snapToGrid/>
          <w:szCs w:val="26"/>
          <w:lang w:eastAsia="en-US"/>
        </w:rPr>
        <w:t>;</w:t>
      </w:r>
    </w:p>
    <w:p w14:paraId="1E5F8C03" w14:textId="77777777" w:rsidR="009D6CBB" w:rsidRPr="009D6CBB" w:rsidRDefault="00BC2835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4C6D5E">
        <w:rPr>
          <w:rFonts w:eastAsiaTheme="minorHAnsi"/>
          <w:snapToGrid/>
          <w:szCs w:val="26"/>
          <w:lang w:eastAsia="en-US"/>
        </w:rPr>
        <w:t xml:space="preserve">8 </w:t>
      </w:r>
      <w:r w:rsidR="00FB0275" w:rsidRPr="004C6D5E">
        <w:rPr>
          <w:rFonts w:eastAsiaTheme="minorHAnsi"/>
          <w:snapToGrid/>
          <w:szCs w:val="26"/>
          <w:lang w:eastAsia="en-US"/>
        </w:rPr>
        <w:t>- площадь стоянки для транспортных средств</w:t>
      </w:r>
      <w:r w:rsidR="009D6CBB" w:rsidRPr="004C6D5E">
        <w:rPr>
          <w:rFonts w:eastAsiaTheme="minorHAnsi"/>
          <w:snapToGrid/>
          <w:szCs w:val="26"/>
          <w:lang w:eastAsia="en-US"/>
        </w:rPr>
        <w:t>.</w:t>
      </w:r>
    </w:p>
    <w:p w14:paraId="53CD03C5" w14:textId="2BE835FE" w:rsidR="004A1A44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8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82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Площадь объекта (кв. м)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площадь объекта в квадратных метрах</w:t>
      </w:r>
      <w:r w:rsidR="004A1A44">
        <w:rPr>
          <w:rFonts w:eastAsiaTheme="minorHAnsi"/>
          <w:snapToGrid/>
          <w:szCs w:val="26"/>
          <w:lang w:eastAsia="en-US"/>
        </w:rPr>
        <w:t>.</w:t>
      </w:r>
    </w:p>
    <w:p w14:paraId="528B050A" w14:textId="7B1691E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9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83" w:history="1">
        <w:r w:rsidR="005B27FB">
          <w:rPr>
            <w:rFonts w:eastAsiaTheme="minorHAnsi"/>
            <w:snapToGrid/>
            <w:szCs w:val="26"/>
            <w:lang w:eastAsia="en-US"/>
          </w:rPr>
          <w:t>В</w:t>
        </w:r>
      </w:hyperlink>
      <w:r w:rsidR="005B27FB">
        <w:rPr>
          <w:rFonts w:eastAsiaTheme="minorHAnsi"/>
          <w:snapToGrid/>
          <w:szCs w:val="26"/>
          <w:lang w:eastAsia="en-US"/>
        </w:rPr>
        <w:t xml:space="preserve"> разделе</w:t>
      </w:r>
      <w:r w:rsidR="007C40F2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Адрес места нахождения объекта, используемого для осуществления предпринимательской деятельности (код стр</w:t>
      </w:r>
      <w:r w:rsidR="007C40F2">
        <w:rPr>
          <w:rFonts w:eastAsiaTheme="minorHAnsi"/>
          <w:snapToGrid/>
          <w:szCs w:val="26"/>
          <w:lang w:eastAsia="en-US"/>
        </w:rPr>
        <w:t>оки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040)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указываются адреса мест нахождения объектов, используемых индивидуальным предпринимателем для осуществления предпринимательской деятельности, находящиеся на территории одного субъекта Российской Федерации. </w:t>
      </w:r>
      <w:r w:rsidR="00B93317">
        <w:rPr>
          <w:rFonts w:eastAsiaTheme="minorHAnsi"/>
          <w:snapToGrid/>
          <w:szCs w:val="26"/>
          <w:lang w:eastAsia="en-US"/>
        </w:rPr>
        <w:t>Указанный раздел заполняется</w:t>
      </w:r>
      <w:r w:rsidR="007C3F45" w:rsidRPr="007C3F45">
        <w:rPr>
          <w:rFonts w:eastAsiaTheme="minorHAnsi"/>
          <w:snapToGrid/>
          <w:szCs w:val="26"/>
          <w:lang w:eastAsia="en-US"/>
        </w:rPr>
        <w:t xml:space="preserve"> в соответствии с абзацами четвертым – пятнадцатым пункта 23 настоящего Порядка.</w:t>
      </w:r>
    </w:p>
    <w:p w14:paraId="3A4D2215" w14:textId="77777777" w:rsidR="009D6CBB" w:rsidRPr="009D6CBB" w:rsidRDefault="0034474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Данный раздел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не заполняется, если индивидуальный предприниматель планирует осуществлять развозную и разносную розничную торговлю (по коду </w:t>
      </w:r>
      <w:hyperlink r:id="rId84" w:history="1">
        <w:r w:rsidR="009D6CBB"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указан код вида объекта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16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22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) или услуги общественного питания, оказываемые через объекты, не имеющие зала обслуживания посетителей (по коду </w:t>
      </w:r>
      <w:hyperlink r:id="rId85" w:history="1">
        <w:r w:rsidR="009D6CBB"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указан код вида объекта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29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>), в случае невозможности установления определенного адреса размещения такого объекта.</w:t>
      </w:r>
    </w:p>
    <w:p w14:paraId="3C21441D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33EE71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7F358140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42AC7128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C7DDD93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33AA4CA2" w14:textId="77777777" w:rsidR="009D6CBB" w:rsidRPr="009D6CBB" w:rsidRDefault="009D6CBB" w:rsidP="009D6CBB">
      <w:pPr>
        <w:autoSpaceDE w:val="0"/>
        <w:autoSpaceDN w:val="0"/>
        <w:adjustRightInd w:val="0"/>
        <w:jc w:val="right"/>
        <w:outlineLvl w:val="0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Приложение </w:t>
      </w:r>
      <w:r w:rsidR="00A40C57">
        <w:rPr>
          <w:rFonts w:eastAsiaTheme="minorHAnsi"/>
          <w:snapToGrid/>
          <w:szCs w:val="26"/>
          <w:lang w:eastAsia="en-US"/>
        </w:rPr>
        <w:t>№</w:t>
      </w:r>
      <w:r w:rsidRPr="009D6CBB">
        <w:rPr>
          <w:rFonts w:eastAsiaTheme="minorHAnsi"/>
          <w:snapToGrid/>
          <w:szCs w:val="26"/>
          <w:lang w:eastAsia="en-US"/>
        </w:rPr>
        <w:t xml:space="preserve"> 1</w:t>
      </w:r>
    </w:p>
    <w:p w14:paraId="274AC2FD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к Порядку заполнения формы</w:t>
      </w:r>
    </w:p>
    <w:p w14:paraId="7A27191B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заявления на получение</w:t>
      </w:r>
    </w:p>
    <w:p w14:paraId="48FB1FA9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патента, утвержденному</w:t>
      </w:r>
    </w:p>
    <w:p w14:paraId="64FA842A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приказом ФНС России</w:t>
      </w:r>
    </w:p>
    <w:p w14:paraId="79AD1D11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от </w:t>
      </w:r>
      <w:r w:rsidR="00A3715C">
        <w:rPr>
          <w:rFonts w:eastAsiaTheme="minorHAnsi"/>
          <w:snapToGrid/>
          <w:szCs w:val="26"/>
          <w:lang w:eastAsia="en-US"/>
        </w:rPr>
        <w:t xml:space="preserve">_________ </w:t>
      </w:r>
      <w:r w:rsidR="00A40C57">
        <w:rPr>
          <w:rFonts w:eastAsiaTheme="minorHAnsi"/>
          <w:snapToGrid/>
          <w:szCs w:val="26"/>
          <w:lang w:eastAsia="en-US"/>
        </w:rPr>
        <w:t>№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A3715C">
        <w:rPr>
          <w:rFonts w:eastAsiaTheme="minorHAnsi"/>
          <w:snapToGrid/>
          <w:szCs w:val="26"/>
          <w:lang w:eastAsia="en-US"/>
        </w:rPr>
        <w:t>_________</w:t>
      </w:r>
    </w:p>
    <w:p w14:paraId="0140FEE7" w14:textId="77777777" w:rsidR="00CF2EE3" w:rsidRDefault="00CF2EE3" w:rsidP="007C3F45">
      <w:pPr>
        <w:autoSpaceDE w:val="0"/>
        <w:autoSpaceDN w:val="0"/>
        <w:adjustRightInd w:val="0"/>
        <w:jc w:val="center"/>
        <w:rPr>
          <w:rFonts w:eastAsiaTheme="minorHAnsi"/>
          <w:snapToGrid/>
          <w:szCs w:val="26"/>
          <w:lang w:eastAsia="en-US"/>
        </w:rPr>
      </w:pPr>
      <w:bookmarkStart w:id="1" w:name="Par162"/>
      <w:bookmarkEnd w:id="1"/>
    </w:p>
    <w:p w14:paraId="357FA2C9" w14:textId="77777777" w:rsidR="008612B2" w:rsidRPr="004C6D5E" w:rsidRDefault="00F30C7B" w:rsidP="007C3F45">
      <w:pPr>
        <w:autoSpaceDE w:val="0"/>
        <w:autoSpaceDN w:val="0"/>
        <w:adjustRightInd w:val="0"/>
        <w:jc w:val="center"/>
        <w:rPr>
          <w:rFonts w:eastAsiaTheme="minorHAnsi"/>
          <w:b/>
          <w:snapToGrid/>
          <w:szCs w:val="26"/>
          <w:lang w:eastAsia="en-US"/>
        </w:rPr>
      </w:pPr>
      <w:r w:rsidRPr="004C6D5E">
        <w:rPr>
          <w:rFonts w:eastAsiaTheme="minorHAnsi"/>
          <w:b/>
          <w:snapToGrid/>
          <w:szCs w:val="26"/>
          <w:lang w:eastAsia="en-US"/>
        </w:rPr>
        <w:t xml:space="preserve">Коды, определяющие способ </w:t>
      </w:r>
    </w:p>
    <w:p w14:paraId="7C94BBB4" w14:textId="77777777" w:rsidR="007C3F45" w:rsidRPr="00CF2EE3" w:rsidRDefault="00F30C7B" w:rsidP="007C3F45">
      <w:pPr>
        <w:autoSpaceDE w:val="0"/>
        <w:autoSpaceDN w:val="0"/>
        <w:adjustRightInd w:val="0"/>
        <w:jc w:val="center"/>
        <w:rPr>
          <w:rFonts w:eastAsiaTheme="minorHAnsi"/>
          <w:b/>
          <w:snapToGrid/>
          <w:szCs w:val="26"/>
          <w:lang w:eastAsia="en-US"/>
        </w:rPr>
      </w:pPr>
      <w:r w:rsidRPr="004C6D5E">
        <w:rPr>
          <w:rFonts w:eastAsiaTheme="minorHAnsi"/>
          <w:b/>
          <w:snapToGrid/>
          <w:szCs w:val="26"/>
          <w:lang w:eastAsia="en-US"/>
        </w:rPr>
        <w:t>представления в налоговый орган</w:t>
      </w:r>
      <w:r w:rsidR="00CF2EE3" w:rsidRPr="004C6D5E">
        <w:rPr>
          <w:rFonts w:eastAsiaTheme="minorHAnsi"/>
          <w:b/>
          <w:snapToGrid/>
          <w:szCs w:val="26"/>
          <w:lang w:eastAsia="en-US"/>
        </w:rPr>
        <w:t xml:space="preserve"> заявления</w:t>
      </w:r>
    </w:p>
    <w:p w14:paraId="70F1E704" w14:textId="77777777" w:rsidR="00F30C7B" w:rsidRDefault="00F30C7B" w:rsidP="007C3F45">
      <w:pPr>
        <w:autoSpaceDE w:val="0"/>
        <w:autoSpaceDN w:val="0"/>
        <w:adjustRightInd w:val="0"/>
        <w:jc w:val="center"/>
        <w:rPr>
          <w:rFonts w:eastAsiaTheme="minorHAnsi"/>
          <w:snapToGrid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8050"/>
      </w:tblGrid>
      <w:tr w:rsidR="009D6CBB" w:rsidRPr="009D6CBB" w14:paraId="7532A5F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83C3" w14:textId="77777777" w:rsidR="009D6CBB" w:rsidRPr="009D6CBB" w:rsidRDefault="009D6C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Код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455" w14:textId="77777777" w:rsidR="009D6CBB" w:rsidRPr="009D6CBB" w:rsidRDefault="009D6C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Наименование</w:t>
            </w:r>
          </w:p>
        </w:tc>
      </w:tr>
      <w:tr w:rsidR="009D6CBB" w:rsidRPr="009D6CBB" w14:paraId="3622B8E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A5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BB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 бумажном носителе (по почте)</w:t>
            </w:r>
          </w:p>
        </w:tc>
      </w:tr>
      <w:tr w:rsidR="009D6CBB" w:rsidRPr="009D6CBB" w14:paraId="5041B0F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79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C7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 бумажном носителе (лично)</w:t>
            </w:r>
          </w:p>
        </w:tc>
      </w:tr>
      <w:tr w:rsidR="009D6CBB" w:rsidRPr="009D6CBB" w14:paraId="01C3380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2D8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FF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по телекоммуникационным каналам связи с электронной подписью</w:t>
            </w:r>
          </w:p>
        </w:tc>
      </w:tr>
      <w:tr w:rsidR="009D6CBB" w:rsidRPr="009D6CBB" w14:paraId="2316507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55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D0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другое</w:t>
            </w:r>
          </w:p>
        </w:tc>
      </w:tr>
      <w:tr w:rsidR="009D6CBB" w:rsidRPr="009D6CBB" w14:paraId="11B8479D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82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lastRenderedPageBreak/>
              <w:t>09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75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 бумажном носителе с использованием штрих-кода (лично)</w:t>
            </w:r>
          </w:p>
        </w:tc>
      </w:tr>
      <w:tr w:rsidR="009D6CBB" w:rsidRPr="009D6CBB" w14:paraId="15C0C51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33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84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 бумажном носителе с использованием штрих-кода (по почте)</w:t>
            </w:r>
          </w:p>
        </w:tc>
      </w:tr>
    </w:tbl>
    <w:p w14:paraId="1F56F8E0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6966F35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3435292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7679BD3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375E1D89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309FF028" w14:textId="77777777" w:rsidR="009D6CBB" w:rsidRPr="009D6CBB" w:rsidRDefault="009D6CBB" w:rsidP="009D6CBB">
      <w:pPr>
        <w:autoSpaceDE w:val="0"/>
        <w:autoSpaceDN w:val="0"/>
        <w:adjustRightInd w:val="0"/>
        <w:jc w:val="right"/>
        <w:outlineLvl w:val="0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Приложение </w:t>
      </w:r>
      <w:r w:rsidR="00A40C57">
        <w:rPr>
          <w:rFonts w:eastAsiaTheme="minorHAnsi"/>
          <w:snapToGrid/>
          <w:szCs w:val="26"/>
          <w:lang w:eastAsia="en-US"/>
        </w:rPr>
        <w:t>№</w:t>
      </w:r>
      <w:r w:rsidRPr="009D6CBB">
        <w:rPr>
          <w:rFonts w:eastAsiaTheme="minorHAnsi"/>
          <w:snapToGrid/>
          <w:szCs w:val="26"/>
          <w:lang w:eastAsia="en-US"/>
        </w:rPr>
        <w:t xml:space="preserve"> 2</w:t>
      </w:r>
    </w:p>
    <w:p w14:paraId="02CCEAC7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к Порядку заполнения формы</w:t>
      </w:r>
    </w:p>
    <w:p w14:paraId="0A578945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заявления на получение</w:t>
      </w:r>
    </w:p>
    <w:p w14:paraId="5B39DFA7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патента, утвержденному</w:t>
      </w:r>
    </w:p>
    <w:p w14:paraId="5645F45B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приказом ФНС России</w:t>
      </w:r>
    </w:p>
    <w:p w14:paraId="54BC2ACA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от </w:t>
      </w:r>
      <w:r w:rsidR="00A3715C">
        <w:rPr>
          <w:rFonts w:eastAsiaTheme="minorHAnsi"/>
          <w:snapToGrid/>
          <w:szCs w:val="26"/>
          <w:lang w:eastAsia="en-US"/>
        </w:rPr>
        <w:t>_________</w:t>
      </w:r>
      <w:r w:rsidR="00A40C57">
        <w:rPr>
          <w:rFonts w:eastAsiaTheme="minorHAnsi"/>
          <w:snapToGrid/>
          <w:szCs w:val="26"/>
          <w:lang w:eastAsia="en-US"/>
        </w:rPr>
        <w:t>№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8A57AF">
        <w:rPr>
          <w:rFonts w:eastAsiaTheme="minorHAnsi"/>
          <w:snapToGrid/>
          <w:szCs w:val="26"/>
          <w:lang w:eastAsia="en-US"/>
        </w:rPr>
        <w:t>__________</w:t>
      </w:r>
    </w:p>
    <w:p w14:paraId="51C25828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7BCC907" w14:textId="77777777" w:rsidR="00E3446D" w:rsidRPr="004C6D5E" w:rsidRDefault="00E3446D" w:rsidP="00E3446D">
      <w:pPr>
        <w:autoSpaceDE w:val="0"/>
        <w:autoSpaceDN w:val="0"/>
        <w:adjustRightInd w:val="0"/>
        <w:jc w:val="center"/>
        <w:rPr>
          <w:rFonts w:eastAsiaTheme="minorHAnsi"/>
          <w:b/>
          <w:bCs/>
          <w:snapToGrid/>
          <w:szCs w:val="26"/>
          <w:lang w:eastAsia="en-US"/>
        </w:rPr>
      </w:pPr>
      <w:bookmarkStart w:id="2" w:name="Par192"/>
      <w:bookmarkEnd w:id="2"/>
      <w:r w:rsidRPr="004C6D5E">
        <w:rPr>
          <w:rFonts w:eastAsiaTheme="minorHAnsi"/>
          <w:b/>
          <w:bCs/>
          <w:snapToGrid/>
          <w:szCs w:val="26"/>
          <w:lang w:eastAsia="en-US"/>
        </w:rPr>
        <w:t>Коды субъектов Российской Федерации</w:t>
      </w:r>
    </w:p>
    <w:p w14:paraId="1078EADC" w14:textId="77777777" w:rsidR="00E3446D" w:rsidRDefault="00E3446D" w:rsidP="00E3446D">
      <w:pPr>
        <w:autoSpaceDE w:val="0"/>
        <w:autoSpaceDN w:val="0"/>
        <w:adjustRightInd w:val="0"/>
        <w:jc w:val="center"/>
        <w:rPr>
          <w:rFonts w:eastAsiaTheme="minorHAnsi"/>
          <w:b/>
          <w:bCs/>
          <w:snapToGrid/>
          <w:szCs w:val="26"/>
          <w:lang w:eastAsia="en-US"/>
        </w:rPr>
      </w:pPr>
      <w:r w:rsidRPr="004C6D5E">
        <w:rPr>
          <w:rFonts w:eastAsiaTheme="minorHAnsi"/>
          <w:b/>
          <w:bCs/>
          <w:snapToGrid/>
          <w:szCs w:val="26"/>
          <w:lang w:eastAsia="en-US"/>
        </w:rPr>
        <w:t>и иных территорий Российской Федерации</w:t>
      </w:r>
    </w:p>
    <w:p w14:paraId="09D6C12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8050"/>
      </w:tblGrid>
      <w:tr w:rsidR="009D6CBB" w:rsidRPr="009D6CBB" w14:paraId="589B041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196" w14:textId="77777777" w:rsidR="009D6CBB" w:rsidRPr="009D6CBB" w:rsidRDefault="009D6C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Код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319" w14:textId="77777777" w:rsidR="009D6CBB" w:rsidRPr="009D6CBB" w:rsidRDefault="009D6C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Наименование</w:t>
            </w:r>
          </w:p>
        </w:tc>
      </w:tr>
      <w:tr w:rsidR="009D6CBB" w:rsidRPr="009D6CBB" w14:paraId="5A10FFFB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26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3B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Адыгея (Адыгея)</w:t>
            </w:r>
          </w:p>
        </w:tc>
      </w:tr>
      <w:tr w:rsidR="009D6CBB" w:rsidRPr="009D6CBB" w14:paraId="23726CF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47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C3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Башкортостан</w:t>
            </w:r>
          </w:p>
        </w:tc>
      </w:tr>
      <w:tr w:rsidR="009D6CBB" w:rsidRPr="009D6CBB" w14:paraId="74DE2EE7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54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07D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Бурятия</w:t>
            </w:r>
          </w:p>
        </w:tc>
      </w:tr>
      <w:tr w:rsidR="009D6CBB" w:rsidRPr="009D6CBB" w14:paraId="0D4C670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45A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40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Алтай</w:t>
            </w:r>
          </w:p>
        </w:tc>
      </w:tr>
      <w:tr w:rsidR="009D6CBB" w:rsidRPr="009D6CBB" w14:paraId="25DDD78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4D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73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Дагестан</w:t>
            </w:r>
          </w:p>
        </w:tc>
      </w:tr>
      <w:tr w:rsidR="009D6CBB" w:rsidRPr="009D6CBB" w14:paraId="1C10EECA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74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C71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Ингушетия</w:t>
            </w:r>
          </w:p>
        </w:tc>
      </w:tr>
      <w:tr w:rsidR="009D6CBB" w:rsidRPr="009D6CBB" w14:paraId="5E4F7C9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3A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75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Кабардино-Балкарская Республика</w:t>
            </w:r>
          </w:p>
        </w:tc>
      </w:tr>
      <w:tr w:rsidR="009D6CBB" w:rsidRPr="009D6CBB" w14:paraId="414C4A9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2F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BC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Калмыкия</w:t>
            </w:r>
          </w:p>
        </w:tc>
      </w:tr>
      <w:tr w:rsidR="009D6CBB" w:rsidRPr="009D6CBB" w14:paraId="49BAD2C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5D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BE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Карачаево-Черкесская Республика</w:t>
            </w:r>
          </w:p>
        </w:tc>
      </w:tr>
      <w:tr w:rsidR="009D6CBB" w:rsidRPr="009D6CBB" w14:paraId="2469A74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4A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46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Карелия</w:t>
            </w:r>
          </w:p>
        </w:tc>
      </w:tr>
      <w:tr w:rsidR="009D6CBB" w:rsidRPr="009D6CBB" w14:paraId="56B6C7F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19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69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Коми</w:t>
            </w:r>
          </w:p>
        </w:tc>
      </w:tr>
      <w:tr w:rsidR="009D6CBB" w:rsidRPr="009D6CBB" w14:paraId="4B88C24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0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82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Марий Эл</w:t>
            </w:r>
          </w:p>
        </w:tc>
      </w:tr>
      <w:tr w:rsidR="009D6CBB" w:rsidRPr="009D6CBB" w14:paraId="739AE3F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E22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26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Мордовия</w:t>
            </w:r>
          </w:p>
        </w:tc>
      </w:tr>
      <w:tr w:rsidR="009D6CBB" w:rsidRPr="009D6CBB" w14:paraId="4146434D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2E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0A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Саха (Якутия)</w:t>
            </w:r>
          </w:p>
        </w:tc>
      </w:tr>
      <w:tr w:rsidR="009D6CBB" w:rsidRPr="009D6CBB" w14:paraId="1EFB0B52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50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DA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Республика Северная Осетия </w:t>
            </w:r>
            <w:r w:rsidR="00257CC1">
              <w:rPr>
                <w:rFonts w:eastAsiaTheme="minorHAnsi"/>
                <w:snapToGrid/>
                <w:szCs w:val="26"/>
                <w:lang w:eastAsia="en-US"/>
              </w:rPr>
              <w:t>–</w:t>
            </w: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 Алания</w:t>
            </w:r>
          </w:p>
        </w:tc>
      </w:tr>
      <w:tr w:rsidR="009D6CBB" w:rsidRPr="009D6CBB" w14:paraId="3F3D32D8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D3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ECB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Татарстан (Татарстан)</w:t>
            </w:r>
          </w:p>
        </w:tc>
      </w:tr>
      <w:tr w:rsidR="009D6CBB" w:rsidRPr="009D6CBB" w14:paraId="1959D5B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B9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lastRenderedPageBreak/>
              <w:t>17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E0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Тыва</w:t>
            </w:r>
          </w:p>
        </w:tc>
      </w:tr>
      <w:tr w:rsidR="009D6CBB" w:rsidRPr="009D6CBB" w14:paraId="7BEB768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ACE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2F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Удмуртская Республика</w:t>
            </w:r>
          </w:p>
        </w:tc>
      </w:tr>
      <w:tr w:rsidR="009D6CBB" w:rsidRPr="009D6CBB" w14:paraId="1D60562D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41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3E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Хакасия</w:t>
            </w:r>
          </w:p>
        </w:tc>
      </w:tr>
      <w:tr w:rsidR="009D6CBB" w:rsidRPr="009D6CBB" w14:paraId="3DFDB69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45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FE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Чеченская Республика</w:t>
            </w:r>
          </w:p>
        </w:tc>
      </w:tr>
      <w:tr w:rsidR="009D6CBB" w:rsidRPr="009D6CBB" w14:paraId="76194BB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A4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21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Чувашская Республика </w:t>
            </w:r>
            <w:r w:rsidR="00257CC1">
              <w:rPr>
                <w:rFonts w:eastAsiaTheme="minorHAnsi"/>
                <w:snapToGrid/>
                <w:szCs w:val="26"/>
                <w:lang w:eastAsia="en-US"/>
              </w:rPr>
              <w:t>–</w:t>
            </w: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 Чувашия</w:t>
            </w:r>
          </w:p>
        </w:tc>
      </w:tr>
      <w:tr w:rsidR="009D6CBB" w:rsidRPr="009D6CBB" w14:paraId="4D35349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E2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BB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Алтайский край</w:t>
            </w:r>
          </w:p>
        </w:tc>
      </w:tr>
      <w:tr w:rsidR="009D6CBB" w:rsidRPr="009D6CBB" w14:paraId="200E162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AD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54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Краснодарский край</w:t>
            </w:r>
          </w:p>
        </w:tc>
      </w:tr>
      <w:tr w:rsidR="009D6CBB" w:rsidRPr="009D6CBB" w14:paraId="3459389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E8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3C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Красноярский край</w:t>
            </w:r>
          </w:p>
        </w:tc>
      </w:tr>
      <w:tr w:rsidR="009D6CBB" w:rsidRPr="009D6CBB" w14:paraId="015BE09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5D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EC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Приморский край</w:t>
            </w:r>
          </w:p>
        </w:tc>
      </w:tr>
      <w:tr w:rsidR="009D6CBB" w:rsidRPr="009D6CBB" w14:paraId="0220BE9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28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A5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Ставропольский край</w:t>
            </w:r>
          </w:p>
        </w:tc>
      </w:tr>
      <w:tr w:rsidR="009D6CBB" w:rsidRPr="009D6CBB" w14:paraId="3C2DAA4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1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2E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Хабаровский край</w:t>
            </w:r>
          </w:p>
        </w:tc>
      </w:tr>
      <w:tr w:rsidR="009D6CBB" w:rsidRPr="009D6CBB" w14:paraId="4EBD26A7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C5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B5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Амурская область</w:t>
            </w:r>
          </w:p>
        </w:tc>
      </w:tr>
      <w:tr w:rsidR="009D6CBB" w:rsidRPr="009D6CBB" w14:paraId="08DD360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84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DA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Архангельская область</w:t>
            </w:r>
          </w:p>
        </w:tc>
      </w:tr>
      <w:tr w:rsidR="009D6CBB" w:rsidRPr="009D6CBB" w14:paraId="0ED94A2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35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13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Астраханская область</w:t>
            </w:r>
          </w:p>
        </w:tc>
      </w:tr>
      <w:tr w:rsidR="009D6CBB" w:rsidRPr="009D6CBB" w14:paraId="3E49B2F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61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B7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Белгородская область</w:t>
            </w:r>
          </w:p>
        </w:tc>
      </w:tr>
      <w:tr w:rsidR="009D6CBB" w:rsidRPr="009D6CBB" w14:paraId="27AD74C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EB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8A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Брянская область</w:t>
            </w:r>
          </w:p>
        </w:tc>
      </w:tr>
      <w:tr w:rsidR="009D6CBB" w:rsidRPr="009D6CBB" w14:paraId="4DF3541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E3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C4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Владимирская область</w:t>
            </w:r>
          </w:p>
        </w:tc>
      </w:tr>
      <w:tr w:rsidR="009D6CBB" w:rsidRPr="009D6CBB" w14:paraId="52B4754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26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F4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Волгоградская область</w:t>
            </w:r>
          </w:p>
        </w:tc>
      </w:tr>
      <w:tr w:rsidR="009D6CBB" w:rsidRPr="009D6CBB" w14:paraId="2CFC921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94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A9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Вологодская область</w:t>
            </w:r>
          </w:p>
        </w:tc>
      </w:tr>
      <w:tr w:rsidR="009D6CBB" w:rsidRPr="009D6CBB" w14:paraId="5E58341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42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40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Воронежская область</w:t>
            </w:r>
          </w:p>
        </w:tc>
      </w:tr>
      <w:tr w:rsidR="009D6CBB" w:rsidRPr="009D6CBB" w14:paraId="0915B2A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6C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D0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Ивановская область</w:t>
            </w:r>
          </w:p>
        </w:tc>
      </w:tr>
      <w:tr w:rsidR="009D6CBB" w:rsidRPr="009D6CBB" w14:paraId="17A4F8E2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8B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AC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Иркутская область</w:t>
            </w:r>
          </w:p>
        </w:tc>
      </w:tr>
      <w:tr w:rsidR="009D6CBB" w:rsidRPr="009D6CBB" w14:paraId="6161FAA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1D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A8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Калининградская область</w:t>
            </w:r>
          </w:p>
        </w:tc>
      </w:tr>
      <w:tr w:rsidR="009D6CBB" w:rsidRPr="009D6CBB" w14:paraId="130250B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D3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01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Калужская область</w:t>
            </w:r>
          </w:p>
        </w:tc>
      </w:tr>
      <w:tr w:rsidR="009D6CBB" w:rsidRPr="009D6CBB" w14:paraId="55FD20F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9B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DA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Камчатский край</w:t>
            </w:r>
          </w:p>
        </w:tc>
      </w:tr>
      <w:tr w:rsidR="009D6CBB" w:rsidRPr="009D6CBB" w14:paraId="76FFFC9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BF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A8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Кемеровская область</w:t>
            </w:r>
            <w:r w:rsidR="00B7258F">
              <w:rPr>
                <w:rFonts w:eastAsiaTheme="minorHAnsi"/>
                <w:snapToGrid/>
                <w:szCs w:val="26"/>
                <w:lang w:eastAsia="en-US"/>
              </w:rPr>
              <w:t xml:space="preserve"> </w:t>
            </w:r>
            <w:r w:rsidR="00257CC1">
              <w:rPr>
                <w:rFonts w:eastAsiaTheme="minorHAnsi"/>
                <w:snapToGrid/>
                <w:szCs w:val="26"/>
                <w:lang w:eastAsia="en-US"/>
              </w:rPr>
              <w:t>–</w:t>
            </w:r>
            <w:r w:rsidR="00B7258F" w:rsidRPr="00B7258F">
              <w:rPr>
                <w:rFonts w:eastAsiaTheme="minorHAnsi"/>
                <w:snapToGrid/>
                <w:szCs w:val="26"/>
                <w:lang w:eastAsia="en-US"/>
              </w:rPr>
              <w:t xml:space="preserve"> Кузбасс</w:t>
            </w:r>
          </w:p>
        </w:tc>
      </w:tr>
      <w:tr w:rsidR="009D6CBB" w:rsidRPr="009D6CBB" w14:paraId="364628D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84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29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Кировская область</w:t>
            </w:r>
          </w:p>
        </w:tc>
      </w:tr>
      <w:tr w:rsidR="009D6CBB" w:rsidRPr="009D6CBB" w14:paraId="2F53E11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43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71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Костромская область</w:t>
            </w:r>
          </w:p>
        </w:tc>
      </w:tr>
      <w:tr w:rsidR="009D6CBB" w:rsidRPr="009D6CBB" w14:paraId="405BE2E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FA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lastRenderedPageBreak/>
              <w:t>45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F9E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Курганская область</w:t>
            </w:r>
          </w:p>
        </w:tc>
      </w:tr>
      <w:tr w:rsidR="009D6CBB" w:rsidRPr="009D6CBB" w14:paraId="2F12957A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575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760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Курская область</w:t>
            </w:r>
          </w:p>
        </w:tc>
      </w:tr>
      <w:tr w:rsidR="009D6CBB" w:rsidRPr="009D6CBB" w14:paraId="3D67EC7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464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82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Ленинградская область</w:t>
            </w:r>
          </w:p>
        </w:tc>
      </w:tr>
      <w:tr w:rsidR="009D6CBB" w:rsidRPr="009D6CBB" w14:paraId="6110A1E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BF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78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Липецкая область</w:t>
            </w:r>
          </w:p>
        </w:tc>
      </w:tr>
      <w:tr w:rsidR="009D6CBB" w:rsidRPr="009D6CBB" w14:paraId="0BE18FA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DF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CE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Магаданская область</w:t>
            </w:r>
          </w:p>
        </w:tc>
      </w:tr>
      <w:tr w:rsidR="009D6CBB" w:rsidRPr="009D6CBB" w14:paraId="0717C067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3D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8D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Московская область</w:t>
            </w:r>
          </w:p>
        </w:tc>
      </w:tr>
      <w:tr w:rsidR="009D6CBB" w:rsidRPr="009D6CBB" w14:paraId="18B5FB7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EDF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9B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Мурманская область</w:t>
            </w:r>
          </w:p>
        </w:tc>
      </w:tr>
      <w:tr w:rsidR="009D6CBB" w:rsidRPr="009D6CBB" w14:paraId="0365470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02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12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Нижегородская область</w:t>
            </w:r>
          </w:p>
        </w:tc>
      </w:tr>
      <w:tr w:rsidR="009D6CBB" w:rsidRPr="009D6CBB" w14:paraId="437ECB6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7A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52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Новгородская область</w:t>
            </w:r>
          </w:p>
        </w:tc>
      </w:tr>
      <w:tr w:rsidR="009D6CBB" w:rsidRPr="009D6CBB" w14:paraId="319F365A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D0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B9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Новосибирская область</w:t>
            </w:r>
          </w:p>
        </w:tc>
      </w:tr>
      <w:tr w:rsidR="009D6CBB" w:rsidRPr="009D6CBB" w14:paraId="113C34E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F64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A7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Омская область</w:t>
            </w:r>
          </w:p>
        </w:tc>
      </w:tr>
      <w:tr w:rsidR="009D6CBB" w:rsidRPr="009D6CBB" w14:paraId="2A04F6B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EF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B0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Оренбургская область</w:t>
            </w:r>
          </w:p>
        </w:tc>
      </w:tr>
      <w:tr w:rsidR="009D6CBB" w:rsidRPr="009D6CBB" w14:paraId="12AC35D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D4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CB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Орловская область</w:t>
            </w:r>
          </w:p>
        </w:tc>
      </w:tr>
      <w:tr w:rsidR="009D6CBB" w:rsidRPr="009D6CBB" w14:paraId="5C96816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2C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86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Пензенская область</w:t>
            </w:r>
          </w:p>
        </w:tc>
      </w:tr>
      <w:tr w:rsidR="009D6CBB" w:rsidRPr="009D6CBB" w14:paraId="5EF0A95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40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5F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Пермский край</w:t>
            </w:r>
          </w:p>
        </w:tc>
      </w:tr>
      <w:tr w:rsidR="009D6CBB" w:rsidRPr="009D6CBB" w14:paraId="2097CED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7A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66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Псковская область</w:t>
            </w:r>
          </w:p>
        </w:tc>
      </w:tr>
      <w:tr w:rsidR="009D6CBB" w:rsidRPr="009D6CBB" w14:paraId="0AE1FEA8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C2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EC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Ростовская область</w:t>
            </w:r>
          </w:p>
        </w:tc>
      </w:tr>
      <w:tr w:rsidR="009D6CBB" w:rsidRPr="009D6CBB" w14:paraId="0C48546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EA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87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Рязанская область</w:t>
            </w:r>
          </w:p>
        </w:tc>
      </w:tr>
      <w:tr w:rsidR="009D6CBB" w:rsidRPr="009D6CBB" w14:paraId="5D28A22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6D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71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Самарская область</w:t>
            </w:r>
          </w:p>
        </w:tc>
      </w:tr>
      <w:tr w:rsidR="009D6CBB" w:rsidRPr="009D6CBB" w14:paraId="1AD1D54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AC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70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Саратовская область</w:t>
            </w:r>
          </w:p>
        </w:tc>
      </w:tr>
      <w:tr w:rsidR="009D6CBB" w:rsidRPr="009D6CBB" w14:paraId="01FC92D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46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1E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Сахалинская область</w:t>
            </w:r>
          </w:p>
        </w:tc>
      </w:tr>
      <w:tr w:rsidR="009D6CBB" w:rsidRPr="009D6CBB" w14:paraId="4FBE6C2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29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16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Свердловская область</w:t>
            </w:r>
          </w:p>
        </w:tc>
      </w:tr>
      <w:tr w:rsidR="009D6CBB" w:rsidRPr="009D6CBB" w14:paraId="20919357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1FC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84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Смоленская область</w:t>
            </w:r>
          </w:p>
        </w:tc>
      </w:tr>
      <w:tr w:rsidR="009D6CBB" w:rsidRPr="009D6CBB" w14:paraId="79C9865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43A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4D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Тамбовская область</w:t>
            </w:r>
          </w:p>
        </w:tc>
      </w:tr>
      <w:tr w:rsidR="009D6CBB" w:rsidRPr="009D6CBB" w14:paraId="1C97485B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D6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C3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Тверская область</w:t>
            </w:r>
          </w:p>
        </w:tc>
      </w:tr>
      <w:tr w:rsidR="009D6CBB" w:rsidRPr="009D6CBB" w14:paraId="63165CC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BC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D0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Томская область</w:t>
            </w:r>
          </w:p>
        </w:tc>
      </w:tr>
      <w:tr w:rsidR="009D6CBB" w:rsidRPr="009D6CBB" w14:paraId="4F78A36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B5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57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Тульская область</w:t>
            </w:r>
          </w:p>
        </w:tc>
      </w:tr>
      <w:tr w:rsidR="009D6CBB" w:rsidRPr="009D6CBB" w14:paraId="60B055F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FB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F8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Тюменская область</w:t>
            </w:r>
          </w:p>
        </w:tc>
      </w:tr>
      <w:tr w:rsidR="009D6CBB" w:rsidRPr="009D6CBB" w14:paraId="5985DA0A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E5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lastRenderedPageBreak/>
              <w:t>73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75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Ульяновская область</w:t>
            </w:r>
          </w:p>
        </w:tc>
      </w:tr>
      <w:tr w:rsidR="009D6CBB" w:rsidRPr="009D6CBB" w14:paraId="0317B43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A6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8E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Челябинская область</w:t>
            </w:r>
          </w:p>
        </w:tc>
      </w:tr>
      <w:tr w:rsidR="009D6CBB" w:rsidRPr="009D6CBB" w14:paraId="0894599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52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FC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Забайкальский край</w:t>
            </w:r>
          </w:p>
        </w:tc>
      </w:tr>
      <w:tr w:rsidR="009D6CBB" w:rsidRPr="009D6CBB" w14:paraId="3D3B23B2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57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06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Ярославская область</w:t>
            </w:r>
          </w:p>
        </w:tc>
      </w:tr>
      <w:tr w:rsidR="009D6CBB" w:rsidRPr="009D6CBB" w14:paraId="19BF98D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C9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CC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г. Москва</w:t>
            </w:r>
          </w:p>
        </w:tc>
      </w:tr>
      <w:tr w:rsidR="009D6CBB" w:rsidRPr="009D6CBB" w14:paraId="0057909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94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A9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г. Санкт-Петербург</w:t>
            </w:r>
          </w:p>
        </w:tc>
      </w:tr>
      <w:tr w:rsidR="009D6CBB" w:rsidRPr="009D6CBB" w14:paraId="7EE17AA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6F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F5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Еврейская автономная область</w:t>
            </w:r>
          </w:p>
        </w:tc>
      </w:tr>
      <w:tr w:rsidR="009D6CBB" w:rsidRPr="009D6CBB" w14:paraId="53A260F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587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83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F5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Ненецкий автономный округ</w:t>
            </w:r>
          </w:p>
        </w:tc>
      </w:tr>
      <w:tr w:rsidR="009D6CBB" w:rsidRPr="009D6CBB" w14:paraId="70017CFB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3F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86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054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Ханты-Мансийский автономный округ </w:t>
            </w:r>
            <w:r w:rsidR="00257CC1">
              <w:rPr>
                <w:rFonts w:eastAsiaTheme="minorHAnsi"/>
                <w:snapToGrid/>
                <w:szCs w:val="26"/>
                <w:lang w:eastAsia="en-US"/>
              </w:rPr>
              <w:t>–</w:t>
            </w: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 Югра</w:t>
            </w:r>
          </w:p>
        </w:tc>
      </w:tr>
      <w:tr w:rsidR="009D6CBB" w:rsidRPr="009D6CBB" w14:paraId="2F18BD6D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86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87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9F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Чукотский автономный округ</w:t>
            </w:r>
          </w:p>
        </w:tc>
      </w:tr>
      <w:tr w:rsidR="009D6CBB" w:rsidRPr="009D6CBB" w14:paraId="314E25E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48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89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4C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Ямало-Ненецкий автономный округ</w:t>
            </w:r>
          </w:p>
        </w:tc>
      </w:tr>
      <w:tr w:rsidR="009D6CBB" w:rsidRPr="009D6CBB" w14:paraId="3E100F9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FD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91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9F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Крым</w:t>
            </w:r>
          </w:p>
        </w:tc>
      </w:tr>
      <w:tr w:rsidR="009D6CBB" w:rsidRPr="009D6CBB" w14:paraId="67219CA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21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92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10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г. Севастополь</w:t>
            </w:r>
          </w:p>
        </w:tc>
      </w:tr>
      <w:tr w:rsidR="009D6CBB" w:rsidRPr="009D6CBB" w14:paraId="59B3D70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CF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99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50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иные территории, включая город и космодром Байконур</w:t>
            </w:r>
          </w:p>
        </w:tc>
      </w:tr>
    </w:tbl>
    <w:p w14:paraId="634D5107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82A74CD" w14:textId="77777777" w:rsidR="007E1613" w:rsidRDefault="007E1613" w:rsidP="009D6CBB">
      <w:pPr>
        <w:autoSpaceDE w:val="0"/>
        <w:autoSpaceDN w:val="0"/>
        <w:adjustRightInd w:val="0"/>
        <w:jc w:val="center"/>
      </w:pPr>
    </w:p>
    <w:sectPr w:rsidR="007E1613" w:rsidSect="00696BB8">
      <w:headerReference w:type="default" r:id="rId86"/>
      <w:footerReference w:type="default" r:id="rId87"/>
      <w:footerReference w:type="first" r:id="rId8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AD6C7" w14:textId="77777777" w:rsidR="00CC0BBA" w:rsidRDefault="00CC0BBA" w:rsidP="00215554">
      <w:r>
        <w:separator/>
      </w:r>
    </w:p>
  </w:endnote>
  <w:endnote w:type="continuationSeparator" w:id="0">
    <w:p w14:paraId="25CA5738" w14:textId="77777777" w:rsidR="00CC0BBA" w:rsidRDefault="00CC0BBA" w:rsidP="0021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3705" w14:textId="3376ED69" w:rsidR="003E04D5" w:rsidRPr="00215554" w:rsidRDefault="003E04D5" w:rsidP="00215554">
    <w:pPr>
      <w:pStyle w:val="a8"/>
      <w:rPr>
        <w:i/>
        <w:color w:val="999999"/>
        <w:sz w:val="16"/>
      </w:rPr>
    </w:pPr>
    <w:r w:rsidRPr="00215554">
      <w:rPr>
        <w:i/>
        <w:color w:val="999999"/>
        <w:sz w:val="16"/>
      </w:rPr>
      <w:fldChar w:fldCharType="begin"/>
    </w:r>
    <w:r w:rsidRPr="00215554">
      <w:rPr>
        <w:i/>
        <w:color w:val="999999"/>
        <w:sz w:val="16"/>
      </w:rPr>
      <w:instrText xml:space="preserve"> DATE  \@ "dd.MM.yyyy H:mm"  \* MERGEFORMAT </w:instrText>
    </w:r>
    <w:r w:rsidRPr="00215554">
      <w:rPr>
        <w:i/>
        <w:color w:val="999999"/>
        <w:sz w:val="16"/>
      </w:rPr>
      <w:fldChar w:fldCharType="separate"/>
    </w:r>
    <w:r w:rsidR="00356168">
      <w:rPr>
        <w:i/>
        <w:noProof/>
        <w:color w:val="999999"/>
        <w:sz w:val="16"/>
      </w:rPr>
      <w:t>10.12.2020 13:25</w:t>
    </w:r>
    <w:r w:rsidRPr="00215554">
      <w:rPr>
        <w:i/>
        <w:color w:val="999999"/>
        <w:sz w:val="16"/>
      </w:rPr>
      <w:fldChar w:fldCharType="end"/>
    </w:r>
  </w:p>
  <w:p w14:paraId="6E51BB8A" w14:textId="77777777" w:rsidR="003E04D5" w:rsidRPr="00215554" w:rsidRDefault="003E04D5" w:rsidP="00215554">
    <w:pPr>
      <w:pStyle w:val="a8"/>
      <w:rPr>
        <w:color w:val="999999"/>
        <w:sz w:val="16"/>
      </w:rPr>
    </w:pPr>
    <w:r w:rsidRPr="00215554">
      <w:rPr>
        <w:i/>
        <w:color w:val="999999"/>
        <w:sz w:val="16"/>
        <w:lang w:val="en-US"/>
      </w:rPr>
      <w:sym w:font="Wingdings" w:char="F03C"/>
    </w:r>
    <w:r w:rsidRPr="00215554">
      <w:rPr>
        <w:i/>
        <w:color w:val="999999"/>
        <w:sz w:val="16"/>
        <w:lang w:val="en-US"/>
      </w:rPr>
      <w:t xml:space="preserve"> kompburo </w:t>
    </w:r>
    <w:r w:rsidRPr="00215554">
      <w:rPr>
        <w:i/>
        <w:color w:val="999999"/>
        <w:sz w:val="16"/>
      </w:rPr>
      <w:t>/</w:t>
    </w:r>
    <w:r>
      <w:rPr>
        <w:i/>
        <w:color w:val="999999"/>
        <w:sz w:val="16"/>
      </w:rPr>
      <w:t>Н.И</w:t>
    </w:r>
    <w:r w:rsidRPr="00215554">
      <w:rPr>
        <w:i/>
        <w:color w:val="999999"/>
        <w:sz w:val="16"/>
      </w:rPr>
      <w:t>./</w:t>
    </w:r>
    <w:r w:rsidRPr="00215554">
      <w:rPr>
        <w:i/>
        <w:color w:val="999999"/>
        <w:sz w:val="16"/>
      </w:rPr>
      <w:fldChar w:fldCharType="begin"/>
    </w:r>
    <w:r w:rsidRPr="00215554">
      <w:rPr>
        <w:i/>
        <w:color w:val="999999"/>
        <w:sz w:val="16"/>
      </w:rPr>
      <w:instrText xml:space="preserve"> FILENAME   \* MERGEFORMAT </w:instrText>
    </w:r>
    <w:r w:rsidRPr="00215554">
      <w:rPr>
        <w:i/>
        <w:color w:val="999999"/>
        <w:sz w:val="16"/>
      </w:rPr>
      <w:fldChar w:fldCharType="separate"/>
    </w:r>
    <w:r>
      <w:rPr>
        <w:i/>
        <w:noProof/>
        <w:color w:val="999999"/>
        <w:sz w:val="16"/>
      </w:rPr>
      <w:t>прил-И2183-3</w:t>
    </w:r>
    <w:r w:rsidRPr="00215554">
      <w:rPr>
        <w:i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B9D9" w14:textId="15D68754" w:rsidR="003E04D5" w:rsidRPr="00696BB8" w:rsidRDefault="003E04D5" w:rsidP="00696BB8">
    <w:pPr>
      <w:pStyle w:val="a8"/>
      <w:rPr>
        <w:i/>
        <w:sz w:val="16"/>
      </w:rPr>
    </w:pPr>
    <w:r w:rsidRPr="00696BB8">
      <w:rPr>
        <w:i/>
        <w:sz w:val="16"/>
      </w:rPr>
      <w:fldChar w:fldCharType="begin"/>
    </w:r>
    <w:r w:rsidRPr="00696BB8">
      <w:rPr>
        <w:i/>
        <w:sz w:val="16"/>
      </w:rPr>
      <w:instrText xml:space="preserve"> DATE  \@ "dd.MM.yyyy H:mm"  \* MERGEFORMAT </w:instrText>
    </w:r>
    <w:r w:rsidRPr="00696BB8">
      <w:rPr>
        <w:i/>
        <w:sz w:val="16"/>
      </w:rPr>
      <w:fldChar w:fldCharType="separate"/>
    </w:r>
    <w:r w:rsidR="00356168">
      <w:rPr>
        <w:i/>
        <w:noProof/>
        <w:sz w:val="16"/>
      </w:rPr>
      <w:t>10.12.2020 13:25</w:t>
    </w:r>
    <w:r w:rsidRPr="00696BB8">
      <w:rPr>
        <w:i/>
        <w:sz w:val="16"/>
      </w:rPr>
      <w:fldChar w:fldCharType="end"/>
    </w:r>
  </w:p>
  <w:p w14:paraId="2CA6AFC5" w14:textId="77777777" w:rsidR="003E04D5" w:rsidRPr="00696BB8" w:rsidRDefault="003E04D5" w:rsidP="00696BB8">
    <w:pPr>
      <w:pStyle w:val="a8"/>
    </w:pPr>
    <w:r w:rsidRPr="00696BB8">
      <w:rPr>
        <w:i/>
        <w:sz w:val="16"/>
        <w:lang w:val="en-US"/>
      </w:rPr>
      <w:sym w:font="Wingdings" w:char="F03C"/>
    </w:r>
    <w:r w:rsidRPr="00696BB8">
      <w:rPr>
        <w:i/>
        <w:sz w:val="16"/>
        <w:lang w:val="en-US"/>
      </w:rPr>
      <w:t xml:space="preserve"> kompburo </w:t>
    </w:r>
    <w:r w:rsidRPr="00696BB8">
      <w:rPr>
        <w:i/>
        <w:sz w:val="16"/>
      </w:rPr>
      <w:t>/</w:t>
    </w:r>
    <w:r>
      <w:rPr>
        <w:i/>
        <w:sz w:val="16"/>
      </w:rPr>
      <w:t>Н.И</w:t>
    </w:r>
    <w:r w:rsidRPr="00696BB8">
      <w:rPr>
        <w:i/>
        <w:sz w:val="16"/>
      </w:rPr>
      <w:t>./</w:t>
    </w:r>
    <w:r w:rsidRPr="00696BB8">
      <w:rPr>
        <w:i/>
        <w:sz w:val="16"/>
      </w:rPr>
      <w:fldChar w:fldCharType="begin"/>
    </w:r>
    <w:r w:rsidRPr="00696BB8">
      <w:rPr>
        <w:i/>
        <w:sz w:val="16"/>
      </w:rPr>
      <w:instrText xml:space="preserve"> FILENAME   \* MERGEFORMAT </w:instrText>
    </w:r>
    <w:r w:rsidRPr="00696BB8">
      <w:rPr>
        <w:i/>
        <w:sz w:val="16"/>
      </w:rPr>
      <w:fldChar w:fldCharType="separate"/>
    </w:r>
    <w:r>
      <w:rPr>
        <w:i/>
        <w:noProof/>
        <w:sz w:val="16"/>
      </w:rPr>
      <w:t>прил-И2183-3</w:t>
    </w:r>
    <w:r w:rsidRPr="00696BB8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27705" w14:textId="77777777" w:rsidR="00CC0BBA" w:rsidRDefault="00CC0BBA" w:rsidP="00215554">
      <w:r>
        <w:separator/>
      </w:r>
    </w:p>
  </w:footnote>
  <w:footnote w:type="continuationSeparator" w:id="0">
    <w:p w14:paraId="1993F883" w14:textId="77777777" w:rsidR="00CC0BBA" w:rsidRDefault="00CC0BBA" w:rsidP="0021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999999"/>
        <w:sz w:val="16"/>
      </w:rPr>
      <w:id w:val="1578785665"/>
      <w:docPartObj>
        <w:docPartGallery w:val="Page Numbers (Top of Page)"/>
        <w:docPartUnique/>
      </w:docPartObj>
    </w:sdtPr>
    <w:sdtEndPr/>
    <w:sdtContent>
      <w:p w14:paraId="7CAFA29B" w14:textId="10944D2E" w:rsidR="003E04D5" w:rsidRPr="00696BB8" w:rsidRDefault="003E04D5">
        <w:pPr>
          <w:pStyle w:val="a6"/>
          <w:jc w:val="center"/>
          <w:rPr>
            <w:color w:val="999999"/>
            <w:sz w:val="16"/>
          </w:rPr>
        </w:pPr>
        <w:r w:rsidRPr="00696BB8">
          <w:rPr>
            <w:color w:val="999999"/>
            <w:sz w:val="16"/>
          </w:rPr>
          <w:fldChar w:fldCharType="begin"/>
        </w:r>
        <w:r w:rsidRPr="00696BB8">
          <w:rPr>
            <w:color w:val="999999"/>
            <w:sz w:val="16"/>
          </w:rPr>
          <w:instrText>PAGE   \* MERGEFORMAT</w:instrText>
        </w:r>
        <w:r w:rsidRPr="00696BB8">
          <w:rPr>
            <w:color w:val="999999"/>
            <w:sz w:val="16"/>
          </w:rPr>
          <w:fldChar w:fldCharType="separate"/>
        </w:r>
        <w:r w:rsidR="00356168">
          <w:rPr>
            <w:noProof/>
            <w:color w:val="999999"/>
            <w:sz w:val="16"/>
          </w:rPr>
          <w:t>2</w:t>
        </w:r>
        <w:r w:rsidRPr="00696BB8">
          <w:rPr>
            <w:color w:val="999999"/>
            <w:sz w:val="16"/>
          </w:rPr>
          <w:fldChar w:fldCharType="end"/>
        </w:r>
      </w:p>
    </w:sdtContent>
  </w:sdt>
  <w:p w14:paraId="78FE07D8" w14:textId="77777777" w:rsidR="003E04D5" w:rsidRPr="00696BB8" w:rsidRDefault="003E04D5">
    <w:pPr>
      <w:pStyle w:val="a6"/>
      <w:rPr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2F9"/>
    <w:multiLevelType w:val="hybridMultilevel"/>
    <w:tmpl w:val="BB261BF0"/>
    <w:lvl w:ilvl="0" w:tplc="7D3E36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3673E2"/>
    <w:multiLevelType w:val="hybridMultilevel"/>
    <w:tmpl w:val="4A3C526A"/>
    <w:lvl w:ilvl="0" w:tplc="7AB26F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F8"/>
    <w:rsid w:val="00020CCC"/>
    <w:rsid w:val="00055E4D"/>
    <w:rsid w:val="0007624F"/>
    <w:rsid w:val="000764D3"/>
    <w:rsid w:val="000820B7"/>
    <w:rsid w:val="0009311F"/>
    <w:rsid w:val="000E5DC5"/>
    <w:rsid w:val="00104875"/>
    <w:rsid w:val="00106429"/>
    <w:rsid w:val="0012053A"/>
    <w:rsid w:val="00125290"/>
    <w:rsid w:val="0013427E"/>
    <w:rsid w:val="00162AEE"/>
    <w:rsid w:val="00164EEB"/>
    <w:rsid w:val="00166D89"/>
    <w:rsid w:val="00191C88"/>
    <w:rsid w:val="001A201A"/>
    <w:rsid w:val="001A4AAD"/>
    <w:rsid w:val="001B4760"/>
    <w:rsid w:val="001B62C2"/>
    <w:rsid w:val="001B6B8A"/>
    <w:rsid w:val="001E0856"/>
    <w:rsid w:val="00215554"/>
    <w:rsid w:val="002255C5"/>
    <w:rsid w:val="002341D8"/>
    <w:rsid w:val="00234496"/>
    <w:rsid w:val="00234909"/>
    <w:rsid w:val="0024044D"/>
    <w:rsid w:val="00251D2E"/>
    <w:rsid w:val="002575F8"/>
    <w:rsid w:val="00257CC1"/>
    <w:rsid w:val="00267057"/>
    <w:rsid w:val="002737DB"/>
    <w:rsid w:val="002766FB"/>
    <w:rsid w:val="00284778"/>
    <w:rsid w:val="0028787B"/>
    <w:rsid w:val="00292039"/>
    <w:rsid w:val="00293871"/>
    <w:rsid w:val="002B22E6"/>
    <w:rsid w:val="002B48AF"/>
    <w:rsid w:val="002C6822"/>
    <w:rsid w:val="002E640F"/>
    <w:rsid w:val="002F0468"/>
    <w:rsid w:val="002F40B1"/>
    <w:rsid w:val="00304481"/>
    <w:rsid w:val="0034474A"/>
    <w:rsid w:val="00347080"/>
    <w:rsid w:val="00356168"/>
    <w:rsid w:val="00365C74"/>
    <w:rsid w:val="0039043A"/>
    <w:rsid w:val="0039558E"/>
    <w:rsid w:val="003B0EAA"/>
    <w:rsid w:val="003D0B88"/>
    <w:rsid w:val="003D7EAE"/>
    <w:rsid w:val="003E04D5"/>
    <w:rsid w:val="003E0F93"/>
    <w:rsid w:val="003F1510"/>
    <w:rsid w:val="00401EC5"/>
    <w:rsid w:val="004039DA"/>
    <w:rsid w:val="00421EC4"/>
    <w:rsid w:val="00455CD7"/>
    <w:rsid w:val="004707E7"/>
    <w:rsid w:val="00471347"/>
    <w:rsid w:val="004750C1"/>
    <w:rsid w:val="00475F8B"/>
    <w:rsid w:val="004822B2"/>
    <w:rsid w:val="004911CA"/>
    <w:rsid w:val="00495372"/>
    <w:rsid w:val="004978FC"/>
    <w:rsid w:val="004A1A44"/>
    <w:rsid w:val="004A3C4B"/>
    <w:rsid w:val="004B79FD"/>
    <w:rsid w:val="004C57AD"/>
    <w:rsid w:val="004C6D5E"/>
    <w:rsid w:val="004E19F7"/>
    <w:rsid w:val="005105AE"/>
    <w:rsid w:val="0053739D"/>
    <w:rsid w:val="005A70C2"/>
    <w:rsid w:val="005B27FB"/>
    <w:rsid w:val="005B50E0"/>
    <w:rsid w:val="005C77D2"/>
    <w:rsid w:val="005D6BB3"/>
    <w:rsid w:val="005E00D4"/>
    <w:rsid w:val="005F00B3"/>
    <w:rsid w:val="00623B8B"/>
    <w:rsid w:val="0066658B"/>
    <w:rsid w:val="0069037A"/>
    <w:rsid w:val="00696BB8"/>
    <w:rsid w:val="006E5A79"/>
    <w:rsid w:val="00723C6C"/>
    <w:rsid w:val="007320CE"/>
    <w:rsid w:val="00732A17"/>
    <w:rsid w:val="00732ED3"/>
    <w:rsid w:val="00744492"/>
    <w:rsid w:val="00754C14"/>
    <w:rsid w:val="00765FA4"/>
    <w:rsid w:val="0077659E"/>
    <w:rsid w:val="007A654E"/>
    <w:rsid w:val="007C3F45"/>
    <w:rsid w:val="007C40F2"/>
    <w:rsid w:val="007E1613"/>
    <w:rsid w:val="007E42B2"/>
    <w:rsid w:val="007E4DB9"/>
    <w:rsid w:val="008005D9"/>
    <w:rsid w:val="00813D06"/>
    <w:rsid w:val="00827BA2"/>
    <w:rsid w:val="0083457C"/>
    <w:rsid w:val="008371EB"/>
    <w:rsid w:val="0085473A"/>
    <w:rsid w:val="008612B2"/>
    <w:rsid w:val="008A3D6E"/>
    <w:rsid w:val="008A4736"/>
    <w:rsid w:val="008A57AF"/>
    <w:rsid w:val="008B4DDD"/>
    <w:rsid w:val="0090730A"/>
    <w:rsid w:val="00924DC4"/>
    <w:rsid w:val="00947A33"/>
    <w:rsid w:val="009566CD"/>
    <w:rsid w:val="00956B9A"/>
    <w:rsid w:val="00987D05"/>
    <w:rsid w:val="009B40DA"/>
    <w:rsid w:val="009D6CBB"/>
    <w:rsid w:val="009E3008"/>
    <w:rsid w:val="009E5109"/>
    <w:rsid w:val="009F4B2A"/>
    <w:rsid w:val="00A0190F"/>
    <w:rsid w:val="00A30F77"/>
    <w:rsid w:val="00A3715C"/>
    <w:rsid w:val="00A40C57"/>
    <w:rsid w:val="00A45B3A"/>
    <w:rsid w:val="00A654B5"/>
    <w:rsid w:val="00A73F70"/>
    <w:rsid w:val="00A81033"/>
    <w:rsid w:val="00A81F96"/>
    <w:rsid w:val="00A93560"/>
    <w:rsid w:val="00AB6AAE"/>
    <w:rsid w:val="00AC0A1B"/>
    <w:rsid w:val="00B00B68"/>
    <w:rsid w:val="00B03783"/>
    <w:rsid w:val="00B03C17"/>
    <w:rsid w:val="00B2215E"/>
    <w:rsid w:val="00B241CF"/>
    <w:rsid w:val="00B36E2F"/>
    <w:rsid w:val="00B55DF0"/>
    <w:rsid w:val="00B701E8"/>
    <w:rsid w:val="00B7258F"/>
    <w:rsid w:val="00B75D9D"/>
    <w:rsid w:val="00B93317"/>
    <w:rsid w:val="00BA21C4"/>
    <w:rsid w:val="00BC2835"/>
    <w:rsid w:val="00BE7E35"/>
    <w:rsid w:val="00BF526E"/>
    <w:rsid w:val="00C0258A"/>
    <w:rsid w:val="00C1129E"/>
    <w:rsid w:val="00C261D9"/>
    <w:rsid w:val="00C50494"/>
    <w:rsid w:val="00C62A80"/>
    <w:rsid w:val="00C64E86"/>
    <w:rsid w:val="00C85A68"/>
    <w:rsid w:val="00C94D42"/>
    <w:rsid w:val="00CC0BBA"/>
    <w:rsid w:val="00CC385D"/>
    <w:rsid w:val="00CF2EE3"/>
    <w:rsid w:val="00D0230C"/>
    <w:rsid w:val="00D03B00"/>
    <w:rsid w:val="00D06B12"/>
    <w:rsid w:val="00D242DA"/>
    <w:rsid w:val="00D24682"/>
    <w:rsid w:val="00D740C1"/>
    <w:rsid w:val="00D90B0E"/>
    <w:rsid w:val="00DC0739"/>
    <w:rsid w:val="00E03DE1"/>
    <w:rsid w:val="00E213E6"/>
    <w:rsid w:val="00E22593"/>
    <w:rsid w:val="00E26201"/>
    <w:rsid w:val="00E3446D"/>
    <w:rsid w:val="00E36BA5"/>
    <w:rsid w:val="00E56003"/>
    <w:rsid w:val="00E67FE9"/>
    <w:rsid w:val="00E71BBC"/>
    <w:rsid w:val="00E80451"/>
    <w:rsid w:val="00E866F8"/>
    <w:rsid w:val="00E934E7"/>
    <w:rsid w:val="00E94571"/>
    <w:rsid w:val="00EA0C94"/>
    <w:rsid w:val="00EA1F37"/>
    <w:rsid w:val="00EB1C1F"/>
    <w:rsid w:val="00EC1BB1"/>
    <w:rsid w:val="00EC7565"/>
    <w:rsid w:val="00EE15E8"/>
    <w:rsid w:val="00EE20D6"/>
    <w:rsid w:val="00F20BBD"/>
    <w:rsid w:val="00F21D84"/>
    <w:rsid w:val="00F30C7B"/>
    <w:rsid w:val="00F63B58"/>
    <w:rsid w:val="00F66100"/>
    <w:rsid w:val="00FA523C"/>
    <w:rsid w:val="00FB0275"/>
    <w:rsid w:val="00FB3C4A"/>
    <w:rsid w:val="00FD6886"/>
    <w:rsid w:val="00FF4187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0C87"/>
  <w15:docId w15:val="{066F7042-43B4-410E-B39C-04B8322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7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B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B3A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155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55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155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55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81F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1F96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1F9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1F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1F96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783CB562CF0C35E63464F675849A2D4B3B0122F9CE743B6EAC12DD71320026F0ED915DCC359DD6033E3C037F1AE310F8E5FF90E7B0DCA83PCh3I" TargetMode="External"/><Relationship Id="rId21" Type="http://schemas.openxmlformats.org/officeDocument/2006/relationships/hyperlink" Target="consultantplus://offline/ref=0783CB562CF0C35E63464F675849A2D4B3B0122F9CE743B6EAC12DD71320026F0ED915DCC359DD6333E3C037F1AE310F8E5FF90E7B0DCA83PCh3I" TargetMode="External"/><Relationship Id="rId42" Type="http://schemas.openxmlformats.org/officeDocument/2006/relationships/hyperlink" Target="consultantplus://offline/ref=0783CB562CF0C35E63464F675849A2D4B2B212269AE943B6EAC12DD71320026F0ED915DCC250DD6430BCC522E0F63E0A9741F118670FC8P8h1I" TargetMode="External"/><Relationship Id="rId47" Type="http://schemas.openxmlformats.org/officeDocument/2006/relationships/hyperlink" Target="consultantplus://offline/ref=0783CB562CF0C35E63464F675849A2D4B3B0122F9CE743B6EAC12DD71320026F0ED915DCC359DD6E3DE3C037F1AE310F8E5FF90E7B0DCA83PCh3I" TargetMode="External"/><Relationship Id="rId63" Type="http://schemas.openxmlformats.org/officeDocument/2006/relationships/hyperlink" Target="consultantplus://offline/ref=0783CB562CF0C35E63464F675849A2D4B3B0122F9CE743B6EAC12DD71320026F0ED915DCC359DC643DE3C037F1AE310F8E5FF90E7B0DCA83PCh3I" TargetMode="External"/><Relationship Id="rId68" Type="http://schemas.openxmlformats.org/officeDocument/2006/relationships/hyperlink" Target="consultantplus://offline/ref=0783CB562CF0C35E63464F675849A2D4B3B0122F9CE743B6EAC12DD71320026F0ED915DCC359DC643FE3C037F1AE310F8E5FF90E7B0DCA83PCh3I" TargetMode="External"/><Relationship Id="rId84" Type="http://schemas.openxmlformats.org/officeDocument/2006/relationships/hyperlink" Target="consultantplus://offline/ref=0783CB562CF0C35E63464F675849A2D4B3B0122F9CE743B6EAC12DD71320026F0ED915DCC359DC6039E3C037F1AE310F8E5FF90E7B0DCA83PCh3I" TargetMode="External"/><Relationship Id="rId89" Type="http://schemas.openxmlformats.org/officeDocument/2006/relationships/fontTable" Target="fontTable.xml"/><Relationship Id="rId16" Type="http://schemas.openxmlformats.org/officeDocument/2006/relationships/hyperlink" Target="consultantplus://offline/ref=0783CB562CF0C35E63464F675849A2D4B3B0122F9CE743B6EAC12DD71320026F0ED915DCC359DD6532E3C037F1AE310F8E5FF90E7B0DCA83PCh3I" TargetMode="External"/><Relationship Id="rId11" Type="http://schemas.openxmlformats.org/officeDocument/2006/relationships/hyperlink" Target="consultantplus://offline/ref=0783CB562CF0C35E63464F675849A2D4B3B0122F9CE743B6EAC12DD71320026F0ED915DCC359DD653FE3C037F1AE310F8E5FF90E7B0DCA83PCh3I" TargetMode="External"/><Relationship Id="rId32" Type="http://schemas.openxmlformats.org/officeDocument/2006/relationships/hyperlink" Target="consultantplus://offline/ref=0783CB562CF0C35E63464F675849A2D4B3B0122F9CE743B6EAC12DD71320026F0ED915DCC359DD6F3DE3C037F1AE310F8E5FF90E7B0DCA83PCh3I" TargetMode="External"/><Relationship Id="rId37" Type="http://schemas.openxmlformats.org/officeDocument/2006/relationships/hyperlink" Target="consultantplus://offline/ref=0783CB562CF0C35E63464F675849A2D4B2B212269AE943B6EAC12DD71320026F0ED915DAC45ADC6C6FB9D033B8F93B138949E704650DPChAI" TargetMode="External"/><Relationship Id="rId53" Type="http://schemas.openxmlformats.org/officeDocument/2006/relationships/hyperlink" Target="consultantplus://offline/ref=0783CB562CF0C35E63464F675849A2D4B2B212269AE943B6EAC12DD71320026F0ED915DAC458DD6C6FB9D033B8F93B138949E704650DPChAI" TargetMode="External"/><Relationship Id="rId58" Type="http://schemas.openxmlformats.org/officeDocument/2006/relationships/hyperlink" Target="consultantplus://offline/ref=0783CB562CF0C35E63464F675849A2D4B3B0122F9CE743B6EAC12DD71320026F0ED915DCC359DC643FE3C037F1AE310F8E5FF90E7B0DCA83PCh3I" TargetMode="External"/><Relationship Id="rId74" Type="http://schemas.openxmlformats.org/officeDocument/2006/relationships/hyperlink" Target="consultantplus://offline/ref=0783CB562CF0C35E63464F675849A2D4B2B212269AE943B6EAC12DD71320026F0ED915DCC250DD6430BCC522E0F63E0A9741F118670FC8P8h1I" TargetMode="External"/><Relationship Id="rId79" Type="http://schemas.openxmlformats.org/officeDocument/2006/relationships/hyperlink" Target="consultantplus://offline/ref=0783CB562CF0C35E63464F675849A2D4B3B0122F9CE743B6EAC12DD71320026F0ED915DCC359DC6132E3C037F1AE310F8E5FF90E7B0DCA83PCh3I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consultantplus://offline/ref=0783CB562CF0C35E63464F675849A2D4B3B0122F9CE743B6EAC12DD71320026F0ED915DCC359DD653CE3C037F1AE310F8E5FF90E7B0DCA83PCh3I" TargetMode="External"/><Relationship Id="rId22" Type="http://schemas.openxmlformats.org/officeDocument/2006/relationships/hyperlink" Target="consultantplus://offline/ref=0783CB562CF0C35E63464F675849A2D4B3B0122F9CE743B6EAC12DD71320026F0ED915DCC359DD6332E3C037F1AE310F8E5FF90E7B0DCA83PCh3I" TargetMode="External"/><Relationship Id="rId27" Type="http://schemas.openxmlformats.org/officeDocument/2006/relationships/hyperlink" Target="consultantplus://offline/ref=0783CB562CF0C35E63464F675849A2D4B3B0122F9CE743B6EAC12DD71320026F0ED915DCC359DD6032E3C037F1AE310F8E5FF90E7B0DCA83PCh3I" TargetMode="External"/><Relationship Id="rId30" Type="http://schemas.openxmlformats.org/officeDocument/2006/relationships/hyperlink" Target="consultantplus://offline/ref=0783CB562CF0C35E63464F675849A2D4B2B212269AE943B6EAC12DD71320026F0ED915DCC25ADA6330BCC522E0F63E0A9741F118670FC8P8h1I" TargetMode="External"/><Relationship Id="rId35" Type="http://schemas.openxmlformats.org/officeDocument/2006/relationships/hyperlink" Target="consultantplus://offline/ref=0783CB562CF0C35E63464F675849A2D4B2B212269AE943B6EAC12DD71320026F0ED915DAC458DD6C6FB9D033B8F93B138949E704650DPChAI" TargetMode="External"/><Relationship Id="rId43" Type="http://schemas.openxmlformats.org/officeDocument/2006/relationships/hyperlink" Target="consultantplus://offline/ref=0783CB562CF0C35E63464F675849A2D4B3B0122F9CE743B6EAC12DD71320026F0ED915DCC359DD6E3FE3C037F1AE310F8E5FF90E7B0DCA83PCh3I" TargetMode="External"/><Relationship Id="rId48" Type="http://schemas.openxmlformats.org/officeDocument/2006/relationships/hyperlink" Target="consultantplus://offline/ref=0783CB562CF0C35E63464F675849A2D4B3B0122F9CE743B6EAC12DD71320026F0ED915DCC359DD6E3DE3C037F1AE310F8E5FF90E7B0DCA83PCh3I" TargetMode="External"/><Relationship Id="rId56" Type="http://schemas.openxmlformats.org/officeDocument/2006/relationships/hyperlink" Target="consultantplus://offline/ref=0783CB562CF0C35E63464F675849A2D4B3B0122F9CE743B6EAC12DD71320026F0ED915DCC359DC643BE3C037F1AE310F8E5FF90E7B0DCA83PCh3I" TargetMode="External"/><Relationship Id="rId64" Type="http://schemas.openxmlformats.org/officeDocument/2006/relationships/hyperlink" Target="consultantplus://offline/ref=0783CB562CF0C35E63464F675849A2D4B3B0122F9CE743B6EAC12DD71320026F0ED915DCC359DC643CE3C037F1AE310F8E5FF90E7B0DCA83PCh3I" TargetMode="External"/><Relationship Id="rId69" Type="http://schemas.openxmlformats.org/officeDocument/2006/relationships/hyperlink" Target="consultantplus://offline/ref=0783CB562CF0C35E63464F675849A2D4B3B0122F9CE743B6EAC12DD71320026F0ED915DCC359DC613CE3C037F1AE310F8E5FF90E7B0DCA83PCh3I" TargetMode="External"/><Relationship Id="rId77" Type="http://schemas.openxmlformats.org/officeDocument/2006/relationships/hyperlink" Target="consultantplus://offline/ref=0783CB562CF0C35E63464F675849A2D4B3B0122F9CE743B6EAC12DD71320026F0ED915DCC359DC6132E3C037F1AE310F8E5FF90E7B0DCA83PCh3I" TargetMode="External"/><Relationship Id="rId8" Type="http://schemas.openxmlformats.org/officeDocument/2006/relationships/hyperlink" Target="consultantplus://offline/ref=0783CB562CF0C35E63464F675849A2D4B3B0122F9CE743B6EAC12DD71320026F0ED915DCC359DD653FE3C037F1AE310F8E5FF90E7B0DCA83PCh3I" TargetMode="External"/><Relationship Id="rId51" Type="http://schemas.openxmlformats.org/officeDocument/2006/relationships/hyperlink" Target="consultantplus://offline/ref=0783CB562CF0C35E63464F675849A2D4B3B0122F9CE743B6EAC12DD71320026F0ED915DCC359DC6532E3C037F1AE310F8E5FF90E7B0DCA83PCh3I" TargetMode="External"/><Relationship Id="rId72" Type="http://schemas.openxmlformats.org/officeDocument/2006/relationships/hyperlink" Target="consultantplus://offline/ref=0783CB562CF0C35E63464F675849A2D4B2B212269AE943B6EAC12DD71320026F0ED915DAC45DD86C6FB9D033B8F93B138949E704650DPChAI" TargetMode="External"/><Relationship Id="rId80" Type="http://schemas.openxmlformats.org/officeDocument/2006/relationships/hyperlink" Target="consultantplus://offline/ref=0783CB562CF0C35E63464F675849A2D4B3B0122F9CE743B6EAC12DD71320026F0ED915DCC359DC6039E3C037F1AE310F8E5FF90E7B0DCA83PCh3I" TargetMode="External"/><Relationship Id="rId85" Type="http://schemas.openxmlformats.org/officeDocument/2006/relationships/hyperlink" Target="consultantplus://offline/ref=0783CB562CF0C35E63464F675849A2D4B3B0122F9CE743B6EAC12DD71320026F0ED915DCC359DC6039E3C037F1AE310F8E5FF90E7B0DCA83PCh3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783CB562CF0C35E63464F675849A2D4B3B0122F9CE743B6EAC12DD71320026F0ED915DCC359DD6632E3C037F1AE310F8E5FF90E7B0DCA83PCh3I" TargetMode="External"/><Relationship Id="rId17" Type="http://schemas.openxmlformats.org/officeDocument/2006/relationships/hyperlink" Target="consultantplus://offline/ref=0783CB562CF0C35E63464F675849A2D4B3B0122F9CE743B6EAC12DD71320026F0ED915DCC359DD643BE3C037F1AE310F8E5FF90E7B0DCA83PCh3I" TargetMode="External"/><Relationship Id="rId25" Type="http://schemas.openxmlformats.org/officeDocument/2006/relationships/hyperlink" Target="consultantplus://offline/ref=0783CB562CF0C35E63464F675849A2D4B3B0122F9CE743B6EAC12DD71320026F0ED915DCC359DD6139E3C037F1AE310F8E5FF90E7B0DCA83PCh3I" TargetMode="External"/><Relationship Id="rId33" Type="http://schemas.openxmlformats.org/officeDocument/2006/relationships/hyperlink" Target="consultantplus://offline/ref=0783CB562CF0C35E63464F675849A2D4B3B0122F9CE743B6EAC12DD71320026F0ED915DCC359DD6E38E3C037F1AE310F8E5FF90E7B0DCA83PCh3I" TargetMode="External"/><Relationship Id="rId38" Type="http://schemas.openxmlformats.org/officeDocument/2006/relationships/hyperlink" Target="consultantplus://offline/ref=0783CB562CF0C35E63464F675849A2D4B2B212269AE943B6EAC12DD71320026F0ED915DAC45ADF6C6FB9D033B8F93B138949E704650DPChAI" TargetMode="External"/><Relationship Id="rId46" Type="http://schemas.openxmlformats.org/officeDocument/2006/relationships/hyperlink" Target="consultantplus://offline/ref=0783CB562CF0C35E63464F675849A2D4B3B0122F9CE743B6EAC12DD71320026F0ED915DCC359DD6E3EE3C037F1AE310F8E5FF90E7B0DCA83PCh3I" TargetMode="External"/><Relationship Id="rId59" Type="http://schemas.openxmlformats.org/officeDocument/2006/relationships/hyperlink" Target="consultantplus://offline/ref=0783CB562CF0C35E63464F675849A2D4B3B0122F9CE743B6EAC12DD71320026F0ED915DCC359DC643BE3C037F1AE310F8E5FF90E7B0DCA83PCh3I" TargetMode="External"/><Relationship Id="rId67" Type="http://schemas.openxmlformats.org/officeDocument/2006/relationships/hyperlink" Target="consultantplus://offline/ref=0783CB562CF0C35E63464F675849A2D4B3B0122F9CE743B6EAC12DD71320026F0ED915DCC359DC6432E3C037F1AE310F8E5FF90E7B0DCA83PCh3I" TargetMode="External"/><Relationship Id="rId20" Type="http://schemas.openxmlformats.org/officeDocument/2006/relationships/hyperlink" Target="consultantplus://offline/ref=0783CB562CF0C35E63464F675849A2D4B3B0122F9CE743B6EAC12DD71320026F0ED915DCC359DD633BE3C037F1AE310F8E5FF90E7B0DCA83PCh3I" TargetMode="External"/><Relationship Id="rId41" Type="http://schemas.openxmlformats.org/officeDocument/2006/relationships/hyperlink" Target="consultantplus://offline/ref=0783CB562CF0C35E63464F675849A2D4B2B212269AE943B6EAC12DD71320026F0ED915DAC45DDB6C6FB9D033B8F93B138949E704650DPChAI" TargetMode="External"/><Relationship Id="rId54" Type="http://schemas.openxmlformats.org/officeDocument/2006/relationships/hyperlink" Target="consultantplus://offline/ref=0783CB562CF0C35E63464F675849A2D4B2B212269AE943B6EAC12DD71320026F0ED915DAC45ADC6C6FB9D033B8F93B138949E704650DPChAI" TargetMode="External"/><Relationship Id="rId62" Type="http://schemas.openxmlformats.org/officeDocument/2006/relationships/hyperlink" Target="consultantplus://offline/ref=0783CB562CF0C35E63464F675849A2D4B3B0122F9CE743B6EAC12DD71320026F0ED915DCC359DC643EE3C037F1AE310F8E5FF90E7B0DCA83PCh3I" TargetMode="External"/><Relationship Id="rId70" Type="http://schemas.openxmlformats.org/officeDocument/2006/relationships/hyperlink" Target="consultantplus://offline/ref=0783CB562CF0C35E63464F675849A2D4B2B212269AE943B6EAC12DD71320026F0ED915DAC458D56C6FB9D033B8F93B138949E704650DPChAI" TargetMode="External"/><Relationship Id="rId75" Type="http://schemas.openxmlformats.org/officeDocument/2006/relationships/hyperlink" Target="consultantplus://offline/ref=0783CB562CF0C35E63464F675849A2D4B2B212269AE943B6EAC12DD71320026F0ED915DCC250DD6430BCC522E0F63E0A9741F118670FC8P8h1I" TargetMode="External"/><Relationship Id="rId83" Type="http://schemas.openxmlformats.org/officeDocument/2006/relationships/hyperlink" Target="consultantplus://offline/ref=0783CB562CF0C35E63464F675849A2D4B3B0122F9CE743B6EAC12DD71320026F0ED915DCC359DC603EE3C037F1AE310F8E5FF90E7B0DCA83PCh3I" TargetMode="External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783CB562CF0C35E63464F675849A2D4B3B0122F9CE743B6EAC12DD71320026F0ED915DCC359DD6533E3C037F1AE310F8E5FF90E7B0DCA83PCh3I" TargetMode="External"/><Relationship Id="rId23" Type="http://schemas.openxmlformats.org/officeDocument/2006/relationships/hyperlink" Target="consultantplus://offline/ref=0783CB562CF0C35E63464F675849A2D4B3B0122F9CE743B6EAC12DD71320026F0ED915DCC359DD6239E3C037F1AE310F8E5FF90E7B0DCA83PCh3I" TargetMode="External"/><Relationship Id="rId28" Type="http://schemas.openxmlformats.org/officeDocument/2006/relationships/hyperlink" Target="consultantplus://offline/ref=0783CB562CF0C35E63464F675849A2D4B2B212269AE943B6EAC12DD71320026F0ED915DCC451DD6530BCC522E0F63E0A9741F118670FC8P8h1I" TargetMode="External"/><Relationship Id="rId36" Type="http://schemas.openxmlformats.org/officeDocument/2006/relationships/hyperlink" Target="consultantplus://offline/ref=0783CB562CF0C35E63464F675849A2D4B2B212269AE943B6EAC12DD71320026F0ED915DAC458D56C6FB9D033B8F93B138949E704650DPChAI" TargetMode="External"/><Relationship Id="rId49" Type="http://schemas.openxmlformats.org/officeDocument/2006/relationships/hyperlink" Target="consultantplus://offline/ref=0783CB562CF0C35E63464F675849A2D4B3B0122F9CE743B6EAC12DD71320026F0ED915DCC359DD6E3DE3C037F1AE310F8E5FF90E7B0DCA83PCh3I" TargetMode="External"/><Relationship Id="rId57" Type="http://schemas.openxmlformats.org/officeDocument/2006/relationships/hyperlink" Target="consultantplus://offline/ref=0783CB562CF0C35E63464F675849A2D4B3B0122F9CE743B6EAC12DD71320026F0ED915DCC359DC643AE3C037F1AE310F8E5FF90E7B0DCA83PCh3I" TargetMode="External"/><Relationship Id="rId10" Type="http://schemas.openxmlformats.org/officeDocument/2006/relationships/hyperlink" Target="consultantplus://offline/ref=0783CB562CF0C35E63464F675849A2D4B3B0122F9CE743B6EAC12DD71320026F0ED915DCC359DD653FE3C037F1AE310F8E5FF90E7B0DCA83PCh3I" TargetMode="External"/><Relationship Id="rId31" Type="http://schemas.openxmlformats.org/officeDocument/2006/relationships/hyperlink" Target="consultantplus://offline/ref=0783CB562CF0C35E63464F675849A2D4B2B212269AE943B6EAC12DD71320026F0ED915DCC250DC6E30BCC522E0F63E0A9741F118670FC8P8h1I" TargetMode="External"/><Relationship Id="rId44" Type="http://schemas.openxmlformats.org/officeDocument/2006/relationships/hyperlink" Target="consultantplus://offline/ref=0783CB562CF0C35E63464F675849A2D4B3B0122F9CE743B6EAC12DD71320026F0ED915DCC359DD6E3EE3C037F1AE310F8E5FF90E7B0DCA83PCh3I" TargetMode="External"/><Relationship Id="rId52" Type="http://schemas.openxmlformats.org/officeDocument/2006/relationships/hyperlink" Target="consultantplus://offline/ref=0783CB562CF0C35E63464F675849A2D4B2B212269AE943B6EAC12DD71320026F0ED915DAC459D46C6FB9D033B8F93B138949E704650DPChAI" TargetMode="External"/><Relationship Id="rId60" Type="http://schemas.openxmlformats.org/officeDocument/2006/relationships/hyperlink" Target="consultantplus://offline/ref=0783CB562CF0C35E63464F675849A2D4B3B0122F9CE743B6EAC12DD71320026F0ED915DCC359DC643AE3C037F1AE310F8E5FF90E7B0DCA83PCh3I" TargetMode="External"/><Relationship Id="rId65" Type="http://schemas.openxmlformats.org/officeDocument/2006/relationships/hyperlink" Target="consultantplus://offline/ref=0783CB562CF0C35E63464F675849A2D4B3B0122F9CE743B6EAC12DD71320026F0ED915DCC359DC6433E3C037F1AE310F8E5FF90E7B0DCA83PCh3I" TargetMode="External"/><Relationship Id="rId73" Type="http://schemas.openxmlformats.org/officeDocument/2006/relationships/hyperlink" Target="consultantplus://offline/ref=0783CB562CF0C35E63464F675849A2D4B2B212269AE943B6EAC12DD71320026F0ED915DAC45DDB6C6FB9D033B8F93B138949E704650DPChAI" TargetMode="External"/><Relationship Id="rId78" Type="http://schemas.openxmlformats.org/officeDocument/2006/relationships/hyperlink" Target="consultantplus://offline/ref=0783CB562CF0C35E63464F675849A2D4B3B0122F9CE743B6EAC12DD71320026F0ED915DCC359DC6133E3C037F1AE310F8E5FF90E7B0DCA83PCh3I" TargetMode="External"/><Relationship Id="rId81" Type="http://schemas.openxmlformats.org/officeDocument/2006/relationships/hyperlink" Target="consultantplus://offline/ref=0783CB562CF0C35E63464F675849A2D4B3B0122F9CE743B6EAC12DD71320026F0ED915DCC359DC6038E3C037F1AE310F8E5FF90E7B0DCA83PCh3I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3CB562CF0C35E63464F675849A2D4B3B0122F9CE743B6EAC12DD71320026F0ED915DCC359DD653FE3C037F1AE310F8E5FF90E7B0DCA83PCh3I" TargetMode="External"/><Relationship Id="rId13" Type="http://schemas.openxmlformats.org/officeDocument/2006/relationships/hyperlink" Target="consultantplus://offline/ref=0783CB562CF0C35E63464F675849A2D4B3B0122F9CE743B6EAC12DD71320026F0ED915DCC359DD653EE3C037F1AE310F8E5FF90E7B0DCA83PCh3I" TargetMode="External"/><Relationship Id="rId18" Type="http://schemas.openxmlformats.org/officeDocument/2006/relationships/hyperlink" Target="consultantplus://offline/ref=0783CB562CF0C35E63464F675849A2D4B3B0122F9CE743B6EAC12DD71320026F0ED915DCC359DD6432E3C037F1AE310F8E5FF90E7B0DCA83PCh3I" TargetMode="External"/><Relationship Id="rId39" Type="http://schemas.openxmlformats.org/officeDocument/2006/relationships/hyperlink" Target="consultantplus://offline/ref=0783CB562CF0C35E63464F675849A2D4B2B212269AE943B6EAC12DD71320026F0ED915DAC45DD96C6FB9D033B8F93B138949E704650DPChAI" TargetMode="External"/><Relationship Id="rId34" Type="http://schemas.openxmlformats.org/officeDocument/2006/relationships/hyperlink" Target="consultantplus://offline/ref=0783CB562CF0C35E63464F675849A2D4B2B212269AE943B6EAC12DD71320026F0ED915DAC459D46C6FB9D033B8F93B138949E704650DPChAI" TargetMode="External"/><Relationship Id="rId50" Type="http://schemas.openxmlformats.org/officeDocument/2006/relationships/hyperlink" Target="consultantplus://offline/ref=0783CB562CF0C35E63464F675849A2D4B3B0122F9CE743B6EAC12DD71320026F0ED915DCC359DD6E3DE3C037F1AE310F8E5FF90E7B0DCA83PCh3I" TargetMode="External"/><Relationship Id="rId55" Type="http://schemas.openxmlformats.org/officeDocument/2006/relationships/hyperlink" Target="consultantplus://offline/ref=0783CB562CF0C35E63464F675849A2D4B2B212269AE943B6EAC12DD71320026F0ED915DAC45ADF6C6FB9D033B8F93B138949E704650DPChAI" TargetMode="External"/><Relationship Id="rId76" Type="http://schemas.openxmlformats.org/officeDocument/2006/relationships/hyperlink" Target="consultantplus://offline/ref=0783CB562CF0C35E63464F675849A2D4B3B0122F9CE743B6EAC12DD71320026F0ED915DCC359DC6133E3C037F1AE310F8E5FF90E7B0DCA83PCh3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783CB562CF0C35E63464F675849A2D4B2B212269AE943B6EAC12DD71320026F0ED915DAC45DD96C6FB9D033B8F93B138949E704650DPChAI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0783CB562CF0C35E63464F675849A2D4B3B0122F9CE743B6EAC12DD71320026F0ED915DCC359DD6F38E3C037F1AE310F8E5FF90E7B0DCA83PCh3I" TargetMode="External"/><Relationship Id="rId24" Type="http://schemas.openxmlformats.org/officeDocument/2006/relationships/hyperlink" Target="consultantplus://offline/ref=0783CB562CF0C35E63464F675849A2D4B3B0122F9CE743B6EAC12DD71320026F0ED915DCC359DD633BE3C037F1AE310F8E5FF90E7B0DCA83PCh3I" TargetMode="External"/><Relationship Id="rId40" Type="http://schemas.openxmlformats.org/officeDocument/2006/relationships/hyperlink" Target="consultantplus://offline/ref=0783CB562CF0C35E63464F675849A2D4B2B212269AE943B6EAC12DD71320026F0ED915DAC45DD86C6FB9D033B8F93B138949E704650DPChAI" TargetMode="External"/><Relationship Id="rId45" Type="http://schemas.openxmlformats.org/officeDocument/2006/relationships/hyperlink" Target="consultantplus://offline/ref=0783CB562CF0C35E63464F675849A2D4B3B0122F9CE743B6EAC12DD71320026F0ED915DCC359DD6E3FE3C037F1AE310F8E5FF90E7B0DCA83PCh3I" TargetMode="External"/><Relationship Id="rId66" Type="http://schemas.openxmlformats.org/officeDocument/2006/relationships/hyperlink" Target="consultantplus://offline/ref=0783CB562CF0C35E63464F675849A2D4B3B0122F9CE743B6EAC12DD71320026F0ED915DCC359DC643FE3C037F1AE310F8E5FF90E7B0DCA83PCh3I" TargetMode="External"/><Relationship Id="rId87" Type="http://schemas.openxmlformats.org/officeDocument/2006/relationships/footer" Target="footer1.xml"/><Relationship Id="rId61" Type="http://schemas.openxmlformats.org/officeDocument/2006/relationships/hyperlink" Target="consultantplus://offline/ref=0783CB562CF0C35E63464F675849A2D4B3B0122F9CE743B6EAC12DD71320026F0ED915DCC359DC643FE3C037F1AE310F8E5FF90E7B0DCA83PCh3I" TargetMode="External"/><Relationship Id="rId82" Type="http://schemas.openxmlformats.org/officeDocument/2006/relationships/hyperlink" Target="consultantplus://offline/ref=0783CB562CF0C35E63464F675849A2D4B3B0122F9CE743B6EAC12DD71320026F0ED915DCC359DC603FE3C037F1AE310F8E5FF90E7B0DCA83PCh3I" TargetMode="External"/><Relationship Id="rId19" Type="http://schemas.openxmlformats.org/officeDocument/2006/relationships/hyperlink" Target="consultantplus://offline/ref=0783CB562CF0C35E63464F675849A2D4B3B0122F9CE743B6EAC12DD71320026F0ED915DCC359DD6432E3C037F1AE310F8E5FF90E7B0DCA83PCh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F694-BF5B-48B8-BCA0-E666CE7D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6120</Words>
  <Characters>34889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Виктория Владимировна</dc:creator>
  <cp:lastModifiedBy>Коротченко Сергей Викторович</cp:lastModifiedBy>
  <cp:revision>7</cp:revision>
  <cp:lastPrinted>2020-06-22T09:59:00Z</cp:lastPrinted>
  <dcterms:created xsi:type="dcterms:W3CDTF">2020-12-03T15:25:00Z</dcterms:created>
  <dcterms:modified xsi:type="dcterms:W3CDTF">2020-12-10T10:43:00Z</dcterms:modified>
</cp:coreProperties>
</file>