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4618"/>
      </w:tblGrid>
      <w:tr w:rsidR="003576A3" w:rsidRPr="003C5A18" w:rsidTr="00D130D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576A3" w:rsidRPr="003C5A18" w:rsidRDefault="003576A3" w:rsidP="003C5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3576A3" w:rsidRPr="004F698A" w:rsidRDefault="003576A3" w:rsidP="004F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3576A3" w:rsidRPr="004F698A" w:rsidRDefault="003576A3" w:rsidP="004F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ИФНС России по Дзержинскому району г</w:t>
            </w:r>
            <w:proofErr w:type="gramStart"/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ренбурга</w:t>
            </w:r>
          </w:p>
          <w:p w:rsidR="003576A3" w:rsidRPr="004F698A" w:rsidRDefault="003576A3" w:rsidP="004F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76A3" w:rsidRPr="004F698A" w:rsidRDefault="003576A3" w:rsidP="004F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98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   В.В. Митрошин</w:t>
            </w:r>
          </w:p>
          <w:p w:rsidR="003576A3" w:rsidRPr="004F698A" w:rsidRDefault="003576A3" w:rsidP="004F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(подпись)    (фамилия, инициалы)</w:t>
            </w:r>
          </w:p>
          <w:p w:rsidR="003576A3" w:rsidRPr="004F698A" w:rsidRDefault="003576A3" w:rsidP="004F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F698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от "  "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         </w:t>
            </w:r>
            <w:r w:rsidRPr="004F698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F698A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  <w:u w:val="single"/>
                  <w:lang w:val="en-US" w:eastAsia="ru-RU"/>
                </w:rPr>
                <w:t>6</w:t>
              </w:r>
              <w:r w:rsidRPr="004F698A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 г</w:t>
              </w:r>
            </w:smartTag>
            <w:r w:rsidRPr="004F698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3576A3" w:rsidRPr="003C5A18" w:rsidRDefault="003576A3" w:rsidP="003C5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</w:tr>
    </w:tbl>
    <w:p w:rsidR="003576A3" w:rsidRPr="00827A2C" w:rsidRDefault="003576A3" w:rsidP="00827A2C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Должностной регламент</w:t>
      </w:r>
      <w:r w:rsidRPr="00827A2C"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</w:t>
      </w:r>
    </w:p>
    <w:p w:rsidR="003576A3" w:rsidRDefault="003576A3" w:rsidP="00827A2C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главного специалиста-эксперта отдела информатизации </w:t>
      </w:r>
    </w:p>
    <w:p w:rsidR="003576A3" w:rsidRPr="00827A2C" w:rsidRDefault="003576A3" w:rsidP="00827A2C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инспекции Федеральной налоговой службы по Дзержинскому району г</w:t>
      </w:r>
      <w:proofErr w:type="gramStart"/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.О</w:t>
      </w:r>
      <w:proofErr w:type="gramEnd"/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ренбурга</w:t>
      </w:r>
    </w:p>
    <w:p w:rsidR="003576A3" w:rsidRPr="00827A2C" w:rsidRDefault="003576A3" w:rsidP="00827A2C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</w:p>
    <w:p w:rsidR="003576A3" w:rsidRDefault="003576A3" w:rsidP="00827A2C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     11-3-4-086</w:t>
      </w:r>
    </w:p>
    <w:p w:rsidR="003576A3" w:rsidRDefault="003576A3" w:rsidP="00827A2C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I. Общие положения</w:t>
      </w:r>
    </w:p>
    <w:p w:rsidR="003576A3" w:rsidRDefault="003576A3" w:rsidP="00827A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6A3" w:rsidRDefault="003576A3" w:rsidP="00827A2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A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1.Должность федеральной государственной гражданской службы (далее - гражданская служба) главного специалиста-эксперта отдела информатизации ИФНС России по Дзержинскому району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Оренбурга (далее - главный специалист-эксперт)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относится к старшей группе должностей гражданской службы категории "специалисты".</w:t>
      </w:r>
    </w:p>
    <w:p w:rsidR="003576A3" w:rsidRDefault="003576A3" w:rsidP="00827A2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A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главного специалиста-эксперта осуществляются начальником  ИФНС России по Дзержинскому району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Оренбурга.</w:t>
      </w:r>
    </w:p>
    <w:p w:rsidR="003576A3" w:rsidRDefault="003576A3" w:rsidP="00827A2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</w:rPr>
      </w:pPr>
      <w:r w:rsidRPr="00827A2C"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Главный специалист-эксперт</w:t>
      </w:r>
      <w:r>
        <w:rPr>
          <w:rFonts w:ascii="Times New Roman" w:hAnsi="Times New Roman"/>
          <w:spacing w:val="-3"/>
          <w:sz w:val="24"/>
        </w:rPr>
        <w:t xml:space="preserve"> непосредственно подчиняется начальнику отдела. </w:t>
      </w:r>
    </w:p>
    <w:p w:rsidR="003576A3" w:rsidRDefault="003576A3" w:rsidP="00827A2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</w:rPr>
      </w:pPr>
      <w:r w:rsidRPr="00827A2C"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>4. В случае временного отсутствия главного специалиста-эксперта его обязанности исполняет начальник отдела, заместитель начальника отдела, ведущий специалист-эксперт. Главный специалист-эксперт исполняет обязанности ведущего специалиста-эксперта во время его отсутствия.</w:t>
      </w:r>
    </w:p>
    <w:p w:rsidR="003576A3" w:rsidRDefault="003576A3" w:rsidP="00827A2C">
      <w:pPr>
        <w:spacing w:after="0" w:line="240" w:lineRule="auto"/>
        <w:jc w:val="both"/>
        <w:rPr>
          <w:rFonts w:ascii="Times New Roman" w:hAnsi="Times New Roman"/>
          <w:spacing w:val="-3"/>
          <w:sz w:val="24"/>
        </w:rPr>
      </w:pPr>
      <w:r w:rsidRPr="00827A2C"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 xml:space="preserve">5. В своей деятельности главный специалист-эксперт руководствуется: </w:t>
      </w:r>
      <w:proofErr w:type="gramStart"/>
      <w:r>
        <w:rPr>
          <w:rFonts w:ascii="Times New Roman" w:hAnsi="Times New Roman"/>
          <w:spacing w:val="-3"/>
          <w:sz w:val="24"/>
        </w:rPr>
        <w:t>Конституцией Российской Федерации, Федеральным Законом от 27.05.2003 № 58-ФЗ «О системе государственной службы Российской Федерации», Федеральным Законом от 27.07.2004 № 79-ФЗ 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касающимися деятельности ФНС России, иными нормативными правовыми актами, касающимися деятельности государственного гражданского служащего, инструкцией</w:t>
      </w:r>
      <w:proofErr w:type="gramEnd"/>
      <w:r>
        <w:rPr>
          <w:rFonts w:ascii="Times New Roman" w:hAnsi="Times New Roman"/>
          <w:spacing w:val="-3"/>
          <w:sz w:val="24"/>
        </w:rPr>
        <w:t xml:space="preserve"> на рабочее место, в случае, если это необходимо, документами, регламентирующими работу со служебной информацией, Положением об отделе, настоящим должностным регламентом</w:t>
      </w:r>
    </w:p>
    <w:p w:rsidR="003576A3" w:rsidRPr="00827A2C" w:rsidRDefault="003576A3" w:rsidP="00827A2C">
      <w:pPr>
        <w:spacing w:after="0" w:line="240" w:lineRule="auto"/>
        <w:jc w:val="both"/>
        <w:rPr>
          <w:rFonts w:ascii="Times New Roman" w:hAnsi="Times New Roman"/>
          <w:spacing w:val="-3"/>
          <w:sz w:val="24"/>
        </w:rPr>
      </w:pPr>
    </w:p>
    <w:p w:rsidR="003576A3" w:rsidRPr="00827A2C" w:rsidRDefault="003576A3" w:rsidP="00827A2C">
      <w:pPr>
        <w:spacing w:after="0" w:line="240" w:lineRule="auto"/>
        <w:jc w:val="both"/>
        <w:rPr>
          <w:rFonts w:ascii="Times New Roman" w:hAnsi="Times New Roman"/>
          <w:spacing w:val="-3"/>
          <w:sz w:val="24"/>
        </w:rPr>
      </w:pPr>
    </w:p>
    <w:p w:rsidR="003576A3" w:rsidRDefault="003576A3" w:rsidP="00827A2C">
      <w:pPr>
        <w:spacing w:after="0" w:line="240" w:lineRule="auto"/>
        <w:jc w:val="center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3576A3" w:rsidRDefault="003576A3" w:rsidP="00827A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6A3" w:rsidRDefault="003576A3" w:rsidP="00827A2C">
      <w:pPr>
        <w:tabs>
          <w:tab w:val="left" w:pos="-340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7A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 Для замещения должности</w:t>
      </w:r>
      <w:r>
        <w:rPr>
          <w:rFonts w:ascii="Times New Roman" w:hAnsi="Times New Roman"/>
          <w:bCs/>
          <w:sz w:val="24"/>
          <w:szCs w:val="24"/>
        </w:rPr>
        <w:t xml:space="preserve">   главного специалиста-эксперта устанавливаются следующие требования:</w:t>
      </w:r>
    </w:p>
    <w:p w:rsidR="003576A3" w:rsidRDefault="003576A3" w:rsidP="00827A2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27A2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6.1.  </w:t>
      </w:r>
      <w:r>
        <w:rPr>
          <w:rFonts w:ascii="Times New Roman" w:hAnsi="Times New Roman"/>
          <w:sz w:val="24"/>
          <w:szCs w:val="24"/>
        </w:rPr>
        <w:t>высшее образование, соответствующее направлению деятельности отдела;</w:t>
      </w:r>
    </w:p>
    <w:p w:rsidR="003576A3" w:rsidRDefault="003576A3" w:rsidP="00827A2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27A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6.2. к стажу работы: -  без предъявления требований к стажу работы.</w:t>
      </w:r>
    </w:p>
    <w:p w:rsidR="003576A3" w:rsidRDefault="003576A3" w:rsidP="00827A2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A2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>Квалификационные требования к профессиональным знаниям:</w:t>
      </w:r>
    </w:p>
    <w:p w:rsidR="003576A3" w:rsidRDefault="003576A3" w:rsidP="00827A2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должен знать: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управления и организации труда;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работы с применением автоматизированных средств управления;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служебный распорядок инспекции;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со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</w:rPr>
        <w:t xml:space="preserve">аппаратное и программное обеспечение; 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</w:rPr>
        <w:t xml:space="preserve">возможности и особенности </w:t>
      </w:r>
      <w:proofErr w:type="gramStart"/>
      <w:r>
        <w:rPr>
          <w:rFonts w:ascii="Times New Roman" w:hAnsi="Times New Roman" w:cs="Times New Roman"/>
          <w:color w:val="000001"/>
          <w:sz w:val="24"/>
          <w:szCs w:val="24"/>
        </w:rPr>
        <w:t>применения</w:t>
      </w:r>
      <w:proofErr w:type="gramEnd"/>
      <w:r>
        <w:rPr>
          <w:rFonts w:ascii="Times New Roman" w:hAnsi="Times New Roman" w:cs="Times New Roman"/>
          <w:color w:val="00000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</w:rPr>
        <w:t>общие вопросы в области обеспечения информационной безопасности;</w:t>
      </w:r>
    </w:p>
    <w:p w:rsidR="003576A3" w:rsidRDefault="003576A3" w:rsidP="00827A2C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3576A3" w:rsidRDefault="003576A3" w:rsidP="00827A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6.4. Квалификационные требования к профессиональным навыкам:</w:t>
      </w:r>
    </w:p>
    <w:p w:rsidR="003576A3" w:rsidRDefault="003576A3" w:rsidP="00827A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иметь навыки:</w:t>
      </w:r>
    </w:p>
    <w:p w:rsidR="003576A3" w:rsidRDefault="003576A3" w:rsidP="00827A2C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3576A3" w:rsidRDefault="003576A3" w:rsidP="00827A2C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3576A3" w:rsidRDefault="003576A3" w:rsidP="00827A2C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 и прогнозирования деятельности в порученной сфере;</w:t>
      </w:r>
    </w:p>
    <w:p w:rsidR="003576A3" w:rsidRDefault="003576A3" w:rsidP="00827A2C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опыта и мнения коллег;</w:t>
      </w:r>
    </w:p>
    <w:p w:rsidR="003576A3" w:rsidRDefault="003576A3" w:rsidP="00827A2C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3576A3" w:rsidRDefault="003576A3" w:rsidP="00827A2C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3576A3" w:rsidRDefault="003576A3" w:rsidP="00827A2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1"/>
          <w:sz w:val="24"/>
          <w:szCs w:val="24"/>
        </w:rPr>
      </w:pPr>
      <w:r>
        <w:rPr>
          <w:rFonts w:ascii="Times New Roman" w:hAnsi="Times New Roman"/>
          <w:color w:val="000001"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3576A3" w:rsidRDefault="003576A3" w:rsidP="00827A2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1"/>
          <w:sz w:val="24"/>
          <w:szCs w:val="24"/>
        </w:rPr>
      </w:pPr>
      <w:r>
        <w:rPr>
          <w:rFonts w:ascii="Times New Roman" w:hAnsi="Times New Roman"/>
          <w:color w:val="000001"/>
          <w:sz w:val="24"/>
          <w:szCs w:val="24"/>
        </w:rPr>
        <w:t>управления электронной почтой;</w:t>
      </w:r>
    </w:p>
    <w:p w:rsidR="003576A3" w:rsidRDefault="003576A3" w:rsidP="00827A2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1"/>
          <w:sz w:val="24"/>
          <w:szCs w:val="24"/>
        </w:rPr>
      </w:pPr>
      <w:r>
        <w:rPr>
          <w:rFonts w:ascii="Times New Roman" w:hAnsi="Times New Roman"/>
          <w:color w:val="000001"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3576A3" w:rsidRPr="004A6A21" w:rsidRDefault="003576A3" w:rsidP="004A6A21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4A6A21">
        <w:rPr>
          <w:rFonts w:ascii="Times New Roman" w:hAnsi="Times New Roman"/>
          <w:sz w:val="24"/>
        </w:rPr>
        <w:t>Главный специалист-эксперт должен учитывать и уметь использовать при выполнении своих должностных обязанностей: Конституцию Российской Федерации, федеральные конституционные законы, федеральные законы, указы Президента Российской Федерации, постановления 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ФНС России, структурного подразделения инспекции; приказы ФНС России, УФНС России по Оренбургской области.</w:t>
      </w:r>
    </w:p>
    <w:p w:rsidR="003576A3" w:rsidRDefault="003576A3" w:rsidP="00D415A7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</w:p>
    <w:p w:rsidR="003576A3" w:rsidRPr="004A6A21" w:rsidRDefault="003576A3" w:rsidP="00D415A7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</w:p>
    <w:p w:rsidR="003576A3" w:rsidRPr="006F3969" w:rsidRDefault="003576A3" w:rsidP="00D415A7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6F3969">
        <w:rPr>
          <w:rFonts w:ascii="Times New Roman" w:hAnsi="Times New Roman"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3576A3" w:rsidRPr="00EA0693" w:rsidRDefault="003576A3" w:rsidP="00D41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D41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A0693">
        <w:rPr>
          <w:rFonts w:ascii="Times New Roman" w:hAnsi="Times New Roman"/>
          <w:sz w:val="24"/>
          <w:szCs w:val="24"/>
        </w:rPr>
        <w:t xml:space="preserve">. Основные права и обязанности </w:t>
      </w:r>
      <w:r>
        <w:rPr>
          <w:rFonts w:ascii="Times New Roman" w:hAnsi="Times New Roman"/>
          <w:sz w:val="24"/>
          <w:szCs w:val="24"/>
        </w:rPr>
        <w:t>главного специалиста-эксперта</w:t>
      </w:r>
      <w:r w:rsidRPr="00EA0693">
        <w:rPr>
          <w:rFonts w:ascii="Times New Roman" w:hAnsi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EA0693">
          <w:rPr>
            <w:rStyle w:val="a5"/>
            <w:rFonts w:ascii="Times New Roman" w:hAnsi="Times New Roman"/>
            <w:sz w:val="24"/>
            <w:szCs w:val="24"/>
          </w:rPr>
          <w:t>статьями 14</w:t>
        </w:r>
      </w:hyperlink>
      <w:r w:rsidRPr="00EA0693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EA0693">
          <w:rPr>
            <w:rStyle w:val="a5"/>
            <w:rFonts w:ascii="Times New Roman" w:hAnsi="Times New Roman"/>
            <w:sz w:val="24"/>
            <w:szCs w:val="24"/>
          </w:rPr>
          <w:t>15</w:t>
        </w:r>
      </w:hyperlink>
      <w:r w:rsidRPr="00EA0693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EA0693">
          <w:rPr>
            <w:rStyle w:val="a5"/>
            <w:rFonts w:ascii="Times New Roman" w:hAnsi="Times New Roman"/>
            <w:sz w:val="24"/>
            <w:szCs w:val="24"/>
          </w:rPr>
          <w:t>17</w:t>
        </w:r>
      </w:hyperlink>
      <w:r w:rsidRPr="00EA0693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EA0693">
          <w:rPr>
            <w:rStyle w:val="a5"/>
            <w:rFonts w:ascii="Times New Roman" w:hAnsi="Times New Roman"/>
            <w:sz w:val="24"/>
            <w:szCs w:val="24"/>
          </w:rPr>
          <w:t>18</w:t>
        </w:r>
      </w:hyperlink>
      <w:r w:rsidRPr="00EA0693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A0693">
          <w:rPr>
            <w:rFonts w:ascii="Times New Roman" w:hAnsi="Times New Roman"/>
            <w:sz w:val="24"/>
            <w:szCs w:val="24"/>
          </w:rPr>
          <w:t>2004 г</w:t>
        </w:r>
      </w:smartTag>
      <w:r w:rsidRPr="00EA0693">
        <w:rPr>
          <w:rFonts w:ascii="Times New Roman" w:hAnsi="Times New Roman"/>
          <w:sz w:val="24"/>
          <w:szCs w:val="24"/>
        </w:rPr>
        <w:t>. N 79-ФЗ "О государственной гражданской службе Российской Федерации".</w:t>
      </w:r>
    </w:p>
    <w:p w:rsidR="003576A3" w:rsidRPr="00EA0693" w:rsidRDefault="003576A3" w:rsidP="00D41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EA0693">
          <w:rPr>
            <w:rStyle w:val="a5"/>
            <w:rFonts w:ascii="Times New Roman" w:hAnsi="Times New Roman"/>
            <w:sz w:val="24"/>
            <w:szCs w:val="24"/>
          </w:rPr>
          <w:t>Положением</w:t>
        </w:r>
      </w:hyperlink>
      <w:r w:rsidRPr="00EA0693">
        <w:rPr>
          <w:rFonts w:ascii="Times New Roman" w:hAnsi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A0693">
          <w:rPr>
            <w:rFonts w:ascii="Times New Roman" w:hAnsi="Times New Roman"/>
            <w:sz w:val="24"/>
            <w:szCs w:val="24"/>
          </w:rPr>
          <w:t>2004 г</w:t>
        </w:r>
      </w:smartTag>
      <w:r w:rsidRPr="00EA0693">
        <w:rPr>
          <w:rFonts w:ascii="Times New Roman" w:hAnsi="Times New Roman"/>
          <w:sz w:val="24"/>
          <w:szCs w:val="24"/>
        </w:rPr>
        <w:t>. N 506, , Положением о Инспекции Федеральной налоговой службы по Дзержинскому району г</w:t>
      </w:r>
      <w:proofErr w:type="gramStart"/>
      <w:r w:rsidRPr="00EA0693">
        <w:rPr>
          <w:rFonts w:ascii="Times New Roman" w:hAnsi="Times New Roman"/>
          <w:sz w:val="24"/>
          <w:szCs w:val="24"/>
        </w:rPr>
        <w:t>.О</w:t>
      </w:r>
      <w:proofErr w:type="gramEnd"/>
      <w:r w:rsidRPr="00EA0693">
        <w:rPr>
          <w:rFonts w:ascii="Times New Roman" w:hAnsi="Times New Roman"/>
          <w:sz w:val="24"/>
          <w:szCs w:val="24"/>
        </w:rPr>
        <w:t xml:space="preserve">ренбурга, утвержденным руководителем УФНС России по </w:t>
      </w:r>
      <w:r w:rsidRPr="00EA0693">
        <w:rPr>
          <w:rFonts w:ascii="Times New Roman" w:hAnsi="Times New Roman"/>
          <w:sz w:val="24"/>
          <w:szCs w:val="24"/>
        </w:rPr>
        <w:lastRenderedPageBreak/>
        <w:t xml:space="preserve">Оренбургской области  </w:t>
      </w:r>
      <w:r>
        <w:rPr>
          <w:rFonts w:ascii="Times New Roman" w:hAnsi="Times New Roman"/>
          <w:sz w:val="24"/>
          <w:szCs w:val="24"/>
        </w:rPr>
        <w:t>13.05.2015г,</w:t>
      </w:r>
      <w:r w:rsidRPr="00EA0693">
        <w:rPr>
          <w:rFonts w:ascii="Times New Roman" w:hAnsi="Times New Roman"/>
          <w:sz w:val="24"/>
          <w:szCs w:val="24"/>
        </w:rPr>
        <w:t xml:space="preserve"> положением об отделе (отдел </w:t>
      </w:r>
      <w:r>
        <w:rPr>
          <w:rFonts w:ascii="Times New Roman" w:hAnsi="Times New Roman"/>
          <w:sz w:val="24"/>
          <w:szCs w:val="24"/>
        </w:rPr>
        <w:t>информатизации</w:t>
      </w:r>
      <w:r w:rsidRPr="00EA0693">
        <w:rPr>
          <w:rFonts w:ascii="Times New Roman" w:hAnsi="Times New Roman"/>
          <w:sz w:val="24"/>
          <w:szCs w:val="24"/>
        </w:rPr>
        <w:t xml:space="preserve">), приказами (распоряжениями) ФНС России, приказами управления ФНС России по </w:t>
      </w:r>
      <w:r>
        <w:rPr>
          <w:rFonts w:ascii="Times New Roman" w:hAnsi="Times New Roman"/>
          <w:sz w:val="24"/>
          <w:szCs w:val="24"/>
        </w:rPr>
        <w:t>Оренбургской области</w:t>
      </w:r>
      <w:r w:rsidRPr="00EA0693">
        <w:rPr>
          <w:rFonts w:ascii="Times New Roman" w:hAnsi="Times New Roman"/>
          <w:sz w:val="24"/>
          <w:szCs w:val="24"/>
        </w:rPr>
        <w:t xml:space="preserve"> (далее - управление), приказами инспекции, поручениями руководства инспекции.</w:t>
      </w: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0693">
        <w:rPr>
          <w:rFonts w:ascii="Times New Roman" w:hAnsi="Times New Roman"/>
          <w:sz w:val="24"/>
          <w:szCs w:val="24"/>
        </w:rPr>
        <w:t xml:space="preserve">. Исходя из задач и функций, определенных Положением об ИФНС России по Дзержинскому району </w:t>
      </w:r>
      <w:proofErr w:type="gramStart"/>
      <w:r w:rsidRPr="00EA0693">
        <w:rPr>
          <w:rFonts w:ascii="Times New Roman" w:hAnsi="Times New Roman"/>
          <w:sz w:val="24"/>
          <w:szCs w:val="24"/>
        </w:rPr>
        <w:t>г</w:t>
      </w:r>
      <w:proofErr w:type="gramEnd"/>
      <w:r w:rsidRPr="00EA0693">
        <w:rPr>
          <w:rFonts w:ascii="Times New Roman" w:hAnsi="Times New Roman"/>
          <w:sz w:val="24"/>
          <w:szCs w:val="24"/>
        </w:rPr>
        <w:t xml:space="preserve">. Оренбурга  </w:t>
      </w:r>
      <w:r>
        <w:rPr>
          <w:rFonts w:ascii="Times New Roman" w:hAnsi="Times New Roman"/>
          <w:sz w:val="24"/>
          <w:szCs w:val="24"/>
        </w:rPr>
        <w:t>главный специалист-эксперт</w:t>
      </w:r>
      <w:r w:rsidRPr="00EA0693">
        <w:rPr>
          <w:rFonts w:ascii="Times New Roman" w:hAnsi="Times New Roman"/>
          <w:sz w:val="24"/>
          <w:szCs w:val="24"/>
        </w:rPr>
        <w:t>:</w:t>
      </w:r>
    </w:p>
    <w:p w:rsidR="003576A3" w:rsidRPr="0073446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34461">
        <w:rPr>
          <w:rFonts w:ascii="Times New Roman" w:hAnsi="Times New Roman"/>
          <w:sz w:val="24"/>
          <w:szCs w:val="24"/>
        </w:rPr>
        <w:t>- исполняет приказы, распоряжения и указания начальника инспекции и его заместителей, начальника отдела отданные в пределах их полномочий;</w:t>
      </w:r>
    </w:p>
    <w:p w:rsidR="003576A3" w:rsidRDefault="003576A3" w:rsidP="00642BEE">
      <w:pPr>
        <w:pStyle w:val="21"/>
        <w:tabs>
          <w:tab w:val="num" w:pos="643"/>
        </w:tabs>
        <w:spacing w:after="0" w:line="240" w:lineRule="auto"/>
        <w:ind w:left="0"/>
        <w:jc w:val="both"/>
        <w:rPr>
          <w:sz w:val="24"/>
          <w:szCs w:val="24"/>
        </w:rPr>
      </w:pPr>
      <w:r w:rsidRPr="00642BE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- несет ответственность за соблюдение требований по обработке персональных данных;</w:t>
      </w:r>
    </w:p>
    <w:p w:rsidR="003576A3" w:rsidRPr="00F610D7" w:rsidRDefault="003576A3" w:rsidP="006D00A8">
      <w:pPr>
        <w:pStyle w:val="21"/>
        <w:autoSpaceDE/>
        <w:autoSpaceDN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- применяет</w:t>
      </w:r>
      <w:r w:rsidRPr="00F610D7">
        <w:rPr>
          <w:sz w:val="24"/>
          <w:szCs w:val="24"/>
        </w:rPr>
        <w:t xml:space="preserve"> знания и навыки работы с комплексами аппаратных средств (компьютерная техника, активное и пассивное сетевое оборудование организации ЛВС, телекоммуникационное оборудование)</w:t>
      </w:r>
      <w:r>
        <w:rPr>
          <w:sz w:val="24"/>
          <w:szCs w:val="24"/>
        </w:rPr>
        <w:t xml:space="preserve">, </w:t>
      </w:r>
      <w:r w:rsidRPr="00F610D7">
        <w:rPr>
          <w:sz w:val="24"/>
          <w:szCs w:val="24"/>
        </w:rPr>
        <w:t>системным программным обеспечением</w:t>
      </w:r>
      <w:r>
        <w:rPr>
          <w:sz w:val="24"/>
          <w:szCs w:val="24"/>
        </w:rPr>
        <w:t>, осуществляет контроль за настройкой аппаратных и системных средств специалистами ФКУ «Налог-Сервис»</w:t>
      </w:r>
      <w:r w:rsidRPr="00F610D7">
        <w:rPr>
          <w:sz w:val="24"/>
          <w:szCs w:val="24"/>
        </w:rPr>
        <w:t>,</w:t>
      </w:r>
      <w:r>
        <w:rPr>
          <w:sz w:val="24"/>
          <w:szCs w:val="24"/>
        </w:rPr>
        <w:t xml:space="preserve"> соблюдает</w:t>
      </w:r>
      <w:r w:rsidRPr="00F610D7">
        <w:rPr>
          <w:sz w:val="24"/>
          <w:szCs w:val="24"/>
        </w:rPr>
        <w:t xml:space="preserve"> нормативные и ведомственные документы (приказы, методические рекомендации и т.п.), касающиеся вопросов администрирования БД и технологической обработки данных в пакетном режиме, средств телекоммуникаций; </w:t>
      </w:r>
      <w:proofErr w:type="gramEnd"/>
    </w:p>
    <w:p w:rsidR="003576A3" w:rsidRPr="00F610D7" w:rsidRDefault="003576A3" w:rsidP="008B1C48">
      <w:pPr>
        <w:pStyle w:val="21"/>
        <w:numPr>
          <w:ilvl w:val="0"/>
          <w:numId w:val="21"/>
        </w:numPr>
        <w:tabs>
          <w:tab w:val="clear" w:pos="1980"/>
          <w:tab w:val="num" w:pos="-342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r w:rsidRPr="00F610D7">
        <w:rPr>
          <w:sz w:val="24"/>
          <w:szCs w:val="24"/>
        </w:rPr>
        <w:t>реализов</w:t>
      </w:r>
      <w:r>
        <w:rPr>
          <w:sz w:val="24"/>
          <w:szCs w:val="24"/>
        </w:rPr>
        <w:t>ывает</w:t>
      </w:r>
      <w:r w:rsidRPr="00F610D7">
        <w:rPr>
          <w:sz w:val="24"/>
          <w:szCs w:val="24"/>
        </w:rPr>
        <w:t xml:space="preserve"> функции внедрения и сопровождения прикладных ведомственных программных средств,</w:t>
      </w:r>
      <w:r>
        <w:rPr>
          <w:sz w:val="24"/>
          <w:szCs w:val="24"/>
        </w:rPr>
        <w:t xml:space="preserve"> </w:t>
      </w:r>
      <w:r w:rsidRPr="00F610D7">
        <w:rPr>
          <w:sz w:val="24"/>
          <w:szCs w:val="24"/>
        </w:rPr>
        <w:t>консультирования пользователей прикладных ведомственных программных средств, прикладных программных средств общего применения, обеспеч</w:t>
      </w:r>
      <w:r>
        <w:rPr>
          <w:sz w:val="24"/>
          <w:szCs w:val="24"/>
        </w:rPr>
        <w:t>ивает</w:t>
      </w:r>
      <w:r w:rsidRPr="00F610D7">
        <w:rPr>
          <w:sz w:val="24"/>
          <w:szCs w:val="24"/>
        </w:rPr>
        <w:t xml:space="preserve"> технологии ведения НСИ</w:t>
      </w:r>
      <w:r>
        <w:rPr>
          <w:sz w:val="24"/>
          <w:szCs w:val="24"/>
        </w:rPr>
        <w:t>;</w:t>
      </w:r>
    </w:p>
    <w:p w:rsidR="003576A3" w:rsidRPr="00F610D7" w:rsidRDefault="003576A3" w:rsidP="008B1C48">
      <w:pPr>
        <w:pStyle w:val="21"/>
        <w:numPr>
          <w:ilvl w:val="0"/>
          <w:numId w:val="21"/>
        </w:numPr>
        <w:tabs>
          <w:tab w:val="clear" w:pos="1980"/>
          <w:tab w:val="num" w:pos="-342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r w:rsidRPr="00F610D7">
        <w:rPr>
          <w:sz w:val="24"/>
          <w:szCs w:val="24"/>
        </w:rPr>
        <w:t xml:space="preserve"> облада</w:t>
      </w:r>
      <w:r>
        <w:rPr>
          <w:sz w:val="24"/>
          <w:szCs w:val="24"/>
        </w:rPr>
        <w:t>ет</w:t>
      </w:r>
      <w:r w:rsidRPr="00F610D7">
        <w:rPr>
          <w:sz w:val="24"/>
          <w:szCs w:val="24"/>
        </w:rPr>
        <w:t xml:space="preserve"> знанием администр</w:t>
      </w:r>
      <w:r>
        <w:rPr>
          <w:sz w:val="24"/>
          <w:szCs w:val="24"/>
        </w:rPr>
        <w:t>ирования сетевых ресурсов, знает</w:t>
      </w:r>
      <w:r w:rsidRPr="00F610D7">
        <w:rPr>
          <w:sz w:val="24"/>
          <w:szCs w:val="24"/>
        </w:rPr>
        <w:t xml:space="preserve"> нормативные и ведомственные документы (приказы, методические рекомендации и т.п.), касающиеся вопросов администрирования сетевых ресурсов и антивирусной защиты</w:t>
      </w:r>
      <w:r>
        <w:rPr>
          <w:sz w:val="24"/>
          <w:szCs w:val="24"/>
        </w:rPr>
        <w:t xml:space="preserve">, процедур </w:t>
      </w:r>
      <w:r w:rsidRPr="00F610D7">
        <w:rPr>
          <w:sz w:val="24"/>
          <w:szCs w:val="24"/>
        </w:rPr>
        <w:t>обеспечивающи</w:t>
      </w:r>
      <w:r>
        <w:rPr>
          <w:sz w:val="24"/>
          <w:szCs w:val="24"/>
        </w:rPr>
        <w:t>х</w:t>
      </w:r>
      <w:r w:rsidRPr="00F610D7">
        <w:rPr>
          <w:sz w:val="24"/>
          <w:szCs w:val="24"/>
        </w:rPr>
        <w:t xml:space="preserve"> защиту от </w:t>
      </w:r>
      <w:proofErr w:type="gramStart"/>
      <w:r w:rsidRPr="00F610D7">
        <w:rPr>
          <w:sz w:val="24"/>
          <w:szCs w:val="24"/>
        </w:rPr>
        <w:t>потерь</w:t>
      </w:r>
      <w:proofErr w:type="gramEnd"/>
      <w:r w:rsidRPr="00F610D7">
        <w:rPr>
          <w:sz w:val="24"/>
          <w:szCs w:val="24"/>
        </w:rPr>
        <w:t xml:space="preserve"> данных в компьютерных системах</w:t>
      </w:r>
      <w:r>
        <w:rPr>
          <w:sz w:val="24"/>
          <w:szCs w:val="24"/>
        </w:rPr>
        <w:t xml:space="preserve"> и применяет их в работе совместно со специалистами ФКУ «Налог-Сервис»</w:t>
      </w:r>
      <w:r w:rsidRPr="00F610D7">
        <w:rPr>
          <w:sz w:val="24"/>
          <w:szCs w:val="24"/>
        </w:rPr>
        <w:t>;</w:t>
      </w:r>
    </w:p>
    <w:p w:rsidR="003576A3" w:rsidRDefault="003576A3" w:rsidP="00B337FC">
      <w:pPr>
        <w:pStyle w:val="21"/>
        <w:numPr>
          <w:ilvl w:val="0"/>
          <w:numId w:val="21"/>
        </w:numPr>
        <w:tabs>
          <w:tab w:val="clear" w:pos="1980"/>
          <w:tab w:val="num" w:pos="-342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r w:rsidRPr="00F610D7">
        <w:rPr>
          <w:sz w:val="24"/>
          <w:szCs w:val="24"/>
        </w:rPr>
        <w:t>владе</w:t>
      </w:r>
      <w:r>
        <w:rPr>
          <w:sz w:val="24"/>
          <w:szCs w:val="24"/>
        </w:rPr>
        <w:t>е</w:t>
      </w:r>
      <w:r w:rsidRPr="00F610D7">
        <w:rPr>
          <w:sz w:val="24"/>
          <w:szCs w:val="24"/>
        </w:rPr>
        <w:t xml:space="preserve">т навыками работы в среде </w:t>
      </w:r>
      <w:r w:rsidRPr="00F610D7">
        <w:rPr>
          <w:sz w:val="24"/>
          <w:szCs w:val="24"/>
          <w:lang w:val="en-US"/>
        </w:rPr>
        <w:t>MS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Windows</w:t>
      </w:r>
      <w:r w:rsidRPr="00F610D7">
        <w:rPr>
          <w:sz w:val="24"/>
          <w:szCs w:val="24"/>
        </w:rPr>
        <w:t xml:space="preserve">, </w:t>
      </w:r>
      <w:r w:rsidRPr="00F610D7">
        <w:rPr>
          <w:sz w:val="24"/>
          <w:szCs w:val="24"/>
          <w:lang w:val="en-US"/>
        </w:rPr>
        <w:t>MS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DOS</w:t>
      </w:r>
      <w:r w:rsidRPr="00F610D7">
        <w:rPr>
          <w:sz w:val="24"/>
          <w:szCs w:val="24"/>
        </w:rPr>
        <w:t xml:space="preserve">, </w:t>
      </w:r>
      <w:proofErr w:type="spellStart"/>
      <w:r w:rsidRPr="00F610D7">
        <w:rPr>
          <w:sz w:val="24"/>
          <w:szCs w:val="24"/>
          <w:lang w:val="en-US"/>
        </w:rPr>
        <w:t>Dionis</w:t>
      </w:r>
      <w:proofErr w:type="spellEnd"/>
      <w:r w:rsidRPr="00F610D7">
        <w:rPr>
          <w:sz w:val="24"/>
          <w:szCs w:val="24"/>
        </w:rPr>
        <w:t xml:space="preserve">, </w:t>
      </w:r>
      <w:r w:rsidRPr="00F610D7">
        <w:rPr>
          <w:sz w:val="24"/>
          <w:szCs w:val="24"/>
          <w:lang w:val="en-US"/>
        </w:rPr>
        <w:t>Lotus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Notes</w:t>
      </w:r>
      <w:r w:rsidRPr="00F610D7">
        <w:rPr>
          <w:sz w:val="24"/>
          <w:szCs w:val="24"/>
        </w:rPr>
        <w:t xml:space="preserve">,  с программами </w:t>
      </w:r>
      <w:r w:rsidRPr="00F610D7">
        <w:rPr>
          <w:sz w:val="24"/>
          <w:szCs w:val="24"/>
          <w:lang w:val="en-US"/>
        </w:rPr>
        <w:t>Microsoft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Office</w:t>
      </w:r>
      <w:r w:rsidRPr="00F610D7">
        <w:rPr>
          <w:sz w:val="24"/>
          <w:szCs w:val="24"/>
        </w:rPr>
        <w:t>, программами администрирования АТС</w:t>
      </w:r>
      <w:r w:rsidRPr="006F7524">
        <w:rPr>
          <w:sz w:val="24"/>
          <w:szCs w:val="24"/>
        </w:rPr>
        <w:t>,</w:t>
      </w:r>
      <w:r w:rsidRPr="00F610D7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Системой ЭОД и АИС Налог-3</w:t>
      </w:r>
      <w:r w:rsidRPr="00F610D7">
        <w:rPr>
          <w:sz w:val="24"/>
          <w:szCs w:val="24"/>
        </w:rPr>
        <w:t xml:space="preserve">, администрирования с использованием  </w:t>
      </w:r>
      <w:r w:rsidRPr="00F610D7">
        <w:rPr>
          <w:sz w:val="24"/>
          <w:szCs w:val="24"/>
          <w:lang w:val="en-US"/>
        </w:rPr>
        <w:t>MS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SQL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Server</w:t>
      </w:r>
      <w:r w:rsidRPr="00F610D7">
        <w:rPr>
          <w:sz w:val="24"/>
          <w:szCs w:val="24"/>
        </w:rPr>
        <w:t>, средствами администрирования Системы ЭОД,  владеет знаниями  по  администрированию  ЛВС;</w:t>
      </w:r>
    </w:p>
    <w:p w:rsidR="003576A3" w:rsidRPr="00B337FC" w:rsidRDefault="003576A3" w:rsidP="00B337FC">
      <w:pPr>
        <w:pStyle w:val="21"/>
        <w:numPr>
          <w:ilvl w:val="0"/>
          <w:numId w:val="21"/>
        </w:numPr>
        <w:tabs>
          <w:tab w:val="clear" w:pos="1980"/>
          <w:tab w:val="num" w:pos="-342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proofErr w:type="gramStart"/>
      <w:r w:rsidRPr="00B337FC">
        <w:rPr>
          <w:sz w:val="24"/>
          <w:szCs w:val="24"/>
        </w:rPr>
        <w:t>должен знать опытную и промышленную эксплуатацию программных средств из единой АИС «Налог», «</w:t>
      </w:r>
      <w:proofErr w:type="spellStart"/>
      <w:r w:rsidRPr="00B337FC">
        <w:rPr>
          <w:sz w:val="24"/>
          <w:szCs w:val="24"/>
        </w:rPr>
        <w:t>Дипост</w:t>
      </w:r>
      <w:proofErr w:type="spellEnd"/>
      <w:r w:rsidRPr="00B337FC">
        <w:rPr>
          <w:sz w:val="24"/>
          <w:szCs w:val="24"/>
        </w:rPr>
        <w:t>» (электронная почта), СЭД-ИМНС (РЕГИОН);</w:t>
      </w:r>
      <w:proofErr w:type="gramEnd"/>
    </w:p>
    <w:p w:rsidR="003576A3" w:rsidRDefault="003576A3" w:rsidP="009A0001">
      <w:pPr>
        <w:pStyle w:val="21"/>
        <w:numPr>
          <w:ilvl w:val="0"/>
          <w:numId w:val="21"/>
        </w:numPr>
        <w:tabs>
          <w:tab w:val="clear" w:pos="198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r w:rsidRPr="00F610D7">
        <w:rPr>
          <w:sz w:val="24"/>
          <w:szCs w:val="24"/>
        </w:rPr>
        <w:t>определ</w:t>
      </w:r>
      <w:r>
        <w:rPr>
          <w:sz w:val="24"/>
          <w:szCs w:val="24"/>
        </w:rPr>
        <w:t xml:space="preserve">яет </w:t>
      </w:r>
      <w:r w:rsidRPr="00F610D7">
        <w:rPr>
          <w:sz w:val="24"/>
          <w:szCs w:val="24"/>
        </w:rPr>
        <w:t>набор функциональных ролей и права доступа для каждой роли к различным режимам и папкам «Дерева документов и режимов» Системы ЭОД, занима</w:t>
      </w:r>
      <w:r>
        <w:rPr>
          <w:sz w:val="24"/>
          <w:szCs w:val="24"/>
        </w:rPr>
        <w:t xml:space="preserve">ется </w:t>
      </w:r>
      <w:r w:rsidRPr="00F610D7">
        <w:rPr>
          <w:sz w:val="24"/>
          <w:szCs w:val="24"/>
        </w:rPr>
        <w:t>настройк</w:t>
      </w:r>
      <w:r>
        <w:rPr>
          <w:sz w:val="24"/>
          <w:szCs w:val="24"/>
        </w:rPr>
        <w:t>ой</w:t>
      </w:r>
      <w:r w:rsidRPr="00F610D7">
        <w:rPr>
          <w:sz w:val="24"/>
          <w:szCs w:val="24"/>
        </w:rPr>
        <w:t xml:space="preserve"> технологических процессов</w:t>
      </w:r>
      <w:r>
        <w:rPr>
          <w:sz w:val="24"/>
          <w:szCs w:val="24"/>
        </w:rPr>
        <w:t xml:space="preserve"> </w:t>
      </w:r>
      <w:r w:rsidRPr="00F610D7">
        <w:rPr>
          <w:sz w:val="24"/>
          <w:szCs w:val="24"/>
        </w:rPr>
        <w:t>проводимых в Системе ЭОД</w:t>
      </w:r>
      <w:r>
        <w:rPr>
          <w:sz w:val="24"/>
          <w:szCs w:val="24"/>
        </w:rPr>
        <w:t xml:space="preserve"> и контролем за их прохождением (в случае необходимости </w:t>
      </w:r>
      <w:proofErr w:type="gramStart"/>
      <w:r>
        <w:rPr>
          <w:sz w:val="24"/>
          <w:szCs w:val="24"/>
        </w:rPr>
        <w:t>или</w:t>
      </w:r>
      <w:proofErr w:type="gramEnd"/>
      <w:r>
        <w:rPr>
          <w:sz w:val="24"/>
          <w:szCs w:val="24"/>
        </w:rPr>
        <w:t xml:space="preserve"> исходя из распоряжений вышестоящих НО)</w:t>
      </w:r>
      <w:r w:rsidRPr="00F610D7">
        <w:rPr>
          <w:sz w:val="24"/>
          <w:szCs w:val="24"/>
        </w:rPr>
        <w:t>, осуществля</w:t>
      </w:r>
      <w:r>
        <w:rPr>
          <w:sz w:val="24"/>
          <w:szCs w:val="24"/>
        </w:rPr>
        <w:t xml:space="preserve">ет </w:t>
      </w:r>
      <w:r w:rsidRPr="00F610D7">
        <w:rPr>
          <w:sz w:val="24"/>
          <w:szCs w:val="24"/>
        </w:rPr>
        <w:t xml:space="preserve">корректировку информации в базе данных при поступлении служебных записок из других отделов инспекции, поступлении распоряжения из вышестоящего налогового органа, </w:t>
      </w:r>
      <w:proofErr w:type="gramStart"/>
      <w:r w:rsidRPr="00F610D7">
        <w:rPr>
          <w:sz w:val="24"/>
          <w:szCs w:val="24"/>
        </w:rPr>
        <w:t>изменении</w:t>
      </w:r>
      <w:proofErr w:type="gramEnd"/>
      <w:r w:rsidRPr="00F610D7">
        <w:rPr>
          <w:sz w:val="24"/>
          <w:szCs w:val="24"/>
        </w:rPr>
        <w:t xml:space="preserve"> технологии в обработке информации, обнаружении ошибок в БД и т.п., вносит изменения в соответствующие справочники НСИ, </w:t>
      </w:r>
      <w:r w:rsidRPr="00480CC1">
        <w:rPr>
          <w:sz w:val="24"/>
          <w:szCs w:val="24"/>
        </w:rPr>
        <w:t>администр</w:t>
      </w:r>
      <w:r>
        <w:rPr>
          <w:sz w:val="24"/>
          <w:szCs w:val="24"/>
        </w:rPr>
        <w:t>ирует</w:t>
      </w:r>
      <w:r w:rsidRPr="00480CC1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у</w:t>
      </w:r>
      <w:r w:rsidRPr="00480CC1">
        <w:rPr>
          <w:sz w:val="24"/>
          <w:szCs w:val="24"/>
        </w:rPr>
        <w:t xml:space="preserve"> ЭОД</w:t>
      </w:r>
      <w:r>
        <w:rPr>
          <w:sz w:val="24"/>
          <w:szCs w:val="24"/>
        </w:rPr>
        <w:t>;</w:t>
      </w:r>
    </w:p>
    <w:p w:rsidR="003576A3" w:rsidRPr="009A0001" w:rsidRDefault="003576A3" w:rsidP="009A0001">
      <w:pPr>
        <w:pStyle w:val="21"/>
        <w:numPr>
          <w:ilvl w:val="0"/>
          <w:numId w:val="21"/>
        </w:numPr>
        <w:tabs>
          <w:tab w:val="clear" w:pos="1980"/>
        </w:tabs>
        <w:autoSpaceDE/>
        <w:autoSpaceDN/>
        <w:spacing w:after="0" w:line="240" w:lineRule="auto"/>
        <w:ind w:left="0" w:firstLine="851"/>
        <w:jc w:val="both"/>
        <w:rPr>
          <w:sz w:val="24"/>
          <w:szCs w:val="24"/>
        </w:rPr>
      </w:pPr>
      <w:proofErr w:type="gramStart"/>
      <w:r w:rsidRPr="009A0001">
        <w:rPr>
          <w:sz w:val="24"/>
          <w:szCs w:val="24"/>
        </w:rPr>
        <w:t xml:space="preserve">осуществляет прием-выгрузку контейнеров по делам приема-передачи налогоплательщиков, соблюдая </w:t>
      </w:r>
      <w:r>
        <w:rPr>
          <w:sz w:val="24"/>
          <w:szCs w:val="24"/>
        </w:rPr>
        <w:t xml:space="preserve">сроки и требования </w:t>
      </w:r>
      <w:r w:rsidRPr="009A0001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Pr="009A0001">
        <w:rPr>
          <w:sz w:val="24"/>
          <w:szCs w:val="24"/>
        </w:rPr>
        <w:t xml:space="preserve">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</w:t>
      </w:r>
      <w:r>
        <w:rPr>
          <w:sz w:val="24"/>
          <w:szCs w:val="24"/>
        </w:rPr>
        <w:t xml:space="preserve">, а также </w:t>
      </w:r>
      <w:r w:rsidRPr="009A0001">
        <w:rPr>
          <w:sz w:val="24"/>
          <w:szCs w:val="24"/>
        </w:rPr>
        <w:t xml:space="preserve"> приказ</w:t>
      </w:r>
      <w:r>
        <w:rPr>
          <w:sz w:val="24"/>
          <w:szCs w:val="24"/>
        </w:rPr>
        <w:t>а</w:t>
      </w:r>
      <w:r w:rsidRPr="009A0001">
        <w:rPr>
          <w:sz w:val="24"/>
          <w:szCs w:val="24"/>
        </w:rPr>
        <w:t xml:space="preserve"> ФНС России от 03.12.2014 № ММВ-8-14/67дсп@ «О внесении изменений в приказ ФНС России от 13.06.2012 № ММВ-8-6/37дсп»;</w:t>
      </w:r>
      <w:proofErr w:type="gramEnd"/>
    </w:p>
    <w:p w:rsidR="003576A3" w:rsidRDefault="003576A3" w:rsidP="00953B71">
      <w:pPr>
        <w:pStyle w:val="21"/>
        <w:numPr>
          <w:ilvl w:val="0"/>
          <w:numId w:val="21"/>
        </w:numPr>
        <w:tabs>
          <w:tab w:val="clear" w:pos="198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r>
        <w:rPr>
          <w:sz w:val="24"/>
          <w:szCs w:val="24"/>
        </w:rPr>
        <w:t>администрирует</w:t>
      </w:r>
      <w:r>
        <w:rPr>
          <w:sz w:val="24"/>
        </w:rPr>
        <w:t xml:space="preserve"> программный комплекс «ДКС». Обеспечивает своевременное </w:t>
      </w:r>
      <w:r w:rsidRPr="005B14B1">
        <w:rPr>
          <w:sz w:val="24"/>
        </w:rPr>
        <w:t>обновл</w:t>
      </w:r>
      <w:r>
        <w:rPr>
          <w:sz w:val="24"/>
        </w:rPr>
        <w:t>ение</w:t>
      </w:r>
      <w:r w:rsidRPr="005B14B1">
        <w:rPr>
          <w:sz w:val="24"/>
        </w:rPr>
        <w:t xml:space="preserve"> верси</w:t>
      </w:r>
      <w:r>
        <w:rPr>
          <w:sz w:val="24"/>
        </w:rPr>
        <w:t>и</w:t>
      </w:r>
      <w:r w:rsidRPr="005B14B1">
        <w:rPr>
          <w:sz w:val="24"/>
        </w:rPr>
        <w:t xml:space="preserve"> </w:t>
      </w:r>
      <w:r>
        <w:rPr>
          <w:sz w:val="24"/>
        </w:rPr>
        <w:t>ПО</w:t>
      </w:r>
      <w:r w:rsidRPr="005B14B1">
        <w:rPr>
          <w:sz w:val="24"/>
        </w:rPr>
        <w:t>, устан</w:t>
      </w:r>
      <w:r>
        <w:rPr>
          <w:sz w:val="24"/>
        </w:rPr>
        <w:t>овку</w:t>
      </w:r>
      <w:r w:rsidRPr="005B14B1">
        <w:rPr>
          <w:sz w:val="24"/>
        </w:rPr>
        <w:t xml:space="preserve">  на рабочие станции пользователей</w:t>
      </w:r>
      <w:r>
        <w:rPr>
          <w:sz w:val="24"/>
        </w:rPr>
        <w:t>;</w:t>
      </w:r>
    </w:p>
    <w:p w:rsidR="003576A3" w:rsidRDefault="003576A3" w:rsidP="00953B71">
      <w:pPr>
        <w:pStyle w:val="21"/>
        <w:numPr>
          <w:ilvl w:val="0"/>
          <w:numId w:val="21"/>
        </w:numPr>
        <w:tabs>
          <w:tab w:val="clear" w:pos="198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r w:rsidRPr="00501E39">
        <w:rPr>
          <w:sz w:val="24"/>
          <w:szCs w:val="24"/>
        </w:rPr>
        <w:t>администрир</w:t>
      </w:r>
      <w:r>
        <w:rPr>
          <w:sz w:val="24"/>
          <w:szCs w:val="24"/>
        </w:rPr>
        <w:t>ует</w:t>
      </w:r>
      <w:r w:rsidRPr="00501E39">
        <w:rPr>
          <w:sz w:val="24"/>
          <w:szCs w:val="24"/>
        </w:rPr>
        <w:t xml:space="preserve"> программны</w:t>
      </w:r>
      <w:r>
        <w:rPr>
          <w:sz w:val="24"/>
          <w:szCs w:val="24"/>
        </w:rPr>
        <w:t>е</w:t>
      </w:r>
      <w:r w:rsidRPr="00501E39">
        <w:rPr>
          <w:sz w:val="24"/>
          <w:szCs w:val="24"/>
        </w:rPr>
        <w:t xml:space="preserve"> комплекс</w:t>
      </w:r>
      <w:r>
        <w:rPr>
          <w:sz w:val="24"/>
          <w:szCs w:val="24"/>
        </w:rPr>
        <w:t>ы</w:t>
      </w:r>
      <w:r w:rsidRPr="00501E39">
        <w:rPr>
          <w:sz w:val="24"/>
          <w:szCs w:val="24"/>
        </w:rPr>
        <w:t xml:space="preserve"> «</w:t>
      </w:r>
      <w:r>
        <w:rPr>
          <w:sz w:val="24"/>
          <w:szCs w:val="24"/>
        </w:rPr>
        <w:t>СОИФНС</w:t>
      </w:r>
      <w:r w:rsidRPr="00501E39">
        <w:rPr>
          <w:sz w:val="24"/>
          <w:szCs w:val="24"/>
        </w:rPr>
        <w:t>»</w:t>
      </w:r>
      <w:r>
        <w:rPr>
          <w:sz w:val="24"/>
          <w:szCs w:val="24"/>
        </w:rPr>
        <w:t>, «НСИ», «СГДС»</w:t>
      </w:r>
      <w:r w:rsidRPr="00501E39">
        <w:rPr>
          <w:sz w:val="24"/>
          <w:szCs w:val="24"/>
        </w:rPr>
        <w:t>;</w:t>
      </w:r>
    </w:p>
    <w:p w:rsidR="003576A3" w:rsidRPr="00D806E4" w:rsidRDefault="003576A3" w:rsidP="00D806E4">
      <w:pPr>
        <w:pStyle w:val="21"/>
        <w:numPr>
          <w:ilvl w:val="0"/>
          <w:numId w:val="21"/>
        </w:numPr>
        <w:tabs>
          <w:tab w:val="clear" w:pos="198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D806E4">
        <w:rPr>
          <w:sz w:val="24"/>
          <w:szCs w:val="24"/>
        </w:rPr>
        <w:t>владеет знаниями и навыками администрирования федеральной адресной информационной системы «ФИАС»,</w:t>
      </w:r>
      <w:r>
        <w:rPr>
          <w:sz w:val="24"/>
          <w:szCs w:val="24"/>
        </w:rPr>
        <w:t xml:space="preserve"> </w:t>
      </w:r>
      <w:r w:rsidRPr="00D806E4">
        <w:rPr>
          <w:sz w:val="24"/>
          <w:szCs w:val="24"/>
        </w:rPr>
        <w:t>программ</w:t>
      </w:r>
      <w:r>
        <w:rPr>
          <w:sz w:val="24"/>
          <w:szCs w:val="24"/>
        </w:rPr>
        <w:t>ы</w:t>
      </w:r>
      <w:r w:rsidRPr="00D806E4">
        <w:rPr>
          <w:sz w:val="24"/>
          <w:szCs w:val="24"/>
        </w:rPr>
        <w:t xml:space="preserve"> для приемки сведений о доходах</w:t>
      </w:r>
      <w:r>
        <w:rPr>
          <w:sz w:val="24"/>
          <w:szCs w:val="24"/>
        </w:rPr>
        <w:t xml:space="preserve"> (2-НДФЛ)</w:t>
      </w:r>
      <w:r w:rsidRPr="00D806E4">
        <w:rPr>
          <w:sz w:val="24"/>
          <w:szCs w:val="24"/>
        </w:rPr>
        <w:t xml:space="preserve"> физ</w:t>
      </w:r>
      <w:r>
        <w:rPr>
          <w:sz w:val="24"/>
          <w:szCs w:val="24"/>
        </w:rPr>
        <w:t>ических</w:t>
      </w:r>
      <w:r w:rsidRPr="00D806E4">
        <w:rPr>
          <w:sz w:val="24"/>
          <w:szCs w:val="24"/>
        </w:rPr>
        <w:t xml:space="preserve"> лиц «</w:t>
      </w:r>
      <w:proofErr w:type="spellStart"/>
      <w:r w:rsidRPr="00D806E4">
        <w:rPr>
          <w:sz w:val="24"/>
          <w:szCs w:val="24"/>
        </w:rPr>
        <w:t>TestIMNS</w:t>
      </w:r>
      <w:proofErr w:type="spellEnd"/>
      <w:r w:rsidRPr="00D806E4">
        <w:rPr>
          <w:sz w:val="24"/>
          <w:szCs w:val="24"/>
        </w:rPr>
        <w:t>»</w:t>
      </w:r>
      <w:r>
        <w:rPr>
          <w:sz w:val="24"/>
          <w:szCs w:val="24"/>
        </w:rPr>
        <w:t>, замещает в случае необходимости администратора данных комплексов</w:t>
      </w:r>
      <w:r w:rsidRPr="00D806E4">
        <w:rPr>
          <w:sz w:val="24"/>
          <w:szCs w:val="24"/>
        </w:rPr>
        <w:t>;</w:t>
      </w:r>
    </w:p>
    <w:p w:rsidR="003576A3" w:rsidRPr="00F610D7" w:rsidRDefault="003576A3" w:rsidP="008B1C48">
      <w:pPr>
        <w:pStyle w:val="21"/>
        <w:numPr>
          <w:ilvl w:val="0"/>
          <w:numId w:val="21"/>
        </w:numPr>
        <w:tabs>
          <w:tab w:val="clear" w:pos="1980"/>
        </w:tabs>
        <w:autoSpaceDE/>
        <w:autoSpaceDN/>
        <w:spacing w:after="0" w:line="240" w:lineRule="auto"/>
        <w:ind w:left="0" w:firstLine="900"/>
        <w:jc w:val="both"/>
        <w:rPr>
          <w:sz w:val="24"/>
          <w:szCs w:val="24"/>
        </w:rPr>
      </w:pPr>
      <w:r w:rsidRPr="00F610D7">
        <w:rPr>
          <w:sz w:val="24"/>
          <w:szCs w:val="24"/>
        </w:rPr>
        <w:t>занима</w:t>
      </w:r>
      <w:r>
        <w:rPr>
          <w:sz w:val="24"/>
          <w:szCs w:val="24"/>
        </w:rPr>
        <w:t>ет</w:t>
      </w:r>
      <w:r w:rsidRPr="00F610D7">
        <w:rPr>
          <w:sz w:val="24"/>
          <w:szCs w:val="24"/>
        </w:rPr>
        <w:t>ся тиражированием программных продуктов для налогоплательщиков и консультир</w:t>
      </w:r>
      <w:r>
        <w:rPr>
          <w:sz w:val="24"/>
          <w:szCs w:val="24"/>
        </w:rPr>
        <w:t>ует</w:t>
      </w:r>
      <w:r w:rsidRPr="00F610D7">
        <w:rPr>
          <w:sz w:val="24"/>
          <w:szCs w:val="24"/>
        </w:rPr>
        <w:t xml:space="preserve"> по вопросам установки и работы данных программ;</w:t>
      </w:r>
    </w:p>
    <w:p w:rsidR="003576A3" w:rsidRPr="00C052A5" w:rsidRDefault="003576A3" w:rsidP="002B45D1">
      <w:pPr>
        <w:spacing w:after="0" w:line="240" w:lineRule="auto"/>
        <w:ind w:firstLine="900"/>
        <w:jc w:val="both"/>
        <w:rPr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052A5">
        <w:rPr>
          <w:sz w:val="24"/>
          <w:szCs w:val="24"/>
        </w:rPr>
        <w:t xml:space="preserve">  </w:t>
      </w:r>
      <w:r w:rsidRPr="002B45D1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</w:t>
      </w:r>
      <w:r w:rsidRPr="00F610D7">
        <w:rPr>
          <w:rFonts w:ascii="Times New Roman" w:hAnsi="Times New Roman"/>
          <w:sz w:val="24"/>
          <w:szCs w:val="24"/>
        </w:rPr>
        <w:t>,</w:t>
      </w:r>
      <w:r w:rsidRPr="002B45D1">
        <w:rPr>
          <w:rFonts w:ascii="Times New Roman" w:hAnsi="Times New Roman"/>
          <w:sz w:val="24"/>
          <w:szCs w:val="24"/>
        </w:rPr>
        <w:t xml:space="preserve"> входящим в компетенцию Отдела;</w:t>
      </w:r>
    </w:p>
    <w:p w:rsidR="003576A3" w:rsidRPr="002B45D1" w:rsidRDefault="003576A3" w:rsidP="002B45D1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ведет статистическую налоговую отчетность, закрепленную за отделом;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бережно относится к имуществу, закрепленному за отделом;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соблюдает правила служебного распорядка и дисциплины труда при исполнении должностных обязанностей и полномочий, порядка работы со служебной информацией;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 xml:space="preserve">- осуществляет </w:t>
      </w:r>
      <w:proofErr w:type="gramStart"/>
      <w:r w:rsidRPr="002B45D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B45D1">
        <w:rPr>
          <w:rFonts w:ascii="Times New Roman" w:hAnsi="Times New Roman"/>
          <w:sz w:val="24"/>
          <w:szCs w:val="24"/>
        </w:rPr>
        <w:t xml:space="preserve"> ведением делопроизводства, сохранностью документов в отделе информатизации;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обеспечивает сохранность служебного удостоверения.</w:t>
      </w:r>
    </w:p>
    <w:p w:rsidR="003576A3" w:rsidRPr="00D415A7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ведет в установленном порядке делопроизводство, хранение и сдачу в архив документов отдела;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хранит государственную и иную охраняемую законом тайну, а также не разглашает ставшую известной служебную информацию в связи с исполнением должностных обязанностей и сведения, затрагивающие частную жизнь, честь и достоинство граждан;</w:t>
      </w:r>
    </w:p>
    <w:p w:rsidR="003576A3" w:rsidRPr="002B45D1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B45D1">
        <w:rPr>
          <w:rFonts w:ascii="Times New Roman" w:hAnsi="Times New Roman"/>
          <w:sz w:val="24"/>
          <w:szCs w:val="24"/>
        </w:rPr>
        <w:t xml:space="preserve">. Основные права главного специалиста-эксперта определены статьей 14 Федерального     Закона    от  27 июля   2004 года  № 79-ФЗ «О государственной гражданской службе Российской Федерации». </w:t>
      </w:r>
    </w:p>
    <w:p w:rsidR="003576A3" w:rsidRPr="002B45D1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5D1">
        <w:rPr>
          <w:rFonts w:ascii="Times New Roman" w:hAnsi="Times New Roman"/>
          <w:sz w:val="24"/>
          <w:szCs w:val="24"/>
        </w:rPr>
        <w:t>Исходя из установленных полномочий главный специалист-эксперт имеет</w:t>
      </w:r>
      <w:proofErr w:type="gramEnd"/>
      <w:r w:rsidRPr="002B45D1">
        <w:rPr>
          <w:rFonts w:ascii="Times New Roman" w:hAnsi="Times New Roman"/>
          <w:sz w:val="24"/>
          <w:szCs w:val="24"/>
        </w:rPr>
        <w:t xml:space="preserve"> право: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подготавливать и вносить начальнику отдела  предложения по совершенствованию работы отдела, проведению мероприятий по повышению квалификации работников отдела и другим вопросам;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запрашивать и получать от отделов ИФНС России по Дзержинскому району г. Оренбурга  рекомендации, предложения и заключения по вопросам, относящимся к компетенции отдела</w:t>
      </w:r>
      <w:proofErr w:type="gramStart"/>
      <w:r w:rsidRPr="002B45D1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вести переписку по вопросам, относящимся к компетенции отдела;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ознакомление с отзывами о профессиональной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материалов и документов;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защиту персональных сведений;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должностной рост, на конкурсной основе;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профессиональную переподготовку, повышение квалификации и стажировку в порядке, установленном Федеральным законом от 27 июля 2004 года № 79-ФЗ «О государственной гражданской службе Российской Федерации» и другими федеральными законами;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медицинское страхование в соответствии с Федеральным Законом от 27 июля 2004 года № 79-ФЗ «О государственной гражданской службе Российской Федерации» и Федеральным законом «О медицинском страховании государственных служащих Российской Федерации»;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государственную защиту своих жизни и здоровья, жизни и здоровья членов своей семьи, а также принадлежащего имущества;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государственное пенсионное обеспечение в соответствии с Федеральным Законом от 27 июля 2004 года № 79-ФЗ «О государственной гражданской службе Российской Федерации»;</w:t>
      </w:r>
    </w:p>
    <w:p w:rsidR="003576A3" w:rsidRPr="002B45D1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иные права, установленные законодательством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bCs/>
          <w:sz w:val="24"/>
          <w:szCs w:val="24"/>
        </w:rPr>
        <w:t>11</w:t>
      </w:r>
      <w:r w:rsidRPr="006D00A8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6D00A8">
        <w:rPr>
          <w:rFonts w:ascii="Times New Roman" w:hAnsi="Times New Roman"/>
          <w:spacing w:val="-3"/>
          <w:sz w:val="24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lastRenderedPageBreak/>
        <w:t>Главный специалист-эксперт несет персональную ответственность за  неисполнение или ненадлежащее исполнение должностных обязанностей в соответствии с функциональными особенностями замещаемой должности гражданской службы: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некачественное и несвоевременное выполнение задач и функций, возложенных на отдел;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Инспекции;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недостоверное и несвоевременное представление отчетности;</w:t>
      </w:r>
    </w:p>
    <w:p w:rsidR="003576A3" w:rsidRPr="006D00A8" w:rsidRDefault="003576A3" w:rsidP="006D00A8">
      <w:pPr>
        <w:spacing w:after="0" w:line="240" w:lineRule="auto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 xml:space="preserve">           - за некачественное и несвоевременное выполнение заданий, приказов, распоряжений и </w:t>
      </w:r>
      <w:proofErr w:type="gramStart"/>
      <w:r w:rsidRPr="006D00A8">
        <w:rPr>
          <w:rFonts w:ascii="Times New Roman" w:hAnsi="Times New Roman"/>
          <w:spacing w:val="-3"/>
          <w:sz w:val="24"/>
        </w:rPr>
        <w:t>указаний</w:t>
      </w:r>
      <w:proofErr w:type="gramEnd"/>
      <w:r w:rsidRPr="006D00A8">
        <w:rPr>
          <w:rFonts w:ascii="Times New Roman" w:hAnsi="Times New Roman"/>
          <w:spacing w:val="-3"/>
          <w:sz w:val="24"/>
        </w:rPr>
        <w:t xml:space="preserve"> вышестоящих в порядке подчиненности руководителей, за исключением незаконных, за снижение эффективности коллективного труда;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действия или бездействия, ведущие к нарушению прав и законных интересов граждан;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 xml:space="preserve">- за разглашение  или использования сведений, составляющих коммерческую, налоговую, банковскую и иную тайну, ставших известными в связи с исполнением должностных обязанностей; за нарушение установленного законом порядка сбора, хранения, использования или распространения информации и гражданах </w:t>
      </w:r>
      <w:proofErr w:type="gramStart"/>
      <w:r w:rsidRPr="006D00A8">
        <w:rPr>
          <w:rFonts w:ascii="Times New Roman" w:hAnsi="Times New Roman"/>
          <w:spacing w:val="-3"/>
          <w:sz w:val="24"/>
        </w:rPr>
        <w:t xml:space="preserve">( </w:t>
      </w:r>
      <w:proofErr w:type="gramEnd"/>
      <w:r w:rsidRPr="006D00A8">
        <w:rPr>
          <w:rFonts w:ascii="Times New Roman" w:hAnsi="Times New Roman"/>
          <w:spacing w:val="-3"/>
          <w:sz w:val="24"/>
        </w:rPr>
        <w:t>персональных данных);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несоблюдение ограничений, запретов, связанных с прохождением государственной гражданской службы; за несоблюдение принципов служебного поведения государственных гражданских служащих;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несоблюдение установленного порядка работы с конфиденциальной информацией;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  за несоблюдение служебной и  исполнительской дисциплины</w:t>
      </w:r>
    </w:p>
    <w:p w:rsidR="003576A3" w:rsidRPr="006D00A8" w:rsidRDefault="003576A3" w:rsidP="006D00A8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 иных должностных обязанностей, предусмотренных настоящим регламентом</w:t>
      </w:r>
    </w:p>
    <w:p w:rsidR="003576A3" w:rsidRPr="006D00A8" w:rsidRDefault="003576A3" w:rsidP="006D00A8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sz w:val="24"/>
        </w:rPr>
      </w:pPr>
    </w:p>
    <w:p w:rsidR="003576A3" w:rsidRDefault="003576A3" w:rsidP="00EA0693">
      <w:pPr>
        <w:spacing w:after="0" w:line="240" w:lineRule="auto"/>
        <w:jc w:val="center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EA0693">
        <w:rPr>
          <w:rFonts w:ascii="Times New Roman" w:hAnsi="Times New Roman"/>
          <w:sz w:val="24"/>
          <w:szCs w:val="24"/>
        </w:rPr>
        <w:t xml:space="preserve">IV. Перечень вопросов, по которым 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>главн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ый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специалист-эксперт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 xml:space="preserve"> вправе или обязан самостоятельно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принимать управленческие и иные решения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A0693">
        <w:rPr>
          <w:rFonts w:ascii="Times New Roman" w:hAnsi="Times New Roman"/>
          <w:sz w:val="24"/>
          <w:szCs w:val="24"/>
        </w:rPr>
        <w:t xml:space="preserve">. При исполнении служебных обязанностей </w:t>
      </w:r>
      <w:r>
        <w:rPr>
          <w:rFonts w:ascii="Times New Roman" w:hAnsi="Times New Roman"/>
          <w:sz w:val="24"/>
          <w:szCs w:val="24"/>
        </w:rPr>
        <w:t>главный специалист-экспе</w:t>
      </w:r>
      <w:proofErr w:type="gramStart"/>
      <w:r>
        <w:rPr>
          <w:rFonts w:ascii="Times New Roman" w:hAnsi="Times New Roman"/>
          <w:sz w:val="24"/>
          <w:szCs w:val="24"/>
        </w:rPr>
        <w:t xml:space="preserve">рт </w:t>
      </w:r>
      <w:r w:rsidRPr="00EA0693">
        <w:rPr>
          <w:rFonts w:ascii="Times New Roman" w:hAnsi="Times New Roman"/>
          <w:sz w:val="24"/>
          <w:szCs w:val="24"/>
        </w:rPr>
        <w:t>в пр</w:t>
      </w:r>
      <w:proofErr w:type="gramEnd"/>
      <w:r w:rsidRPr="00EA0693">
        <w:rPr>
          <w:rFonts w:ascii="Times New Roman" w:hAnsi="Times New Roman"/>
          <w:sz w:val="24"/>
          <w:szCs w:val="24"/>
        </w:rPr>
        <w:t>еделах функциональной компетенции вправе принимать или принимает решение по вопросам соблюдения налогового законодательства</w:t>
      </w: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EA0693">
        <w:rPr>
          <w:rFonts w:ascii="Times New Roman" w:hAnsi="Times New Roman"/>
          <w:sz w:val="24"/>
          <w:szCs w:val="24"/>
        </w:rPr>
        <w:t xml:space="preserve">. При исполнении служебных обязанностей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обязан самостоятельно принимать решения по вопросам:</w:t>
      </w:r>
    </w:p>
    <w:p w:rsidR="003576A3" w:rsidRPr="00EA0693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3576A3" w:rsidRPr="00EA0693" w:rsidRDefault="003576A3" w:rsidP="00EA0693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 xml:space="preserve">иным вопросам, предусмотренным положением об инспекции, иными нормативными актами. 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Default="003576A3" w:rsidP="00EA0693">
      <w:pPr>
        <w:spacing w:after="0" w:line="240" w:lineRule="auto"/>
        <w:jc w:val="center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EA0693">
        <w:rPr>
          <w:rFonts w:ascii="Times New Roman" w:hAnsi="Times New Roman"/>
          <w:sz w:val="24"/>
          <w:szCs w:val="24"/>
        </w:rPr>
        <w:t xml:space="preserve">V. Перечень вопросов, по которым 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>главн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ый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специалист-эксперт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вправе или обязан участвовать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при подготовке проектов нормативных правовых актов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и (или) проектов управленческих и иных решений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Главный специалист-экспе</w:t>
      </w:r>
      <w:proofErr w:type="gramStart"/>
      <w:r>
        <w:rPr>
          <w:rFonts w:ascii="Times New Roman" w:hAnsi="Times New Roman"/>
          <w:sz w:val="24"/>
          <w:szCs w:val="24"/>
        </w:rPr>
        <w:t xml:space="preserve">рт </w:t>
      </w:r>
      <w:r w:rsidRPr="00EA0693">
        <w:rPr>
          <w:rFonts w:ascii="Times New Roman" w:hAnsi="Times New Roman"/>
          <w:sz w:val="24"/>
          <w:szCs w:val="24"/>
        </w:rPr>
        <w:t>в пр</w:t>
      </w:r>
      <w:proofErr w:type="gramEnd"/>
      <w:r w:rsidRPr="00EA0693">
        <w:rPr>
          <w:rFonts w:ascii="Times New Roman" w:hAnsi="Times New Roman"/>
          <w:sz w:val="24"/>
          <w:szCs w:val="24"/>
        </w:rPr>
        <w:t>еделах функциональной компетенции  вправе участвовать в подготовке (обсуждении) в подготовке нормативных  актов и (или)  проектов  управленческих  и иных  решений  в  части технического обеспечения подготовки соответствующих документов по вопросам соблюдения налогового законодательства.</w:t>
      </w: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3576A3" w:rsidRPr="00EA0693" w:rsidRDefault="003576A3" w:rsidP="002F6F2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3576A3" w:rsidRPr="00EA0693" w:rsidRDefault="003576A3" w:rsidP="002F6F2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3576A3" w:rsidRPr="00EA0693" w:rsidRDefault="003576A3" w:rsidP="002F6F2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954896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lastRenderedPageBreak/>
        <w:t>VI. Сроки и процедуры подготовки, рассмотрения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проектов управленческих и иных решений, порядок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согласования и принятия данных решений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EA0693">
        <w:rPr>
          <w:rFonts w:ascii="Times New Roman" w:hAnsi="Times New Roman"/>
          <w:sz w:val="24"/>
          <w:szCs w:val="24"/>
        </w:rPr>
        <w:t xml:space="preserve">. В соответствии со своими должностными обязанностями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EA0693">
        <w:rPr>
          <w:rFonts w:ascii="Times New Roman" w:hAnsi="Times New Roman"/>
          <w:sz w:val="24"/>
          <w:szCs w:val="24"/>
        </w:rPr>
        <w:t>Подготовка проектов  докумен</w:t>
      </w:r>
      <w:r w:rsidRPr="00EA0693">
        <w:rPr>
          <w:rFonts w:ascii="Times New Roman" w:hAnsi="Times New Roman"/>
          <w:sz w:val="24"/>
          <w:szCs w:val="24"/>
        </w:rPr>
        <w:softHyphen/>
        <w:t xml:space="preserve">тов осуществляется в соответствии с требованиями Инструкции по делопроизводству ИФНС России  по Дзержинскому району </w:t>
      </w:r>
      <w:proofErr w:type="gramStart"/>
      <w:r w:rsidRPr="00EA0693">
        <w:rPr>
          <w:rFonts w:ascii="Times New Roman" w:hAnsi="Times New Roman"/>
          <w:sz w:val="24"/>
          <w:szCs w:val="24"/>
        </w:rPr>
        <w:t>г</w:t>
      </w:r>
      <w:proofErr w:type="gramEnd"/>
      <w:r w:rsidRPr="00EA0693">
        <w:rPr>
          <w:rFonts w:ascii="Times New Roman" w:hAnsi="Times New Roman"/>
          <w:sz w:val="24"/>
          <w:szCs w:val="24"/>
        </w:rPr>
        <w:t>. Оренбурга, приказами и распоряжениями  ФНС России, УФНС России по Оренбургской области;</w:t>
      </w:r>
    </w:p>
    <w:p w:rsidR="003576A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VII. Порядок служебного взаимодействия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A0693">
        <w:rPr>
          <w:rFonts w:ascii="Times New Roman" w:hAnsi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/>
          <w:sz w:val="24"/>
          <w:szCs w:val="24"/>
        </w:rPr>
        <w:t>главного специалиста-эксперта</w:t>
      </w:r>
      <w:r w:rsidRPr="00EA0693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EA0693">
          <w:rPr>
            <w:rStyle w:val="a5"/>
            <w:rFonts w:ascii="Times New Roman" w:hAnsi="Times New Roman"/>
            <w:sz w:val="24"/>
            <w:szCs w:val="24"/>
          </w:rPr>
          <w:t>принципов</w:t>
        </w:r>
      </w:hyperlink>
      <w:r w:rsidRPr="00EA0693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EA06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0693">
        <w:rPr>
          <w:rFonts w:ascii="Times New Roman" w:hAnsi="Times New Roman"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EA0693">
          <w:rPr>
            <w:rStyle w:val="a5"/>
            <w:rFonts w:ascii="Times New Roman" w:hAnsi="Times New Roman"/>
            <w:sz w:val="24"/>
            <w:szCs w:val="24"/>
          </w:rPr>
          <w:t>статьей 18</w:t>
        </w:r>
      </w:hyperlink>
      <w:r w:rsidRPr="00EA0693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VIII. Перечень государственных услуг, оказываемых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EA0693">
        <w:rPr>
          <w:rFonts w:ascii="Times New Roman" w:hAnsi="Times New Roman"/>
          <w:sz w:val="24"/>
          <w:szCs w:val="24"/>
        </w:rPr>
        <w:t>с</w:t>
      </w:r>
      <w:proofErr w:type="gramEnd"/>
      <w:r w:rsidRPr="00EA0693">
        <w:rPr>
          <w:rFonts w:ascii="Times New Roman" w:hAnsi="Times New Roman"/>
          <w:sz w:val="24"/>
          <w:szCs w:val="24"/>
        </w:rPr>
        <w:t xml:space="preserve"> административным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регламентом Федеральной налоговой службы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EA0693">
        <w:rPr>
          <w:rFonts w:ascii="Times New Roman" w:hAnsi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компетенции, 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3576A3" w:rsidRPr="00387AA8" w:rsidRDefault="003576A3" w:rsidP="00387AA8">
      <w:pPr>
        <w:numPr>
          <w:ilvl w:val="0"/>
          <w:numId w:val="2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proofErr w:type="gramStart"/>
      <w:r w:rsidRPr="00387AA8">
        <w:rPr>
          <w:rFonts w:ascii="Times New Roman" w:hAnsi="Times New Roman"/>
          <w:sz w:val="24"/>
          <w:szCs w:val="24"/>
        </w:rPr>
        <w:t xml:space="preserve">информирование налогоплательщиков по вопросам относящихся к функциональной компетенции отдела; </w:t>
      </w:r>
      <w:proofErr w:type="gramEnd"/>
    </w:p>
    <w:p w:rsidR="003576A3" w:rsidRPr="00387AA8" w:rsidRDefault="003576A3" w:rsidP="00387AA8">
      <w:pPr>
        <w:numPr>
          <w:ilvl w:val="0"/>
          <w:numId w:val="2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387AA8">
        <w:rPr>
          <w:rFonts w:ascii="Times New Roman" w:hAnsi="Times New Roman"/>
          <w:sz w:val="24"/>
          <w:szCs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3576A3" w:rsidRPr="00387AA8" w:rsidRDefault="003576A3" w:rsidP="00387AA8">
      <w:pPr>
        <w:numPr>
          <w:ilvl w:val="0"/>
          <w:numId w:val="2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387AA8">
        <w:rPr>
          <w:rFonts w:ascii="Times New Roman" w:hAnsi="Times New Roman"/>
          <w:sz w:val="24"/>
          <w:szCs w:val="24"/>
        </w:rPr>
        <w:t>иных услуг</w:t>
      </w:r>
    </w:p>
    <w:p w:rsidR="003576A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IX. Показатели эффективности и результативности</w:t>
      </w:r>
    </w:p>
    <w:p w:rsidR="003576A3" w:rsidRPr="00EA0693" w:rsidRDefault="003576A3" w:rsidP="00EA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3576A3" w:rsidRPr="00EA069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Pr="00EA0693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EA0693">
        <w:rPr>
          <w:rFonts w:ascii="Times New Roman" w:hAnsi="Times New Roman"/>
          <w:sz w:val="24"/>
          <w:szCs w:val="24"/>
        </w:rPr>
        <w:t xml:space="preserve">. Эффективность профессиональной служебной деятельности </w:t>
      </w:r>
      <w:r>
        <w:rPr>
          <w:rFonts w:ascii="Times New Roman" w:hAnsi="Times New Roman"/>
          <w:sz w:val="24"/>
          <w:szCs w:val="24"/>
        </w:rPr>
        <w:t>главного специалиста-эксперта</w:t>
      </w:r>
      <w:r w:rsidRPr="00EA0693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3576A3" w:rsidRPr="00EA0693" w:rsidRDefault="003576A3" w:rsidP="002F6F2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576A3" w:rsidRPr="00EA0693" w:rsidRDefault="003576A3" w:rsidP="002F6F2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3576A3" w:rsidRPr="00EA0693" w:rsidRDefault="003576A3" w:rsidP="002F6F2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576A3" w:rsidRPr="00EA0693" w:rsidRDefault="003576A3" w:rsidP="002F6F2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576A3" w:rsidRPr="00EA0693" w:rsidRDefault="003576A3" w:rsidP="002F6F2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576A3" w:rsidRPr="00EA0693" w:rsidRDefault="003576A3" w:rsidP="002F6F2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576A3" w:rsidRDefault="003576A3" w:rsidP="002F6F2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3576A3" w:rsidRPr="000F2CFA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76A3" w:rsidRPr="0059776B" w:rsidRDefault="003576A3" w:rsidP="00EA0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59776B">
        <w:rPr>
          <w:rFonts w:ascii="Times New Roman" w:hAnsi="Times New Roman"/>
          <w:sz w:val="24"/>
          <w:szCs w:val="24"/>
        </w:rPr>
        <w:t xml:space="preserve">. Результативность профессиональной служебной деятельности </w:t>
      </w:r>
      <w:r w:rsidRPr="0059776B">
        <w:rPr>
          <w:rFonts w:ascii="Times New Roman" w:hAnsi="Times New Roman"/>
          <w:bCs/>
          <w:kern w:val="32"/>
          <w:sz w:val="24"/>
          <w:szCs w:val="24"/>
          <w:lang w:eastAsia="ru-RU"/>
        </w:rPr>
        <w:t>главного специалиста-эксперта</w:t>
      </w:r>
      <w:r w:rsidRPr="0059776B">
        <w:rPr>
          <w:rFonts w:ascii="Times New Roman" w:hAnsi="Times New Roman"/>
          <w:sz w:val="24"/>
          <w:szCs w:val="24"/>
        </w:rPr>
        <w:t xml:space="preserve"> определяется на основании определенных показателей:</w:t>
      </w:r>
    </w:p>
    <w:p w:rsidR="003576A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-</w:t>
      </w:r>
      <w:r w:rsidRPr="0059776B">
        <w:rPr>
          <w:rFonts w:ascii="Times New Roman" w:hAnsi="Times New Roman"/>
          <w:sz w:val="24"/>
          <w:szCs w:val="24"/>
        </w:rPr>
        <w:t xml:space="preserve">качества и своевременности </w:t>
      </w:r>
      <w:r>
        <w:rPr>
          <w:rFonts w:ascii="Times New Roman" w:hAnsi="Times New Roman"/>
          <w:sz w:val="24"/>
          <w:szCs w:val="24"/>
        </w:rPr>
        <w:t xml:space="preserve">подготовки ответов на задания, </w:t>
      </w:r>
    </w:p>
    <w:p w:rsidR="003576A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-своевременная настройка и обновление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</w:p>
    <w:p w:rsidR="003576A3" w:rsidRPr="0059776B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-бесперебойное функционирование программно-аппаратной части компьютерной техники, а в случае сбоев, восстановление в установленные регламентом сроки. </w:t>
      </w:r>
    </w:p>
    <w:p w:rsidR="003576A3" w:rsidRPr="00341FA9" w:rsidRDefault="003576A3" w:rsidP="00EA069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41FA9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3576A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Default="003576A3" w:rsidP="00EA0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6A3" w:rsidRDefault="003576A3" w:rsidP="00792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начальника-</w:t>
      </w:r>
    </w:p>
    <w:p w:rsidR="003576A3" w:rsidRPr="00CB323F" w:rsidRDefault="003576A3" w:rsidP="00792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информатизации </w:t>
      </w:r>
    </w:p>
    <w:p w:rsidR="003576A3" w:rsidRDefault="003576A3" w:rsidP="00792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ИФНС России по Дзержинскому району</w:t>
      </w:r>
    </w:p>
    <w:p w:rsidR="003576A3" w:rsidRPr="00A65630" w:rsidRDefault="003576A3" w:rsidP="00792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Г.Оренбурга                                                               ________________        </w:t>
      </w:r>
      <w:r w:rsidR="00A65630">
        <w:rPr>
          <w:rFonts w:ascii="Times New Roman" w:hAnsi="Times New Roman"/>
          <w:sz w:val="24"/>
          <w:szCs w:val="24"/>
        </w:rPr>
        <w:t>Ф.И.О.</w:t>
      </w:r>
    </w:p>
    <w:p w:rsidR="003576A3" w:rsidRDefault="003576A3" w:rsidP="00792CE0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(подпись)             </w:t>
      </w: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3576A3" w:rsidRPr="00CB323F" w:rsidRDefault="003576A3" w:rsidP="00D806E4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sectPr w:rsidR="003576A3" w:rsidRPr="00CB323F" w:rsidSect="00954896">
      <w:headerReference w:type="even" r:id="rId14"/>
      <w:pgSz w:w="11906" w:h="16838"/>
      <w:pgMar w:top="308" w:right="567" w:bottom="567" w:left="1701" w:header="142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A3" w:rsidRDefault="003576A3">
      <w:r>
        <w:separator/>
      </w:r>
    </w:p>
  </w:endnote>
  <w:endnote w:type="continuationSeparator" w:id="0">
    <w:p w:rsidR="003576A3" w:rsidRDefault="0035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A3" w:rsidRDefault="003576A3">
      <w:r>
        <w:separator/>
      </w:r>
    </w:p>
  </w:footnote>
  <w:footnote w:type="continuationSeparator" w:id="0">
    <w:p w:rsidR="003576A3" w:rsidRDefault="00357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A3" w:rsidRDefault="00517F5B" w:rsidP="000E50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576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76A3" w:rsidRDefault="003576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FCA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6EA4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AAD8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189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E1255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66A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48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4E9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82B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FE7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BD6A9C2"/>
    <w:lvl w:ilvl="0">
      <w:numFmt w:val="bullet"/>
      <w:lvlText w:val="*"/>
      <w:lvlJc w:val="left"/>
    </w:lvl>
  </w:abstractNum>
  <w:abstractNum w:abstractNumId="11">
    <w:nsid w:val="0233144F"/>
    <w:multiLevelType w:val="hybridMultilevel"/>
    <w:tmpl w:val="881288F6"/>
    <w:lvl w:ilvl="0" w:tplc="67D0166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04776676"/>
    <w:multiLevelType w:val="hybridMultilevel"/>
    <w:tmpl w:val="FF8AF792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F26D56"/>
    <w:multiLevelType w:val="hybridMultilevel"/>
    <w:tmpl w:val="AAE48C30"/>
    <w:lvl w:ilvl="0" w:tplc="70E468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01F279B"/>
    <w:multiLevelType w:val="hybridMultilevel"/>
    <w:tmpl w:val="4ECA1DEE"/>
    <w:lvl w:ilvl="0" w:tplc="17F8E4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0FB12AC"/>
    <w:multiLevelType w:val="multilevel"/>
    <w:tmpl w:val="FE30FD6A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2807EA4"/>
    <w:multiLevelType w:val="hybridMultilevel"/>
    <w:tmpl w:val="39D61760"/>
    <w:lvl w:ilvl="0" w:tplc="70E468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597F4B"/>
    <w:multiLevelType w:val="hybridMultilevel"/>
    <w:tmpl w:val="5A7CCAC4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679266B"/>
    <w:multiLevelType w:val="hybridMultilevel"/>
    <w:tmpl w:val="326A8882"/>
    <w:lvl w:ilvl="0" w:tplc="95CE85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466E45"/>
    <w:multiLevelType w:val="hybridMultilevel"/>
    <w:tmpl w:val="35161F4A"/>
    <w:lvl w:ilvl="0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A1264A"/>
    <w:multiLevelType w:val="hybridMultilevel"/>
    <w:tmpl w:val="32348302"/>
    <w:lvl w:ilvl="0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F63FA5"/>
    <w:multiLevelType w:val="hybridMultilevel"/>
    <w:tmpl w:val="C2828106"/>
    <w:lvl w:ilvl="0" w:tplc="67D0166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4345CE6"/>
    <w:multiLevelType w:val="hybridMultilevel"/>
    <w:tmpl w:val="3C8ADB08"/>
    <w:lvl w:ilvl="0" w:tplc="95CE85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DA3AA8"/>
    <w:multiLevelType w:val="hybridMultilevel"/>
    <w:tmpl w:val="FE30FD6A"/>
    <w:lvl w:ilvl="0" w:tplc="17F8E4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A120DD5"/>
    <w:multiLevelType w:val="hybridMultilevel"/>
    <w:tmpl w:val="F19EE7CE"/>
    <w:lvl w:ilvl="0" w:tplc="94D67A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CB93B50"/>
    <w:multiLevelType w:val="hybridMultilevel"/>
    <w:tmpl w:val="3B547D2E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8009BD"/>
    <w:multiLevelType w:val="hybridMultilevel"/>
    <w:tmpl w:val="A4BAFC30"/>
    <w:lvl w:ilvl="0" w:tplc="70E468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17F24"/>
    <w:multiLevelType w:val="hybridMultilevel"/>
    <w:tmpl w:val="9E2ECAE6"/>
    <w:lvl w:ilvl="0" w:tplc="4CEEDDD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C3F2C52"/>
    <w:multiLevelType w:val="hybridMultilevel"/>
    <w:tmpl w:val="07CA14F2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EA341B"/>
    <w:multiLevelType w:val="multilevel"/>
    <w:tmpl w:val="326A8882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E45FB9"/>
    <w:multiLevelType w:val="hybridMultilevel"/>
    <w:tmpl w:val="0D360D00"/>
    <w:lvl w:ilvl="0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ED5220"/>
    <w:multiLevelType w:val="hybridMultilevel"/>
    <w:tmpl w:val="9CE80982"/>
    <w:lvl w:ilvl="0" w:tplc="70E46870">
      <w:start w:val="1"/>
      <w:numFmt w:val="bullet"/>
      <w:lvlText w:val="-"/>
      <w:lvlJc w:val="left"/>
      <w:pPr>
        <w:tabs>
          <w:tab w:val="num" w:pos="1985"/>
        </w:tabs>
        <w:ind w:left="737" w:firstLine="96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18"/>
  </w:num>
  <w:num w:numId="13">
    <w:abstractNumId w:val="29"/>
  </w:num>
  <w:num w:numId="14">
    <w:abstractNumId w:val="22"/>
  </w:num>
  <w:num w:numId="15">
    <w:abstractNumId w:val="23"/>
  </w:num>
  <w:num w:numId="16">
    <w:abstractNumId w:val="15"/>
  </w:num>
  <w:num w:numId="17">
    <w:abstractNumId w:val="14"/>
  </w:num>
  <w:num w:numId="18">
    <w:abstractNumId w:val="19"/>
  </w:num>
  <w:num w:numId="19">
    <w:abstractNumId w:val="30"/>
  </w:num>
  <w:num w:numId="20">
    <w:abstractNumId w:val="20"/>
  </w:num>
  <w:num w:numId="21">
    <w:abstractNumId w:val="27"/>
  </w:num>
  <w:num w:numId="22">
    <w:abstractNumId w:val="31"/>
  </w:num>
  <w:num w:numId="23">
    <w:abstractNumId w:val="25"/>
  </w:num>
  <w:num w:numId="24">
    <w:abstractNumId w:val="12"/>
  </w:num>
  <w:num w:numId="25">
    <w:abstractNumId w:val="28"/>
  </w:num>
  <w:num w:numId="26">
    <w:abstractNumId w:val="17"/>
  </w:num>
  <w:num w:numId="27">
    <w:abstractNumId w:val="24"/>
  </w:num>
  <w:num w:numId="28">
    <w:abstractNumId w:val="16"/>
  </w:num>
  <w:num w:numId="29">
    <w:abstractNumId w:val="13"/>
  </w:num>
  <w:num w:numId="30">
    <w:abstractNumId w:val="26"/>
  </w:num>
  <w:num w:numId="31">
    <w:abstractNumId w:val="21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A18"/>
    <w:rsid w:val="00066DEC"/>
    <w:rsid w:val="000722CD"/>
    <w:rsid w:val="000D4D33"/>
    <w:rsid w:val="000E504B"/>
    <w:rsid w:val="000F2CFA"/>
    <w:rsid w:val="00156D8B"/>
    <w:rsid w:val="001C7993"/>
    <w:rsid w:val="001D39B5"/>
    <w:rsid w:val="001E1506"/>
    <w:rsid w:val="00201196"/>
    <w:rsid w:val="00221CCC"/>
    <w:rsid w:val="0022302C"/>
    <w:rsid w:val="00261781"/>
    <w:rsid w:val="00294F2F"/>
    <w:rsid w:val="002A6091"/>
    <w:rsid w:val="002B45D1"/>
    <w:rsid w:val="002F6F2F"/>
    <w:rsid w:val="00315135"/>
    <w:rsid w:val="0032352D"/>
    <w:rsid w:val="00341FA9"/>
    <w:rsid w:val="003439A7"/>
    <w:rsid w:val="0035418A"/>
    <w:rsid w:val="003576A3"/>
    <w:rsid w:val="00387AA8"/>
    <w:rsid w:val="003C5A18"/>
    <w:rsid w:val="003E2CE3"/>
    <w:rsid w:val="004549AF"/>
    <w:rsid w:val="00461C3E"/>
    <w:rsid w:val="00480CC1"/>
    <w:rsid w:val="004A6A21"/>
    <w:rsid w:val="004D0247"/>
    <w:rsid w:val="004F698A"/>
    <w:rsid w:val="00501E39"/>
    <w:rsid w:val="00517F5B"/>
    <w:rsid w:val="005214B0"/>
    <w:rsid w:val="0059776B"/>
    <w:rsid w:val="005B14B1"/>
    <w:rsid w:val="005B4034"/>
    <w:rsid w:val="00642BEE"/>
    <w:rsid w:val="006A0460"/>
    <w:rsid w:val="006D00A8"/>
    <w:rsid w:val="006F3969"/>
    <w:rsid w:val="006F7524"/>
    <w:rsid w:val="00734461"/>
    <w:rsid w:val="00762781"/>
    <w:rsid w:val="00777A63"/>
    <w:rsid w:val="00792CE0"/>
    <w:rsid w:val="007A07CC"/>
    <w:rsid w:val="007D3C75"/>
    <w:rsid w:val="007E79BE"/>
    <w:rsid w:val="00827A2C"/>
    <w:rsid w:val="008A6762"/>
    <w:rsid w:val="008B1C48"/>
    <w:rsid w:val="008F1055"/>
    <w:rsid w:val="00944C1E"/>
    <w:rsid w:val="00953B71"/>
    <w:rsid w:val="00954896"/>
    <w:rsid w:val="009A0001"/>
    <w:rsid w:val="00A012CC"/>
    <w:rsid w:val="00A555D5"/>
    <w:rsid w:val="00A57779"/>
    <w:rsid w:val="00A65630"/>
    <w:rsid w:val="00AA2C22"/>
    <w:rsid w:val="00AB4DA2"/>
    <w:rsid w:val="00AC34CB"/>
    <w:rsid w:val="00AD3A65"/>
    <w:rsid w:val="00B337FC"/>
    <w:rsid w:val="00B43DFD"/>
    <w:rsid w:val="00C052A5"/>
    <w:rsid w:val="00C43DBD"/>
    <w:rsid w:val="00C85664"/>
    <w:rsid w:val="00CB323F"/>
    <w:rsid w:val="00CC19CF"/>
    <w:rsid w:val="00CE7DA7"/>
    <w:rsid w:val="00D0681B"/>
    <w:rsid w:val="00D130D7"/>
    <w:rsid w:val="00D1340A"/>
    <w:rsid w:val="00D415A7"/>
    <w:rsid w:val="00D628D7"/>
    <w:rsid w:val="00D806E4"/>
    <w:rsid w:val="00DE733B"/>
    <w:rsid w:val="00E17591"/>
    <w:rsid w:val="00E35418"/>
    <w:rsid w:val="00E52285"/>
    <w:rsid w:val="00E738E4"/>
    <w:rsid w:val="00E77821"/>
    <w:rsid w:val="00E86CDE"/>
    <w:rsid w:val="00EA0693"/>
    <w:rsid w:val="00F610D7"/>
    <w:rsid w:val="00F96B0C"/>
    <w:rsid w:val="00FA1EF9"/>
    <w:rsid w:val="00FB1E5B"/>
    <w:rsid w:val="00FB60CF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0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1C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A06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EA069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17F5B"/>
    <w:rPr>
      <w:rFonts w:cs="Times New Roman"/>
      <w:lang w:eastAsia="en-US"/>
    </w:rPr>
  </w:style>
  <w:style w:type="paragraph" w:styleId="3">
    <w:name w:val="Body Text 3"/>
    <w:basedOn w:val="a"/>
    <w:link w:val="30"/>
    <w:uiPriority w:val="99"/>
    <w:rsid w:val="00EA069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17F5B"/>
    <w:rPr>
      <w:rFonts w:cs="Times New Roman"/>
      <w:sz w:val="16"/>
      <w:szCs w:val="16"/>
      <w:lang w:eastAsia="en-US"/>
    </w:rPr>
  </w:style>
  <w:style w:type="paragraph" w:styleId="a3">
    <w:name w:val="Body Text Indent"/>
    <w:basedOn w:val="a"/>
    <w:link w:val="a4"/>
    <w:uiPriority w:val="99"/>
    <w:rsid w:val="00EA0693"/>
    <w:pPr>
      <w:autoSpaceDE w:val="0"/>
      <w:autoSpaceDN w:val="0"/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A0693"/>
    <w:rPr>
      <w:rFonts w:cs="Times New Roman"/>
      <w:sz w:val="28"/>
      <w:lang w:val="ru-RU" w:eastAsia="ru-RU"/>
    </w:rPr>
  </w:style>
  <w:style w:type="character" w:styleId="a5">
    <w:name w:val="Hyperlink"/>
    <w:basedOn w:val="a0"/>
    <w:uiPriority w:val="99"/>
    <w:rsid w:val="00EA0693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F610D7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17F5B"/>
    <w:rPr>
      <w:rFonts w:cs="Times New Roman"/>
      <w:lang w:eastAsia="en-US"/>
    </w:rPr>
  </w:style>
  <w:style w:type="paragraph" w:customStyle="1" w:styleId="a6">
    <w:name w:val="Знак Знак Знак Знак Знак Знак Знак"/>
    <w:basedOn w:val="a"/>
    <w:uiPriority w:val="99"/>
    <w:semiHidden/>
    <w:rsid w:val="008F1055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E522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17F5B"/>
    <w:rPr>
      <w:rFonts w:cs="Times New Roman"/>
      <w:lang w:eastAsia="en-US"/>
    </w:rPr>
  </w:style>
  <w:style w:type="character" w:styleId="a9">
    <w:name w:val="page number"/>
    <w:basedOn w:val="a0"/>
    <w:uiPriority w:val="99"/>
    <w:rsid w:val="00E52285"/>
    <w:rPr>
      <w:rFonts w:cs="Times New Roman"/>
    </w:rPr>
  </w:style>
  <w:style w:type="paragraph" w:styleId="aa">
    <w:name w:val="footer"/>
    <w:basedOn w:val="a"/>
    <w:link w:val="ab"/>
    <w:uiPriority w:val="99"/>
    <w:rsid w:val="00D8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D806E4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D806E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95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548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011E7F7FAF531C1F404CA2B6BEF5C8953F6B2782B1AC1764DB860EB1A5F9200281460366CB97326Y9I" TargetMode="External"/><Relationship Id="rId13" Type="http://schemas.openxmlformats.org/officeDocument/2006/relationships/hyperlink" Target="consultantplus://offline/ref=D54011E7F7FAF531C1F404CA2B6BEF5C8953F6B2782B1AC1764DB860EB1A5F9200281460366CB97626Y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4011E7F7FAF531C1F404CA2B6BEF5C8953F6B2782B1AC1764DB860EB1A5F9200281460366CB97126Y8I" TargetMode="External"/><Relationship Id="rId12" Type="http://schemas.openxmlformats.org/officeDocument/2006/relationships/hyperlink" Target="consultantplus://offline/ref=D54011E7F7FAF531C1F404CA2B6BEF5C8058F1B2722947CB7E14B462EC15008507611861366CBB27Y8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4011E7F7FAF531C1F404CA2B6BEF5C8952F4BA78231AC1764DB860EB1A5F9200281460366CB87326Y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4011E7F7FAF531C1F404CA2B6BEF5C8953F6B2782B1AC1764DB860EB1A5F9200281460366CB97626Y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4011E7F7FAF531C1F404CA2B6BEF5C8953F6B2782B1AC1764DB860EB1A5F9200281460366CB97426Y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3251</Words>
  <Characters>18533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Кира</dc:creator>
  <cp:lastModifiedBy>5609-00-526</cp:lastModifiedBy>
  <cp:revision>2</cp:revision>
  <cp:lastPrinted>2016-02-10T10:24:00Z</cp:lastPrinted>
  <dcterms:created xsi:type="dcterms:W3CDTF">2016-06-02T03:57:00Z</dcterms:created>
  <dcterms:modified xsi:type="dcterms:W3CDTF">2016-06-02T03:57:00Z</dcterms:modified>
</cp:coreProperties>
</file>