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4618"/>
      </w:tblGrid>
      <w:tr w:rsidR="007D1626" w:rsidRPr="003C5A18" w:rsidTr="00D130D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1626" w:rsidRPr="003C5A18" w:rsidRDefault="007D1626" w:rsidP="003C5A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7D1626" w:rsidRPr="004F698A" w:rsidRDefault="007D1626" w:rsidP="004F69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7D1626" w:rsidRPr="004F698A" w:rsidRDefault="007D1626" w:rsidP="004F69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ИФНС России по Дзержинскому району </w:t>
            </w:r>
            <w:proofErr w:type="gramStart"/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698A">
              <w:rPr>
                <w:rFonts w:ascii="Times New Roman" w:hAnsi="Times New Roman"/>
                <w:sz w:val="24"/>
                <w:szCs w:val="24"/>
                <w:lang w:eastAsia="ru-RU"/>
              </w:rPr>
              <w:t>Оренбурга</w:t>
            </w:r>
          </w:p>
          <w:p w:rsidR="007D1626" w:rsidRPr="004F698A" w:rsidRDefault="007D1626" w:rsidP="004F69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1626" w:rsidRPr="004F698A" w:rsidRDefault="007D1626" w:rsidP="004F69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98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   </w:t>
            </w:r>
            <w:r w:rsidR="007D5DD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Ф.И.О.</w:t>
            </w:r>
          </w:p>
          <w:p w:rsidR="007D1626" w:rsidRDefault="007D1626" w:rsidP="004F69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:rsidR="007D1626" w:rsidRPr="00FF7F64" w:rsidRDefault="007D1626" w:rsidP="004F69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F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7D5DD4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</w:t>
            </w:r>
            <w:r w:rsidRPr="00FF7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  </w:t>
            </w:r>
            <w:r w:rsidR="007D5DD4">
              <w:rPr>
                <w:rFonts w:ascii="Times New Roman" w:hAnsi="Times New Roman"/>
                <w:sz w:val="24"/>
                <w:szCs w:val="24"/>
                <w:lang w:eastAsia="ru-RU"/>
              </w:rPr>
              <w:t>______</w:t>
            </w:r>
            <w:r w:rsidRPr="00FF7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</w:t>
            </w:r>
            <w:r w:rsidR="007D5DD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F7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7D1626" w:rsidRPr="003C5A18" w:rsidRDefault="007D1626" w:rsidP="003C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</w:tr>
    </w:tbl>
    <w:p w:rsidR="007D1626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1626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1626" w:rsidRPr="003C5A18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1626" w:rsidRPr="00AD2DE3" w:rsidRDefault="007D1626" w:rsidP="00AD2DE3">
      <w:pPr>
        <w:keepNext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Должностной регламент</w:t>
      </w:r>
      <w:r w:rsidRPr="00AD2DE3"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</w:t>
      </w:r>
    </w:p>
    <w:p w:rsidR="007D1626" w:rsidRDefault="007D1626" w:rsidP="00AD2DE3">
      <w:pPr>
        <w:keepNext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главного специалиста-эксперта отдела информатизации </w:t>
      </w:r>
    </w:p>
    <w:p w:rsidR="007D1626" w:rsidRPr="00AD2DE3" w:rsidRDefault="007D1626" w:rsidP="00AD2DE3">
      <w:pPr>
        <w:keepNext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инспекции Федеральной налоговой службы по Дзержинскому району </w:t>
      </w:r>
      <w:proofErr w:type="gramStart"/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.</w:t>
      </w:r>
      <w:r w:rsidRPr="00961BB0"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Оренбурга</w:t>
      </w:r>
    </w:p>
    <w:p w:rsidR="007D1626" w:rsidRDefault="007D1626" w:rsidP="00AD2DE3">
      <w:pPr>
        <w:keepNext/>
        <w:spacing w:before="240" w:after="60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     -11-3-4-086</w:t>
      </w:r>
    </w:p>
    <w:p w:rsidR="007D1626" w:rsidRDefault="007D1626" w:rsidP="00AD2DE3">
      <w:pPr>
        <w:keepNext/>
        <w:spacing w:before="240" w:after="60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I. Общие положения</w:t>
      </w:r>
    </w:p>
    <w:p w:rsidR="007D1626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1626" w:rsidRDefault="007D1626" w:rsidP="000C4C74">
      <w:pPr>
        <w:widowControl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C58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главного специалиста-эксперта отдела информатизации ИФНС России по Дзержинскому району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Оренбурга (далее - главный специалист-эксперт)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относится к старшей группе должностей гражданской службы категории "специалисты".</w:t>
      </w:r>
    </w:p>
    <w:p w:rsidR="007D1626" w:rsidRDefault="007D1626" w:rsidP="00AD2DE3">
      <w:pPr>
        <w:widowControl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Назначение на должность и освобождение от должности главного специалиста-эксперта осуществляются начальником ИФНС России по Дзержинскому району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Оренбурга.</w:t>
      </w:r>
    </w:p>
    <w:p w:rsidR="007D1626" w:rsidRDefault="007D1626" w:rsidP="00AD2DE3">
      <w:pPr>
        <w:shd w:val="clear" w:color="auto" w:fill="FFFFFF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Главный специалист-эксперт</w:t>
      </w:r>
      <w:r>
        <w:rPr>
          <w:rFonts w:ascii="Times New Roman" w:hAnsi="Times New Roman"/>
          <w:spacing w:val="-3"/>
          <w:sz w:val="24"/>
        </w:rPr>
        <w:t xml:space="preserve"> непосредственно подчиняется начальнику отдела. </w:t>
      </w:r>
    </w:p>
    <w:p w:rsidR="007D1626" w:rsidRDefault="007D1626" w:rsidP="00AD2DE3">
      <w:pPr>
        <w:shd w:val="clear" w:color="auto" w:fill="FFFFFF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4. В случае временного отсутствия главного специалиста-эксперта его обязанности исполняет начальник отдела, заместитель начальника отдела, ведущий специалист-эксперт. Главный специалист-эксперт исполняет обязанности ведущего специалиста-эксперта во время его отсутствия.</w:t>
      </w:r>
    </w:p>
    <w:p w:rsidR="007D1626" w:rsidRDefault="007D1626" w:rsidP="00AD2DE3">
      <w:pPr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5. В своей деятельности главный специалист-эксперт руководствуется: </w:t>
      </w:r>
      <w:proofErr w:type="gramStart"/>
      <w:r>
        <w:rPr>
          <w:rFonts w:ascii="Times New Roman" w:hAnsi="Times New Roman"/>
          <w:spacing w:val="-3"/>
          <w:sz w:val="24"/>
        </w:rPr>
        <w:t>Конституцией Российской Федерации, Федеральным Законом от 27.05.2003 № 58-ФЗ «О системе государственной службы Российской Федерации», Федеральным Законом от 27.07.2004 № 79-ФЗ «О государственной гражданской службе Российской Федерации»,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касающимися деятельности ФНС России, иными нормативными правовыми актами, касающимися деятельности государственного гражданского служащего, инструкцией</w:t>
      </w:r>
      <w:proofErr w:type="gramEnd"/>
      <w:r>
        <w:rPr>
          <w:rFonts w:ascii="Times New Roman" w:hAnsi="Times New Roman"/>
          <w:spacing w:val="-3"/>
          <w:sz w:val="24"/>
        </w:rPr>
        <w:t xml:space="preserve"> на рабочее место, в случае, если это необходимо, документами, регламентирующими работу со служебной информацией, Положением об отделе, настоящим должностным регламентом</w:t>
      </w:r>
    </w:p>
    <w:p w:rsidR="007D1626" w:rsidRPr="00AD2DE3" w:rsidRDefault="007D1626" w:rsidP="003146F9">
      <w:pPr>
        <w:ind w:firstLine="0"/>
        <w:jc w:val="both"/>
        <w:rPr>
          <w:rFonts w:ascii="Times New Roman" w:hAnsi="Times New Roman"/>
          <w:spacing w:val="-3"/>
          <w:sz w:val="24"/>
        </w:rPr>
      </w:pPr>
    </w:p>
    <w:p w:rsidR="007D1626" w:rsidRPr="00AD2DE3" w:rsidRDefault="007D1626" w:rsidP="003146F9">
      <w:pPr>
        <w:ind w:firstLine="0"/>
        <w:jc w:val="both"/>
        <w:rPr>
          <w:rFonts w:ascii="Times New Roman" w:hAnsi="Times New Roman"/>
          <w:spacing w:val="-3"/>
          <w:sz w:val="24"/>
        </w:rPr>
      </w:pPr>
    </w:p>
    <w:p w:rsidR="007D1626" w:rsidRDefault="007D1626" w:rsidP="00AD2DE3">
      <w:pPr>
        <w:jc w:val="center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7D1626" w:rsidRDefault="007D1626" w:rsidP="003146F9">
      <w:pPr>
        <w:ind w:firstLine="0"/>
        <w:rPr>
          <w:rFonts w:ascii="Times New Roman" w:hAnsi="Times New Roman"/>
          <w:sz w:val="24"/>
          <w:szCs w:val="24"/>
        </w:rPr>
      </w:pPr>
    </w:p>
    <w:p w:rsidR="00ED00F7" w:rsidRDefault="00ED00F7" w:rsidP="00AD2DE3">
      <w:pPr>
        <w:tabs>
          <w:tab w:val="left" w:pos="-3402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00F7" w:rsidRDefault="00ED00F7" w:rsidP="00AD2DE3">
      <w:pPr>
        <w:tabs>
          <w:tab w:val="left" w:pos="-3402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00F7" w:rsidRDefault="00ED00F7" w:rsidP="00AD2DE3">
      <w:pPr>
        <w:tabs>
          <w:tab w:val="left" w:pos="-3402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00F7" w:rsidRDefault="00ED00F7" w:rsidP="00AD2DE3">
      <w:pPr>
        <w:tabs>
          <w:tab w:val="left" w:pos="-3402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00F7" w:rsidRDefault="00ED00F7" w:rsidP="00AD2DE3">
      <w:pPr>
        <w:tabs>
          <w:tab w:val="left" w:pos="-3402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00F7" w:rsidRDefault="00ED00F7" w:rsidP="00AD2DE3">
      <w:pPr>
        <w:tabs>
          <w:tab w:val="left" w:pos="-3402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7D1626" w:rsidRDefault="007D1626" w:rsidP="00AD2DE3">
      <w:pPr>
        <w:tabs>
          <w:tab w:val="left" w:pos="-340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Для замещения должности</w:t>
      </w:r>
      <w:r>
        <w:rPr>
          <w:rFonts w:ascii="Times New Roman" w:hAnsi="Times New Roman"/>
          <w:bCs/>
          <w:sz w:val="24"/>
          <w:szCs w:val="24"/>
        </w:rPr>
        <w:t xml:space="preserve"> главного специалиста-эксперта устанавливаются следующие требования:</w:t>
      </w:r>
    </w:p>
    <w:p w:rsidR="007D5DD4" w:rsidRDefault="007D5DD4" w:rsidP="007D5D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7D5DD4" w:rsidRDefault="007D5DD4" w:rsidP="007D5D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7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Конституции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применения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7D5D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475">
        <w:rPr>
          <w:rFonts w:ascii="Times New Roman" w:hAnsi="Times New Roman"/>
          <w:sz w:val="24"/>
          <w:szCs w:val="24"/>
          <w:lang w:eastAsia="ru-RU"/>
        </w:rPr>
        <w:t>систем</w:t>
      </w:r>
      <w:r w:rsidRPr="005B07B5">
        <w:rPr>
          <w:rFonts w:ascii="Times New Roman" w:hAnsi="Times New Roman"/>
          <w:sz w:val="24"/>
          <w:szCs w:val="24"/>
          <w:lang w:eastAsia="ru-RU"/>
        </w:rPr>
        <w:t xml:space="preserve"> взаимодействия с гражданами и организациями;</w:t>
      </w:r>
      <w:r w:rsidR="009F14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учетны</w:t>
      </w:r>
      <w:r w:rsidR="009F1475">
        <w:rPr>
          <w:rFonts w:ascii="Times New Roman" w:hAnsi="Times New Roman"/>
          <w:sz w:val="24"/>
          <w:szCs w:val="24"/>
          <w:lang w:eastAsia="ru-RU"/>
        </w:rPr>
        <w:t>х систем</w:t>
      </w:r>
      <w:r w:rsidRPr="005B07B5">
        <w:rPr>
          <w:rFonts w:ascii="Times New Roman" w:hAnsi="Times New Roman"/>
          <w:sz w:val="24"/>
          <w:szCs w:val="24"/>
          <w:lang w:eastAsia="ru-RU"/>
        </w:rPr>
        <w:t>, обеспечивающи</w:t>
      </w:r>
      <w:r w:rsidR="009F1475">
        <w:rPr>
          <w:rFonts w:ascii="Times New Roman" w:hAnsi="Times New Roman"/>
          <w:sz w:val="24"/>
          <w:szCs w:val="24"/>
          <w:lang w:eastAsia="ru-RU"/>
        </w:rPr>
        <w:t>х</w:t>
      </w:r>
      <w:r w:rsidRPr="005B07B5">
        <w:rPr>
          <w:rFonts w:ascii="Times New Roman" w:hAnsi="Times New Roman"/>
          <w:sz w:val="24"/>
          <w:szCs w:val="24"/>
          <w:lang w:eastAsia="ru-RU"/>
        </w:rPr>
        <w:t xml:space="preserve"> поддержку выполнения Федеральной налоговой службой основных задач и функций;</w:t>
      </w:r>
      <w:r w:rsidR="009F1475">
        <w:rPr>
          <w:rFonts w:ascii="Times New Roman" w:hAnsi="Times New Roman"/>
          <w:sz w:val="24"/>
          <w:szCs w:val="24"/>
          <w:lang w:eastAsia="ru-RU"/>
        </w:rPr>
        <w:t xml:space="preserve"> систем</w:t>
      </w:r>
      <w:r w:rsidRPr="005B07B5">
        <w:rPr>
          <w:rFonts w:ascii="Times New Roman" w:hAnsi="Times New Roman"/>
          <w:sz w:val="24"/>
          <w:szCs w:val="24"/>
          <w:lang w:eastAsia="ru-RU"/>
        </w:rPr>
        <w:t xml:space="preserve"> межведомственного взаимодействия;</w:t>
      </w:r>
      <w:r w:rsidR="009F1475">
        <w:rPr>
          <w:rFonts w:ascii="Times New Roman" w:hAnsi="Times New Roman"/>
          <w:sz w:val="24"/>
          <w:szCs w:val="24"/>
          <w:lang w:eastAsia="ru-RU"/>
        </w:rPr>
        <w:t xml:space="preserve"> систем</w:t>
      </w:r>
      <w:r w:rsidRPr="005B07B5">
        <w:rPr>
          <w:rFonts w:ascii="Times New Roman" w:hAnsi="Times New Roman"/>
          <w:sz w:val="24"/>
          <w:szCs w:val="24"/>
          <w:lang w:eastAsia="ru-RU"/>
        </w:rPr>
        <w:t xml:space="preserve"> управления государственными информационными ресурсами;</w:t>
      </w:r>
      <w:r w:rsidR="009F14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информационно-аналитически</w:t>
      </w:r>
      <w:r w:rsidR="009F1475">
        <w:rPr>
          <w:rFonts w:ascii="Times New Roman" w:hAnsi="Times New Roman"/>
          <w:sz w:val="24"/>
          <w:szCs w:val="24"/>
          <w:lang w:eastAsia="ru-RU"/>
        </w:rPr>
        <w:t>х систем</w:t>
      </w:r>
      <w:r w:rsidRPr="005B07B5">
        <w:rPr>
          <w:rFonts w:ascii="Times New Roman" w:hAnsi="Times New Roman"/>
          <w:sz w:val="24"/>
          <w:szCs w:val="24"/>
          <w:lang w:eastAsia="ru-RU"/>
        </w:rPr>
        <w:t>, обеспечивающие сбор, обработку, хранение и анализ данных;</w:t>
      </w:r>
      <w:r w:rsidR="009F1475">
        <w:rPr>
          <w:rFonts w:ascii="Times New Roman" w:hAnsi="Times New Roman"/>
          <w:sz w:val="24"/>
          <w:szCs w:val="24"/>
          <w:lang w:eastAsia="ru-RU"/>
        </w:rPr>
        <w:t xml:space="preserve"> систем</w:t>
      </w:r>
      <w:r w:rsidRPr="005B07B5">
        <w:rPr>
          <w:rFonts w:ascii="Times New Roman" w:hAnsi="Times New Roman"/>
          <w:sz w:val="24"/>
          <w:szCs w:val="24"/>
          <w:lang w:eastAsia="ru-RU"/>
        </w:rPr>
        <w:t xml:space="preserve"> управления электронными архивами;</w:t>
      </w:r>
      <w:r w:rsidR="009F14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систем информационной безопасности;</w:t>
      </w:r>
      <w:r w:rsidR="009F14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систем управления эксплуатацией.</w:t>
      </w:r>
    </w:p>
    <w:p w:rsidR="007D5DD4" w:rsidRDefault="007D5DD4" w:rsidP="007D5D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5DD4" w:rsidRDefault="007D5DD4" w:rsidP="007D5D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</w:t>
      </w:r>
      <w:r w:rsidR="00CE7DAB">
        <w:rPr>
          <w:rFonts w:ascii="Times New Roman" w:hAnsi="Times New Roman"/>
          <w:sz w:val="24"/>
          <w:szCs w:val="24"/>
          <w:lang w:eastAsia="ru-RU"/>
        </w:rPr>
        <w:t xml:space="preserve">рреспонденции и актов инспекции;  умений  работать </w:t>
      </w:r>
      <w:r w:rsidRPr="005B07B5">
        <w:rPr>
          <w:rFonts w:ascii="Times New Roman" w:hAnsi="Times New Roman"/>
          <w:sz w:val="24"/>
          <w:szCs w:val="24"/>
          <w:lang w:eastAsia="ru-RU"/>
        </w:rPr>
        <w:t>с системами взаимодействия с гражданами и организациями;</w:t>
      </w:r>
      <w:r w:rsidR="00CE7D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с системами межведомственного взаимодействия;</w:t>
      </w:r>
      <w:r w:rsidR="00CE7D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с системами управления государственными информационными ресурсами;</w:t>
      </w:r>
      <w:r w:rsidR="00CE7D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с информационно-аналитическими системами, обеспечивающими сбор, обработку, хранение и анализ данных;</w:t>
      </w:r>
      <w:proofErr w:type="gramEnd"/>
      <w:r w:rsidR="00CE7D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с системами управления электронными архивами;</w:t>
      </w:r>
      <w:r w:rsidR="00CE7D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с системами информационной безопасности;</w:t>
      </w:r>
      <w:r w:rsidR="00CE7D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B5">
        <w:rPr>
          <w:rFonts w:ascii="Times New Roman" w:hAnsi="Times New Roman"/>
          <w:sz w:val="24"/>
          <w:szCs w:val="24"/>
          <w:lang w:eastAsia="ru-RU"/>
        </w:rPr>
        <w:t>с системами управления эксплуатацией.</w:t>
      </w:r>
    </w:p>
    <w:p w:rsidR="007D5DD4" w:rsidRDefault="007D5DD4" w:rsidP="007D5D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1626" w:rsidRPr="00157273" w:rsidRDefault="007D1626" w:rsidP="007D5DD4">
      <w:pPr>
        <w:widowControl w:val="0"/>
        <w:adjustRightInd w:val="0"/>
        <w:jc w:val="both"/>
        <w:rPr>
          <w:rFonts w:ascii="Times New Roman" w:hAnsi="Times New Roman"/>
          <w:sz w:val="24"/>
        </w:rPr>
      </w:pPr>
      <w:r w:rsidRPr="00157273">
        <w:rPr>
          <w:rFonts w:ascii="Times New Roman" w:hAnsi="Times New Roman"/>
          <w:sz w:val="24"/>
        </w:rPr>
        <w:t xml:space="preserve">Главный специалист-эксперт должен учитывать и уметь использовать при выполнении своих должностных обязанностей: </w:t>
      </w:r>
      <w:proofErr w:type="gramStart"/>
      <w:r w:rsidRPr="00157273">
        <w:rPr>
          <w:rFonts w:ascii="Times New Roman" w:hAnsi="Times New Roman"/>
          <w:sz w:val="24"/>
        </w:rPr>
        <w:t>Конституцию Российской Федерации, федеральные конституционные законы, федеральные законы, указы Президента Российской Федерации, постановления  Правительства Российской Федерации, иные правовые акты, регулирующие отношения, связанные с гражданской службой; законодательные, нормативные и нормативно-методические документы, касающиеся деятельности ФНС России, структурного подразделения инспекции; приказы ФНС России, УФНС России по Оренбургской области</w:t>
      </w:r>
      <w:r>
        <w:rPr>
          <w:rFonts w:ascii="Times New Roman" w:hAnsi="Times New Roman"/>
          <w:sz w:val="24"/>
        </w:rPr>
        <w:t>, инспекции применительно к исполнению своих должностных обязанностей.</w:t>
      </w:r>
      <w:r w:rsidRPr="00157273">
        <w:rPr>
          <w:rFonts w:ascii="Times New Roman" w:hAnsi="Times New Roman"/>
          <w:sz w:val="24"/>
        </w:rPr>
        <w:t>.</w:t>
      </w:r>
      <w:proofErr w:type="gramEnd"/>
    </w:p>
    <w:p w:rsidR="007D1626" w:rsidRPr="00261781" w:rsidRDefault="007D1626" w:rsidP="003146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1626" w:rsidRPr="006F3969" w:rsidRDefault="007D1626" w:rsidP="00D415A7">
      <w:pPr>
        <w:keepNext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6F3969">
        <w:rPr>
          <w:rFonts w:ascii="Times New Roman" w:hAnsi="Times New Roman"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7D1626" w:rsidRPr="00EA0693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D415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A0693">
        <w:rPr>
          <w:rFonts w:ascii="Times New Roman" w:hAnsi="Times New Roman"/>
          <w:sz w:val="24"/>
          <w:szCs w:val="24"/>
        </w:rPr>
        <w:t xml:space="preserve">. Основные права и обязанности </w:t>
      </w:r>
      <w:r>
        <w:rPr>
          <w:rFonts w:ascii="Times New Roman" w:hAnsi="Times New Roman"/>
          <w:sz w:val="24"/>
          <w:szCs w:val="24"/>
        </w:rPr>
        <w:t>главного специалиста-эксперта</w:t>
      </w:r>
      <w:r w:rsidRPr="00EA0693">
        <w:rPr>
          <w:rFonts w:ascii="Times New Roman" w:hAnsi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</w:t>
      </w:r>
      <w:r w:rsidRPr="00EA0693">
        <w:rPr>
          <w:rFonts w:ascii="Times New Roman" w:hAnsi="Times New Roman"/>
          <w:sz w:val="24"/>
          <w:szCs w:val="24"/>
        </w:rPr>
        <w:lastRenderedPageBreak/>
        <w:t xml:space="preserve">предусмотрены </w:t>
      </w:r>
      <w:hyperlink r:id="rId8" w:history="1">
        <w:r w:rsidRPr="00EA0693">
          <w:rPr>
            <w:rStyle w:val="a5"/>
            <w:rFonts w:ascii="Times New Roman" w:hAnsi="Times New Roman"/>
            <w:sz w:val="24"/>
            <w:szCs w:val="24"/>
          </w:rPr>
          <w:t>статьями 14</w:t>
        </w:r>
      </w:hyperlink>
      <w:r w:rsidRPr="00EA0693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EA0693">
          <w:rPr>
            <w:rStyle w:val="a5"/>
            <w:rFonts w:ascii="Times New Roman" w:hAnsi="Times New Roman"/>
            <w:sz w:val="24"/>
            <w:szCs w:val="24"/>
          </w:rPr>
          <w:t>15</w:t>
        </w:r>
      </w:hyperlink>
      <w:r w:rsidRPr="00EA0693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EA0693">
          <w:rPr>
            <w:rStyle w:val="a5"/>
            <w:rFonts w:ascii="Times New Roman" w:hAnsi="Times New Roman"/>
            <w:sz w:val="24"/>
            <w:szCs w:val="24"/>
          </w:rPr>
          <w:t>17</w:t>
        </w:r>
      </w:hyperlink>
      <w:r w:rsidRPr="00EA0693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EA0693">
          <w:rPr>
            <w:rStyle w:val="a5"/>
            <w:rFonts w:ascii="Times New Roman" w:hAnsi="Times New Roman"/>
            <w:sz w:val="24"/>
            <w:szCs w:val="24"/>
          </w:rPr>
          <w:t>18</w:t>
        </w:r>
      </w:hyperlink>
      <w:r w:rsidRPr="00EA0693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A0693">
          <w:rPr>
            <w:rFonts w:ascii="Times New Roman" w:hAnsi="Times New Roman"/>
            <w:sz w:val="24"/>
            <w:szCs w:val="24"/>
          </w:rPr>
          <w:t>2004 г</w:t>
        </w:r>
      </w:smartTag>
      <w:r w:rsidRPr="00EA0693">
        <w:rPr>
          <w:rFonts w:ascii="Times New Roman" w:hAnsi="Times New Roman"/>
          <w:sz w:val="24"/>
          <w:szCs w:val="24"/>
        </w:rPr>
        <w:t>. N 79-ФЗ "О государственной гражданской службе Российской Федерации".</w:t>
      </w:r>
    </w:p>
    <w:p w:rsidR="007D1626" w:rsidRPr="00EA0693" w:rsidRDefault="007D1626" w:rsidP="00D415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A06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EA0693">
          <w:rPr>
            <w:rStyle w:val="a5"/>
            <w:rFonts w:ascii="Times New Roman" w:hAnsi="Times New Roman"/>
            <w:sz w:val="24"/>
            <w:szCs w:val="24"/>
          </w:rPr>
          <w:t>Положением</w:t>
        </w:r>
      </w:hyperlink>
      <w:r w:rsidRPr="00EA0693">
        <w:rPr>
          <w:rFonts w:ascii="Times New Roman" w:hAnsi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A0693">
          <w:rPr>
            <w:rFonts w:ascii="Times New Roman" w:hAnsi="Times New Roman"/>
            <w:sz w:val="24"/>
            <w:szCs w:val="24"/>
          </w:rPr>
          <w:t>2004 г</w:t>
        </w:r>
      </w:smartTag>
      <w:r w:rsidRPr="00EA0693">
        <w:rPr>
          <w:rFonts w:ascii="Times New Roman" w:hAnsi="Times New Roman"/>
          <w:sz w:val="24"/>
          <w:szCs w:val="24"/>
        </w:rPr>
        <w:t>. N 506, , Положением о Инспекции Федеральной налоговой службы по Дзержинскому району г</w:t>
      </w:r>
      <w:proofErr w:type="gramStart"/>
      <w:r w:rsidRPr="00EA0693">
        <w:rPr>
          <w:rFonts w:ascii="Times New Roman" w:hAnsi="Times New Roman"/>
          <w:sz w:val="24"/>
          <w:szCs w:val="24"/>
        </w:rPr>
        <w:t>.О</w:t>
      </w:r>
      <w:proofErr w:type="gramEnd"/>
      <w:r w:rsidRPr="00EA0693">
        <w:rPr>
          <w:rFonts w:ascii="Times New Roman" w:hAnsi="Times New Roman"/>
          <w:sz w:val="24"/>
          <w:szCs w:val="24"/>
        </w:rPr>
        <w:t xml:space="preserve">ренбурга, утвержденным руководителем УФНС России по Оренбургской области  </w:t>
      </w:r>
      <w:r>
        <w:rPr>
          <w:rFonts w:ascii="Times New Roman" w:hAnsi="Times New Roman"/>
          <w:sz w:val="24"/>
          <w:szCs w:val="24"/>
        </w:rPr>
        <w:t>13.05.2015г,</w:t>
      </w:r>
      <w:r w:rsidRPr="00EA0693">
        <w:rPr>
          <w:rFonts w:ascii="Times New Roman" w:hAnsi="Times New Roman"/>
          <w:sz w:val="24"/>
          <w:szCs w:val="24"/>
        </w:rPr>
        <w:t xml:space="preserve"> положением об отделе (отдел </w:t>
      </w:r>
      <w:r>
        <w:rPr>
          <w:rFonts w:ascii="Times New Roman" w:hAnsi="Times New Roman"/>
          <w:sz w:val="24"/>
          <w:szCs w:val="24"/>
        </w:rPr>
        <w:t>информатизации</w:t>
      </w:r>
      <w:r w:rsidRPr="00EA0693">
        <w:rPr>
          <w:rFonts w:ascii="Times New Roman" w:hAnsi="Times New Roman"/>
          <w:sz w:val="24"/>
          <w:szCs w:val="24"/>
        </w:rPr>
        <w:t xml:space="preserve">), приказами (распоряжениями) ФНС России, приказами управления ФНС России по </w:t>
      </w:r>
      <w:r>
        <w:rPr>
          <w:rFonts w:ascii="Times New Roman" w:hAnsi="Times New Roman"/>
          <w:sz w:val="24"/>
          <w:szCs w:val="24"/>
        </w:rPr>
        <w:t>Оренбургской области</w:t>
      </w:r>
      <w:r w:rsidRPr="00EA0693">
        <w:rPr>
          <w:rFonts w:ascii="Times New Roman" w:hAnsi="Times New Roman"/>
          <w:sz w:val="24"/>
          <w:szCs w:val="24"/>
        </w:rPr>
        <w:t xml:space="preserve"> (далее - управление), приказами инспекции, поручениями руководства инспекции.</w:t>
      </w:r>
    </w:p>
    <w:p w:rsidR="007D1626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A0693">
        <w:rPr>
          <w:rFonts w:ascii="Times New Roman" w:hAnsi="Times New Roman"/>
          <w:sz w:val="24"/>
          <w:szCs w:val="24"/>
        </w:rPr>
        <w:t xml:space="preserve">. Исходя из задач и функций, определенных Положением об ИФНС России по Дзержинскому району </w:t>
      </w:r>
      <w:proofErr w:type="gramStart"/>
      <w:r w:rsidRPr="00EA0693">
        <w:rPr>
          <w:rFonts w:ascii="Times New Roman" w:hAnsi="Times New Roman"/>
          <w:sz w:val="24"/>
          <w:szCs w:val="24"/>
        </w:rPr>
        <w:t>г</w:t>
      </w:r>
      <w:proofErr w:type="gramEnd"/>
      <w:r w:rsidRPr="00EA0693">
        <w:rPr>
          <w:rFonts w:ascii="Times New Roman" w:hAnsi="Times New Roman"/>
          <w:sz w:val="24"/>
          <w:szCs w:val="24"/>
        </w:rPr>
        <w:t xml:space="preserve">. Оренбурга  </w:t>
      </w:r>
      <w:r>
        <w:rPr>
          <w:rFonts w:ascii="Times New Roman" w:hAnsi="Times New Roman"/>
          <w:sz w:val="24"/>
          <w:szCs w:val="24"/>
        </w:rPr>
        <w:t>главный специалист-эксперт</w:t>
      </w:r>
      <w:r w:rsidRPr="00EA0693">
        <w:rPr>
          <w:rFonts w:ascii="Times New Roman" w:hAnsi="Times New Roman"/>
          <w:sz w:val="24"/>
          <w:szCs w:val="24"/>
        </w:rPr>
        <w:t>:</w:t>
      </w:r>
    </w:p>
    <w:p w:rsidR="007D1626" w:rsidRPr="00603B7C" w:rsidRDefault="007D1626" w:rsidP="00F60C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B7C">
        <w:rPr>
          <w:rFonts w:ascii="Times New Roman" w:hAnsi="Times New Roman" w:cs="Times New Roman"/>
          <w:sz w:val="24"/>
          <w:szCs w:val="24"/>
        </w:rPr>
        <w:t>-строго выполняет основные обязанности государственного служащего, определенные статьей 15 Федерального Закона от 27.07.2004 г. № 79-ФЗ «О государственной гражданской службе Российской Федерации»,</w:t>
      </w:r>
    </w:p>
    <w:p w:rsidR="007D1626" w:rsidRPr="00734461" w:rsidRDefault="007D1626" w:rsidP="0024251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4461">
        <w:rPr>
          <w:rFonts w:ascii="Times New Roman" w:hAnsi="Times New Roman"/>
          <w:sz w:val="24"/>
          <w:szCs w:val="24"/>
        </w:rPr>
        <w:t>исполняет приказы, распоряжения и указания начальника инспекции и его заместителей, начальника отдела отданные в пределах их полномочий;</w:t>
      </w:r>
    </w:p>
    <w:p w:rsidR="007D1626" w:rsidRDefault="007D1626" w:rsidP="0024251E">
      <w:pPr>
        <w:pStyle w:val="21"/>
        <w:tabs>
          <w:tab w:val="num" w:pos="643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несет ответственность за соблюдение требований по обработке персональных данных;</w:t>
      </w:r>
    </w:p>
    <w:p w:rsidR="007D1626" w:rsidRPr="00F610D7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применяет</w:t>
      </w:r>
      <w:r w:rsidRPr="00F610D7">
        <w:rPr>
          <w:sz w:val="24"/>
          <w:szCs w:val="24"/>
        </w:rPr>
        <w:t xml:space="preserve"> знания и навыки работы с комплексами аппаратных средств (компьютерная техника, активное и пассивное сетевое оборудование организации ЛВС, телекоммуникационное оборудование)</w:t>
      </w:r>
      <w:r>
        <w:rPr>
          <w:sz w:val="24"/>
          <w:szCs w:val="24"/>
        </w:rPr>
        <w:t xml:space="preserve">, </w:t>
      </w:r>
      <w:r w:rsidRPr="00F610D7">
        <w:rPr>
          <w:sz w:val="24"/>
          <w:szCs w:val="24"/>
        </w:rPr>
        <w:t>системным программным обеспечением</w:t>
      </w:r>
      <w:r>
        <w:rPr>
          <w:sz w:val="24"/>
          <w:szCs w:val="24"/>
        </w:rPr>
        <w:t>, осуществляет контроль за настройкой аппаратных и системных средств специалистами ФКУ «Налог-Сервис»</w:t>
      </w:r>
      <w:r w:rsidRPr="00F610D7">
        <w:rPr>
          <w:sz w:val="24"/>
          <w:szCs w:val="24"/>
        </w:rPr>
        <w:t>,</w:t>
      </w:r>
      <w:r>
        <w:rPr>
          <w:sz w:val="24"/>
          <w:szCs w:val="24"/>
        </w:rPr>
        <w:t xml:space="preserve"> соблюдает</w:t>
      </w:r>
      <w:r w:rsidRPr="00F610D7">
        <w:rPr>
          <w:sz w:val="24"/>
          <w:szCs w:val="24"/>
        </w:rPr>
        <w:t xml:space="preserve"> нормативные и ведомственные документы (приказы, методические рекомендации и т.п.), касающиеся вопросов администрирования БД и технологической обработки данных в пакетном режиме, средств телекоммуникаций; </w:t>
      </w:r>
      <w:proofErr w:type="gramEnd"/>
    </w:p>
    <w:p w:rsidR="007D1626" w:rsidRPr="00F610D7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610D7">
        <w:rPr>
          <w:sz w:val="24"/>
          <w:szCs w:val="24"/>
        </w:rPr>
        <w:t>реализов</w:t>
      </w:r>
      <w:r>
        <w:rPr>
          <w:sz w:val="24"/>
          <w:szCs w:val="24"/>
        </w:rPr>
        <w:t>ывает</w:t>
      </w:r>
      <w:r w:rsidRPr="00F610D7">
        <w:rPr>
          <w:sz w:val="24"/>
          <w:szCs w:val="24"/>
        </w:rPr>
        <w:t xml:space="preserve"> функции внедрения и сопровождения прикладных ведомственных программных средств,</w:t>
      </w:r>
      <w:r>
        <w:rPr>
          <w:sz w:val="24"/>
          <w:szCs w:val="24"/>
        </w:rPr>
        <w:t xml:space="preserve"> </w:t>
      </w:r>
      <w:r w:rsidRPr="00F610D7">
        <w:rPr>
          <w:sz w:val="24"/>
          <w:szCs w:val="24"/>
        </w:rPr>
        <w:t>консультирования пользователей прикладных ведомственных программных средств, прикладных программных средств общего применения, обеспеч</w:t>
      </w:r>
      <w:r>
        <w:rPr>
          <w:sz w:val="24"/>
          <w:szCs w:val="24"/>
        </w:rPr>
        <w:t>ивает</w:t>
      </w:r>
      <w:r w:rsidRPr="00F610D7">
        <w:rPr>
          <w:sz w:val="24"/>
          <w:szCs w:val="24"/>
        </w:rPr>
        <w:t xml:space="preserve"> технологии ведения НСИ</w:t>
      </w:r>
      <w:r>
        <w:rPr>
          <w:sz w:val="24"/>
          <w:szCs w:val="24"/>
        </w:rPr>
        <w:t>;</w:t>
      </w:r>
    </w:p>
    <w:p w:rsidR="007D1626" w:rsidRPr="00F610D7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610D7">
        <w:rPr>
          <w:sz w:val="24"/>
          <w:szCs w:val="24"/>
        </w:rPr>
        <w:t>облада</w:t>
      </w:r>
      <w:r>
        <w:rPr>
          <w:sz w:val="24"/>
          <w:szCs w:val="24"/>
        </w:rPr>
        <w:t>ет</w:t>
      </w:r>
      <w:r w:rsidRPr="00F610D7">
        <w:rPr>
          <w:sz w:val="24"/>
          <w:szCs w:val="24"/>
        </w:rPr>
        <w:t xml:space="preserve"> знанием администр</w:t>
      </w:r>
      <w:r>
        <w:rPr>
          <w:sz w:val="24"/>
          <w:szCs w:val="24"/>
        </w:rPr>
        <w:t>ирования сетевых ресурсов, знает</w:t>
      </w:r>
      <w:r w:rsidRPr="00F610D7">
        <w:rPr>
          <w:sz w:val="24"/>
          <w:szCs w:val="24"/>
        </w:rPr>
        <w:t xml:space="preserve"> нормативные и ведомственные документы (приказы, методические рекомендации и т.п.), касающиеся вопросов администрирования сетевых ресурсов и антивирусной защиты</w:t>
      </w:r>
      <w:r>
        <w:rPr>
          <w:sz w:val="24"/>
          <w:szCs w:val="24"/>
        </w:rPr>
        <w:t xml:space="preserve">, процедур </w:t>
      </w:r>
      <w:r w:rsidRPr="00F610D7">
        <w:rPr>
          <w:sz w:val="24"/>
          <w:szCs w:val="24"/>
        </w:rPr>
        <w:t>обеспечивающи</w:t>
      </w:r>
      <w:r>
        <w:rPr>
          <w:sz w:val="24"/>
          <w:szCs w:val="24"/>
        </w:rPr>
        <w:t>х</w:t>
      </w:r>
      <w:r w:rsidRPr="00F610D7">
        <w:rPr>
          <w:sz w:val="24"/>
          <w:szCs w:val="24"/>
        </w:rPr>
        <w:t xml:space="preserve"> защиту от </w:t>
      </w:r>
      <w:proofErr w:type="gramStart"/>
      <w:r w:rsidRPr="00F610D7">
        <w:rPr>
          <w:sz w:val="24"/>
          <w:szCs w:val="24"/>
        </w:rPr>
        <w:t>потерь</w:t>
      </w:r>
      <w:proofErr w:type="gramEnd"/>
      <w:r w:rsidRPr="00F610D7">
        <w:rPr>
          <w:sz w:val="24"/>
          <w:szCs w:val="24"/>
        </w:rPr>
        <w:t xml:space="preserve"> данных в компьютерных системах</w:t>
      </w:r>
      <w:r>
        <w:rPr>
          <w:sz w:val="24"/>
          <w:szCs w:val="24"/>
        </w:rPr>
        <w:t xml:space="preserve"> и применяет их в работе совместно со специалистами ФКУ «Налог-Сервис»</w:t>
      </w:r>
      <w:r w:rsidRPr="00F610D7">
        <w:rPr>
          <w:sz w:val="24"/>
          <w:szCs w:val="24"/>
        </w:rPr>
        <w:t>;</w:t>
      </w:r>
    </w:p>
    <w:p w:rsidR="007D1626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610D7">
        <w:rPr>
          <w:sz w:val="24"/>
          <w:szCs w:val="24"/>
        </w:rPr>
        <w:t>владе</w:t>
      </w:r>
      <w:r>
        <w:rPr>
          <w:sz w:val="24"/>
          <w:szCs w:val="24"/>
        </w:rPr>
        <w:t>е</w:t>
      </w:r>
      <w:r w:rsidRPr="00F610D7">
        <w:rPr>
          <w:sz w:val="24"/>
          <w:szCs w:val="24"/>
        </w:rPr>
        <w:t xml:space="preserve">т навыками работы в среде </w:t>
      </w:r>
      <w:r w:rsidRPr="00F610D7">
        <w:rPr>
          <w:sz w:val="24"/>
          <w:szCs w:val="24"/>
          <w:lang w:val="en-US"/>
        </w:rPr>
        <w:t>MS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Windows</w:t>
      </w:r>
      <w:r w:rsidRPr="00F610D7">
        <w:rPr>
          <w:sz w:val="24"/>
          <w:szCs w:val="24"/>
        </w:rPr>
        <w:t xml:space="preserve">, </w:t>
      </w:r>
      <w:r w:rsidRPr="00F610D7">
        <w:rPr>
          <w:sz w:val="24"/>
          <w:szCs w:val="24"/>
          <w:lang w:val="en-US"/>
        </w:rPr>
        <w:t>Microsoft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Office</w:t>
      </w:r>
      <w:r w:rsidRPr="00F610D7">
        <w:rPr>
          <w:sz w:val="24"/>
          <w:szCs w:val="24"/>
        </w:rPr>
        <w:t xml:space="preserve">, </w:t>
      </w:r>
      <w:r w:rsidRPr="00F610D7">
        <w:rPr>
          <w:sz w:val="24"/>
          <w:szCs w:val="24"/>
          <w:lang w:val="en-US"/>
        </w:rPr>
        <w:t>Lotus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Notes</w:t>
      </w:r>
      <w:r w:rsidRPr="00F610D7">
        <w:rPr>
          <w:sz w:val="24"/>
          <w:szCs w:val="24"/>
        </w:rPr>
        <w:t xml:space="preserve">, знаниями по администрированию  </w:t>
      </w:r>
      <w:r w:rsidRPr="00F610D7">
        <w:rPr>
          <w:sz w:val="24"/>
          <w:szCs w:val="24"/>
          <w:lang w:val="en-US"/>
        </w:rPr>
        <w:t>Microsoft</w:t>
      </w:r>
      <w:r w:rsidRPr="00F610D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Windows</w:t>
      </w:r>
      <w:r w:rsidRPr="0004712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>
        <w:rPr>
          <w:sz w:val="24"/>
          <w:szCs w:val="24"/>
        </w:rPr>
        <w:t xml:space="preserve">, </w:t>
      </w:r>
      <w:r w:rsidRPr="00F610D7">
        <w:rPr>
          <w:sz w:val="24"/>
          <w:szCs w:val="24"/>
          <w:lang w:val="en-US"/>
        </w:rPr>
        <w:t>Microsoft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SQL</w:t>
      </w:r>
      <w:r w:rsidRPr="00F610D7">
        <w:rPr>
          <w:sz w:val="24"/>
          <w:szCs w:val="24"/>
        </w:rPr>
        <w:t xml:space="preserve"> </w:t>
      </w:r>
      <w:r w:rsidRPr="00F610D7">
        <w:rPr>
          <w:sz w:val="24"/>
          <w:szCs w:val="24"/>
          <w:lang w:val="en-US"/>
        </w:rPr>
        <w:t>Server</w:t>
      </w:r>
      <w:r w:rsidRPr="00F610D7">
        <w:rPr>
          <w:sz w:val="24"/>
          <w:szCs w:val="24"/>
        </w:rPr>
        <w:t>;</w:t>
      </w:r>
    </w:p>
    <w:p w:rsidR="007D1626" w:rsidRPr="00400D7C" w:rsidRDefault="007D1626" w:rsidP="002000E7">
      <w:pPr>
        <w:pStyle w:val="21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806E4">
        <w:rPr>
          <w:sz w:val="24"/>
          <w:szCs w:val="24"/>
        </w:rPr>
        <w:t xml:space="preserve">владеет знаниями и навыками администрирования </w:t>
      </w:r>
      <w:r>
        <w:rPr>
          <w:sz w:val="24"/>
          <w:szCs w:val="24"/>
        </w:rPr>
        <w:t>локального приемного комплекса ЛПК «ГП-3», о</w:t>
      </w:r>
      <w:r w:rsidRPr="00280401">
        <w:rPr>
          <w:sz w:val="24"/>
          <w:szCs w:val="24"/>
        </w:rPr>
        <w:t>беспечива</w:t>
      </w:r>
      <w:r>
        <w:rPr>
          <w:sz w:val="24"/>
          <w:szCs w:val="24"/>
        </w:rPr>
        <w:t>ющим</w:t>
      </w:r>
      <w:r w:rsidRPr="00280401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280401">
        <w:rPr>
          <w:sz w:val="24"/>
          <w:szCs w:val="24"/>
        </w:rPr>
        <w:t>окументо</w:t>
      </w:r>
      <w:r>
        <w:rPr>
          <w:sz w:val="24"/>
          <w:szCs w:val="24"/>
        </w:rPr>
        <w:t>оборот</w:t>
      </w:r>
      <w:r w:rsidRPr="0028040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между налоговым органом и налогоплательщиком </w:t>
      </w:r>
      <w:r w:rsidRPr="00280401">
        <w:rPr>
          <w:sz w:val="24"/>
          <w:szCs w:val="24"/>
        </w:rPr>
        <w:t>по ТК</w:t>
      </w:r>
      <w:r>
        <w:rPr>
          <w:sz w:val="24"/>
          <w:szCs w:val="24"/>
        </w:rPr>
        <w:t>С</w:t>
      </w:r>
      <w:r w:rsidRPr="00D806E4">
        <w:rPr>
          <w:sz w:val="24"/>
          <w:szCs w:val="24"/>
        </w:rPr>
        <w:t>;</w:t>
      </w:r>
    </w:p>
    <w:p w:rsidR="007D1626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поддерживает в актуальном состоянии программн</w:t>
      </w:r>
      <w:r>
        <w:rPr>
          <w:sz w:val="24"/>
          <w:szCs w:val="24"/>
        </w:rPr>
        <w:t>ый</w:t>
      </w:r>
      <w:r w:rsidRPr="004702BE">
        <w:rPr>
          <w:sz w:val="24"/>
          <w:szCs w:val="24"/>
        </w:rPr>
        <w:t xml:space="preserve"> комплекс «Электронный паспорт оборудования «ЭПО</w:t>
      </w:r>
      <w:r>
        <w:rPr>
          <w:sz w:val="24"/>
          <w:szCs w:val="24"/>
        </w:rPr>
        <w:t>»</w:t>
      </w:r>
      <w:r w:rsidRPr="004702BE">
        <w:rPr>
          <w:sz w:val="24"/>
          <w:szCs w:val="24"/>
        </w:rPr>
        <w:t>;</w:t>
      </w:r>
    </w:p>
    <w:p w:rsidR="007D1626" w:rsidRDefault="007D1626" w:rsidP="00B8362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96A0E">
        <w:rPr>
          <w:rFonts w:ascii="Times New Roman" w:hAnsi="Times New Roman"/>
          <w:sz w:val="24"/>
          <w:szCs w:val="24"/>
          <w:lang w:eastAsia="ru-RU"/>
        </w:rPr>
        <w:t>администрир</w:t>
      </w:r>
      <w:r>
        <w:rPr>
          <w:rFonts w:ascii="Times New Roman" w:hAnsi="Times New Roman"/>
          <w:sz w:val="24"/>
          <w:szCs w:val="24"/>
          <w:lang w:eastAsia="ru-RU"/>
        </w:rPr>
        <w:t>ует</w:t>
      </w:r>
      <w:r w:rsidRPr="00396A0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АРМ</w:t>
      </w:r>
      <w:r w:rsidRPr="00396A0E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96A0E">
        <w:rPr>
          <w:rFonts w:ascii="Times New Roman" w:hAnsi="Times New Roman"/>
          <w:sz w:val="24"/>
          <w:szCs w:val="24"/>
          <w:lang w:eastAsia="ru-RU"/>
        </w:rPr>
        <w:t>DipostCA</w:t>
      </w:r>
      <w:proofErr w:type="spellEnd"/>
      <w:r w:rsidRPr="00396A0E">
        <w:rPr>
          <w:rFonts w:ascii="Times New Roman" w:hAnsi="Times New Roman"/>
          <w:sz w:val="24"/>
          <w:szCs w:val="24"/>
          <w:lang w:eastAsia="ru-RU"/>
        </w:rPr>
        <w:t>», своевременно обновл</w:t>
      </w:r>
      <w:r>
        <w:rPr>
          <w:rFonts w:ascii="Times New Roman" w:hAnsi="Times New Roman"/>
          <w:sz w:val="24"/>
          <w:szCs w:val="24"/>
          <w:lang w:eastAsia="ru-RU"/>
        </w:rPr>
        <w:t>яет сертификаты и адресную книгу;</w:t>
      </w:r>
    </w:p>
    <w:p w:rsidR="007D1626" w:rsidRPr="00E45250" w:rsidRDefault="007D1626" w:rsidP="00B836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5250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выполняет функции </w:t>
      </w:r>
      <w:r w:rsidRPr="00BF51B8">
        <w:rPr>
          <w:rFonts w:ascii="Times New Roman" w:hAnsi="Times New Roman"/>
          <w:sz w:val="24"/>
          <w:szCs w:val="24"/>
        </w:rPr>
        <w:t>администратор</w:t>
      </w:r>
      <w:r>
        <w:rPr>
          <w:rFonts w:ascii="Times New Roman" w:hAnsi="Times New Roman"/>
          <w:sz w:val="24"/>
          <w:szCs w:val="24"/>
        </w:rPr>
        <w:t>а</w:t>
      </w:r>
      <w:r w:rsidRPr="00BF51B8">
        <w:rPr>
          <w:rFonts w:ascii="Times New Roman" w:hAnsi="Times New Roman"/>
          <w:sz w:val="24"/>
          <w:szCs w:val="24"/>
        </w:rPr>
        <w:t xml:space="preserve"> безопасности </w:t>
      </w:r>
      <w:r w:rsidRPr="00E45250">
        <w:rPr>
          <w:rFonts w:ascii="Times New Roman" w:hAnsi="Times New Roman"/>
          <w:sz w:val="24"/>
          <w:szCs w:val="24"/>
        </w:rPr>
        <w:t>средств защиты от несанкционированного доступа</w:t>
      </w:r>
      <w:r>
        <w:rPr>
          <w:rFonts w:ascii="Times New Roman" w:hAnsi="Times New Roman"/>
          <w:sz w:val="24"/>
          <w:szCs w:val="24"/>
        </w:rPr>
        <w:t xml:space="preserve"> (далее - СЗНСД);</w:t>
      </w:r>
    </w:p>
    <w:p w:rsidR="007D1626" w:rsidRPr="00BF51B8" w:rsidRDefault="007D1626" w:rsidP="00BF51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F51B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выполняет функции</w:t>
      </w:r>
      <w:r w:rsidRPr="00BF51B8">
        <w:rPr>
          <w:rFonts w:ascii="Times New Roman" w:hAnsi="Times New Roman"/>
          <w:sz w:val="24"/>
          <w:szCs w:val="24"/>
        </w:rPr>
        <w:t xml:space="preserve"> администратор</w:t>
      </w:r>
      <w:r>
        <w:rPr>
          <w:rFonts w:ascii="Times New Roman" w:hAnsi="Times New Roman"/>
          <w:sz w:val="24"/>
          <w:szCs w:val="24"/>
        </w:rPr>
        <w:t>а</w:t>
      </w:r>
      <w:r w:rsidRPr="00BF51B8">
        <w:rPr>
          <w:rFonts w:ascii="Times New Roman" w:hAnsi="Times New Roman"/>
          <w:sz w:val="24"/>
          <w:szCs w:val="24"/>
        </w:rPr>
        <w:t xml:space="preserve"> безопасности сре</w:t>
      </w:r>
      <w:proofErr w:type="gramStart"/>
      <w:r w:rsidRPr="00BF51B8">
        <w:rPr>
          <w:rFonts w:ascii="Times New Roman" w:hAnsi="Times New Roman"/>
          <w:sz w:val="24"/>
          <w:szCs w:val="24"/>
        </w:rPr>
        <w:t>дств кр</w:t>
      </w:r>
      <w:proofErr w:type="gramEnd"/>
      <w:r w:rsidRPr="00BF51B8">
        <w:rPr>
          <w:rFonts w:ascii="Times New Roman" w:hAnsi="Times New Roman"/>
          <w:sz w:val="24"/>
          <w:szCs w:val="24"/>
        </w:rPr>
        <w:t>ип</w:t>
      </w:r>
      <w:r>
        <w:rPr>
          <w:rFonts w:ascii="Times New Roman" w:hAnsi="Times New Roman"/>
          <w:sz w:val="24"/>
          <w:szCs w:val="24"/>
        </w:rPr>
        <w:t>тографической защиты информации (далее - СКЗИ);</w:t>
      </w:r>
    </w:p>
    <w:p w:rsidR="007D1626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обеспеч</w:t>
      </w:r>
      <w:r>
        <w:rPr>
          <w:sz w:val="24"/>
          <w:szCs w:val="24"/>
        </w:rPr>
        <w:t>ивает</w:t>
      </w:r>
      <w:r w:rsidRPr="004702BE">
        <w:rPr>
          <w:sz w:val="24"/>
          <w:szCs w:val="24"/>
        </w:rPr>
        <w:t xml:space="preserve"> информационную безопасность, в том числе, защит</w:t>
      </w:r>
      <w:r>
        <w:rPr>
          <w:sz w:val="24"/>
          <w:szCs w:val="24"/>
        </w:rPr>
        <w:t>у</w:t>
      </w:r>
      <w:r w:rsidRPr="004702BE">
        <w:rPr>
          <w:sz w:val="24"/>
          <w:szCs w:val="24"/>
        </w:rPr>
        <w:t xml:space="preserve"> конфиденциальной информации от несанкционированного доступа при ее обработке, хранении и передаче по каналам </w:t>
      </w:r>
      <w:r>
        <w:rPr>
          <w:sz w:val="24"/>
          <w:szCs w:val="24"/>
        </w:rPr>
        <w:t>связи</w:t>
      </w:r>
      <w:r w:rsidRPr="00400D7C">
        <w:rPr>
          <w:sz w:val="24"/>
          <w:szCs w:val="24"/>
        </w:rPr>
        <w:t>;</w:t>
      </w:r>
    </w:p>
    <w:p w:rsidR="007D1626" w:rsidRPr="003F3317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3F3317">
        <w:rPr>
          <w:sz w:val="24"/>
          <w:szCs w:val="24"/>
        </w:rPr>
        <w:t>ыполн</w:t>
      </w:r>
      <w:r>
        <w:rPr>
          <w:sz w:val="24"/>
          <w:szCs w:val="24"/>
        </w:rPr>
        <w:t>я</w:t>
      </w:r>
      <w:r w:rsidRPr="003F3317">
        <w:rPr>
          <w:sz w:val="24"/>
          <w:szCs w:val="24"/>
        </w:rPr>
        <w:t>ет функци</w:t>
      </w:r>
      <w:r>
        <w:rPr>
          <w:sz w:val="24"/>
          <w:szCs w:val="24"/>
        </w:rPr>
        <w:t>и</w:t>
      </w:r>
      <w:r w:rsidRPr="003F3317">
        <w:rPr>
          <w:sz w:val="24"/>
          <w:szCs w:val="24"/>
        </w:rPr>
        <w:t xml:space="preserve"> пользователя </w:t>
      </w:r>
      <w:r>
        <w:rPr>
          <w:sz w:val="24"/>
          <w:szCs w:val="24"/>
        </w:rPr>
        <w:t>СКЗИ</w:t>
      </w:r>
      <w:r w:rsidRPr="003F3317">
        <w:rPr>
          <w:sz w:val="24"/>
          <w:szCs w:val="24"/>
        </w:rPr>
        <w:t xml:space="preserve"> в рамках полномочий, установленных соответствующими приказами ИФНС России по Дзержинскому району </w:t>
      </w:r>
      <w:proofErr w:type="gramStart"/>
      <w:r w:rsidRPr="003F3317">
        <w:rPr>
          <w:sz w:val="24"/>
          <w:szCs w:val="24"/>
        </w:rPr>
        <w:t>г</w:t>
      </w:r>
      <w:proofErr w:type="gramEnd"/>
      <w:r w:rsidRPr="003F3317">
        <w:rPr>
          <w:sz w:val="24"/>
          <w:szCs w:val="24"/>
        </w:rPr>
        <w:t>. Оренбурга</w:t>
      </w:r>
      <w:r>
        <w:rPr>
          <w:sz w:val="24"/>
          <w:szCs w:val="24"/>
        </w:rPr>
        <w:t>;</w:t>
      </w:r>
    </w:p>
    <w:p w:rsidR="007D1626" w:rsidRPr="002000E7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осуществляет </w:t>
      </w:r>
      <w:r w:rsidRPr="004702BE">
        <w:rPr>
          <w:sz w:val="24"/>
          <w:szCs w:val="24"/>
        </w:rPr>
        <w:t>мероприяти</w:t>
      </w:r>
      <w:r>
        <w:rPr>
          <w:sz w:val="24"/>
          <w:szCs w:val="24"/>
        </w:rPr>
        <w:t>я по установке, настройке и безопасной эксплуатации СКЗИ и СЗНСД</w:t>
      </w:r>
      <w:r w:rsidRPr="004702BE">
        <w:rPr>
          <w:sz w:val="24"/>
          <w:szCs w:val="24"/>
        </w:rPr>
        <w:t xml:space="preserve"> в соответствии с эксплуатационной и технической документацией;</w:t>
      </w:r>
    </w:p>
    <w:p w:rsidR="007D1626" w:rsidRPr="004702BE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 w:rsidRPr="004702BE">
        <w:rPr>
          <w:sz w:val="24"/>
          <w:szCs w:val="24"/>
        </w:rPr>
        <w:t>о</w:t>
      </w:r>
      <w:r>
        <w:rPr>
          <w:sz w:val="24"/>
          <w:szCs w:val="24"/>
        </w:rPr>
        <w:t>знакамливает</w:t>
      </w:r>
      <w:proofErr w:type="spellEnd"/>
      <w:r w:rsidRPr="004702BE">
        <w:rPr>
          <w:sz w:val="24"/>
          <w:szCs w:val="24"/>
        </w:rPr>
        <w:t xml:space="preserve"> пользователей </w:t>
      </w:r>
      <w:r>
        <w:rPr>
          <w:sz w:val="24"/>
          <w:szCs w:val="24"/>
        </w:rPr>
        <w:t xml:space="preserve">с </w:t>
      </w:r>
      <w:r w:rsidRPr="004702BE">
        <w:rPr>
          <w:sz w:val="24"/>
          <w:szCs w:val="24"/>
        </w:rPr>
        <w:t>правилам</w:t>
      </w:r>
      <w:r>
        <w:rPr>
          <w:sz w:val="24"/>
          <w:szCs w:val="24"/>
        </w:rPr>
        <w:t>и</w:t>
      </w:r>
      <w:r w:rsidRPr="004702BE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 xml:space="preserve"> со </w:t>
      </w:r>
      <w:r w:rsidRPr="004702BE">
        <w:rPr>
          <w:sz w:val="24"/>
          <w:szCs w:val="24"/>
        </w:rPr>
        <w:t>СКЗИ</w:t>
      </w:r>
      <w:r>
        <w:rPr>
          <w:sz w:val="24"/>
          <w:szCs w:val="24"/>
        </w:rPr>
        <w:t xml:space="preserve"> и СЗНСД и обучает работе с ними</w:t>
      </w:r>
      <w:r w:rsidRPr="004702BE">
        <w:rPr>
          <w:sz w:val="24"/>
          <w:szCs w:val="24"/>
        </w:rPr>
        <w:t>;</w:t>
      </w:r>
    </w:p>
    <w:p w:rsidR="007D1626" w:rsidRPr="004702BE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контролир</w:t>
      </w:r>
      <w:r>
        <w:rPr>
          <w:sz w:val="24"/>
          <w:szCs w:val="24"/>
        </w:rPr>
        <w:t>ует</w:t>
      </w:r>
      <w:r w:rsidRPr="004702BE">
        <w:rPr>
          <w:sz w:val="24"/>
          <w:szCs w:val="24"/>
        </w:rPr>
        <w:t xml:space="preserve"> программное обеспечение, совместно с которым эксплуатируется СКЗИ, с целью предотвращения внесения программных закладок и программ-вирусов;</w:t>
      </w:r>
    </w:p>
    <w:p w:rsidR="007D1626" w:rsidRPr="004702BE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осуществля</w:t>
      </w:r>
      <w:r>
        <w:rPr>
          <w:sz w:val="24"/>
          <w:szCs w:val="24"/>
        </w:rPr>
        <w:t>ет</w:t>
      </w:r>
      <w:r w:rsidRPr="004702BE">
        <w:rPr>
          <w:sz w:val="24"/>
          <w:szCs w:val="24"/>
        </w:rPr>
        <w:t xml:space="preserve"> </w:t>
      </w:r>
      <w:proofErr w:type="spellStart"/>
      <w:r w:rsidRPr="004702BE">
        <w:rPr>
          <w:sz w:val="24"/>
          <w:szCs w:val="24"/>
        </w:rPr>
        <w:t>поэкземплярный</w:t>
      </w:r>
      <w:proofErr w:type="spellEnd"/>
      <w:r w:rsidRPr="004702BE">
        <w:rPr>
          <w:sz w:val="24"/>
          <w:szCs w:val="24"/>
        </w:rPr>
        <w:t xml:space="preserve"> учет </w:t>
      </w:r>
      <w:proofErr w:type="gramStart"/>
      <w:r w:rsidRPr="004702BE">
        <w:rPr>
          <w:sz w:val="24"/>
          <w:szCs w:val="24"/>
        </w:rPr>
        <w:t>используемых</w:t>
      </w:r>
      <w:proofErr w:type="gramEnd"/>
      <w:r w:rsidRPr="004702BE">
        <w:rPr>
          <w:sz w:val="24"/>
          <w:szCs w:val="24"/>
        </w:rPr>
        <w:t xml:space="preserve"> СКЗИ, эксплуатационной и технической документации на ни</w:t>
      </w:r>
      <w:r>
        <w:rPr>
          <w:sz w:val="24"/>
          <w:szCs w:val="24"/>
        </w:rPr>
        <w:t>м</w:t>
      </w:r>
      <w:r w:rsidRPr="004702BE">
        <w:rPr>
          <w:sz w:val="24"/>
          <w:szCs w:val="24"/>
        </w:rPr>
        <w:t>;</w:t>
      </w:r>
    </w:p>
    <w:p w:rsidR="007D1626" w:rsidRPr="004702BE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выявля</w:t>
      </w:r>
      <w:r>
        <w:rPr>
          <w:sz w:val="24"/>
          <w:szCs w:val="24"/>
        </w:rPr>
        <w:t>ет</w:t>
      </w:r>
      <w:r w:rsidRPr="004702BE">
        <w:rPr>
          <w:sz w:val="24"/>
          <w:szCs w:val="24"/>
        </w:rPr>
        <w:t xml:space="preserve"> нарушения установленных правил хранения, обработки и передачи по каналам связи с использованием СКЗИ конфиденциальной информации, эксплуатации, технического обслуживания применяемых СКЗИ, которые могут привести к утрате, разглашению конфиденциальной информации или сведений о </w:t>
      </w:r>
      <w:proofErr w:type="spellStart"/>
      <w:r w:rsidRPr="004702BE">
        <w:rPr>
          <w:sz w:val="24"/>
          <w:szCs w:val="24"/>
        </w:rPr>
        <w:t>криптоключах</w:t>
      </w:r>
      <w:proofErr w:type="spellEnd"/>
      <w:r w:rsidRPr="004702BE">
        <w:rPr>
          <w:sz w:val="24"/>
          <w:szCs w:val="24"/>
        </w:rPr>
        <w:t>, которыми она была обработана</w:t>
      </w:r>
      <w:r>
        <w:rPr>
          <w:sz w:val="24"/>
          <w:szCs w:val="24"/>
        </w:rPr>
        <w:t>,</w:t>
      </w:r>
      <w:r w:rsidRPr="004702BE">
        <w:rPr>
          <w:sz w:val="24"/>
          <w:szCs w:val="24"/>
        </w:rPr>
        <w:t xml:space="preserve"> разраб</w:t>
      </w:r>
      <w:r>
        <w:rPr>
          <w:sz w:val="24"/>
          <w:szCs w:val="24"/>
        </w:rPr>
        <w:t>атывает</w:t>
      </w:r>
      <w:r w:rsidRPr="004702BE">
        <w:rPr>
          <w:sz w:val="24"/>
          <w:szCs w:val="24"/>
        </w:rPr>
        <w:t xml:space="preserve"> и прин</w:t>
      </w:r>
      <w:r>
        <w:rPr>
          <w:sz w:val="24"/>
          <w:szCs w:val="24"/>
        </w:rPr>
        <w:t>имает</w:t>
      </w:r>
      <w:r w:rsidRPr="004702BE">
        <w:rPr>
          <w:sz w:val="24"/>
          <w:szCs w:val="24"/>
        </w:rPr>
        <w:t xml:space="preserve"> мер</w:t>
      </w:r>
      <w:r>
        <w:rPr>
          <w:sz w:val="24"/>
          <w:szCs w:val="24"/>
        </w:rPr>
        <w:t>ы</w:t>
      </w:r>
      <w:r w:rsidRPr="004702BE">
        <w:rPr>
          <w:sz w:val="24"/>
          <w:szCs w:val="24"/>
        </w:rPr>
        <w:t xml:space="preserve"> по предотвращению возможных опасных последствий таких нарушений;</w:t>
      </w:r>
    </w:p>
    <w:p w:rsidR="007D1626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расслед</w:t>
      </w:r>
      <w:r>
        <w:rPr>
          <w:sz w:val="24"/>
          <w:szCs w:val="24"/>
        </w:rPr>
        <w:t>ует</w:t>
      </w:r>
      <w:r w:rsidRPr="004702BE">
        <w:rPr>
          <w:sz w:val="24"/>
          <w:szCs w:val="24"/>
        </w:rPr>
        <w:t xml:space="preserve"> и </w:t>
      </w:r>
      <w:proofErr w:type="gramStart"/>
      <w:r w:rsidRPr="004702BE">
        <w:rPr>
          <w:sz w:val="24"/>
          <w:szCs w:val="24"/>
        </w:rPr>
        <w:t>предоставля</w:t>
      </w:r>
      <w:r>
        <w:rPr>
          <w:sz w:val="24"/>
          <w:szCs w:val="24"/>
        </w:rPr>
        <w:t>ет</w:t>
      </w:r>
      <w:r w:rsidRPr="004702BE">
        <w:rPr>
          <w:sz w:val="24"/>
          <w:szCs w:val="24"/>
        </w:rPr>
        <w:t xml:space="preserve"> заключения</w:t>
      </w:r>
      <w:proofErr w:type="gramEnd"/>
      <w:r w:rsidRPr="004702BE">
        <w:rPr>
          <w:sz w:val="24"/>
          <w:szCs w:val="24"/>
        </w:rPr>
        <w:t xml:space="preserve"> по фактам наруше</w:t>
      </w:r>
      <w:r>
        <w:rPr>
          <w:sz w:val="24"/>
          <w:szCs w:val="24"/>
        </w:rPr>
        <w:t>ния условий использования СКЗИ;</w:t>
      </w:r>
    </w:p>
    <w:p w:rsidR="007D1626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осуществля</w:t>
      </w:r>
      <w:r>
        <w:rPr>
          <w:sz w:val="24"/>
          <w:szCs w:val="24"/>
        </w:rPr>
        <w:t>ет</w:t>
      </w:r>
      <w:r w:rsidRPr="004702BE">
        <w:rPr>
          <w:sz w:val="24"/>
          <w:szCs w:val="24"/>
        </w:rPr>
        <w:t xml:space="preserve"> мероприятия</w:t>
      </w:r>
      <w:r>
        <w:rPr>
          <w:sz w:val="24"/>
          <w:szCs w:val="24"/>
        </w:rPr>
        <w:t>,</w:t>
      </w:r>
      <w:r w:rsidRPr="004702BE">
        <w:rPr>
          <w:sz w:val="24"/>
          <w:szCs w:val="24"/>
        </w:rPr>
        <w:t xml:space="preserve"> направленные на обеспечение информационной безопасности, выполнение требований концепции информационной безопасности, ведение и составление в установленном порядке журналов, актов, приказов, паспортов п</w:t>
      </w:r>
      <w:r>
        <w:rPr>
          <w:sz w:val="24"/>
          <w:szCs w:val="24"/>
        </w:rPr>
        <w:t>о информационной безопасности;</w:t>
      </w:r>
    </w:p>
    <w:p w:rsidR="007D1626" w:rsidRPr="004702BE" w:rsidRDefault="007D1626" w:rsidP="009E29A1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</w:rPr>
        <w:t>- организует защиту информации от компьютерных вирусов;</w:t>
      </w:r>
    </w:p>
    <w:p w:rsidR="007D1626" w:rsidRPr="004702BE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представля</w:t>
      </w:r>
      <w:r>
        <w:rPr>
          <w:sz w:val="24"/>
          <w:szCs w:val="24"/>
        </w:rPr>
        <w:t>ет</w:t>
      </w:r>
      <w:r w:rsidRPr="004702BE">
        <w:rPr>
          <w:sz w:val="24"/>
          <w:szCs w:val="24"/>
        </w:rPr>
        <w:t xml:space="preserve"> в УФНС России по Оренбургской области предложения по совершенствованию программных средств и устранению выявленных ошибок.</w:t>
      </w:r>
    </w:p>
    <w:p w:rsidR="007D1626" w:rsidRPr="00985BE2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5BE2">
        <w:rPr>
          <w:sz w:val="24"/>
          <w:szCs w:val="24"/>
        </w:rPr>
        <w:t xml:space="preserve">организовывает работу по внедрению новых технологий сбора, обработки, накопления и представления налоговой информации; </w:t>
      </w:r>
    </w:p>
    <w:p w:rsidR="007D1626" w:rsidRDefault="007D1626" w:rsidP="002000E7">
      <w:pPr>
        <w:pStyle w:val="21"/>
        <w:autoSpaceDE/>
        <w:autoSpaceDN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организ</w:t>
      </w:r>
      <w:r>
        <w:rPr>
          <w:sz w:val="24"/>
          <w:szCs w:val="24"/>
        </w:rPr>
        <w:t>ует</w:t>
      </w:r>
      <w:r w:rsidRPr="004702BE">
        <w:rPr>
          <w:sz w:val="24"/>
          <w:szCs w:val="24"/>
        </w:rPr>
        <w:t xml:space="preserve"> доступ пользователей </w:t>
      </w:r>
      <w:r>
        <w:rPr>
          <w:sz w:val="24"/>
          <w:szCs w:val="24"/>
        </w:rPr>
        <w:t>к</w:t>
      </w:r>
      <w:r w:rsidRPr="004702BE">
        <w:rPr>
          <w:sz w:val="24"/>
          <w:szCs w:val="24"/>
        </w:rPr>
        <w:t xml:space="preserve"> баз</w:t>
      </w:r>
      <w:r>
        <w:rPr>
          <w:sz w:val="24"/>
          <w:szCs w:val="24"/>
        </w:rPr>
        <w:t>ам</w:t>
      </w:r>
      <w:r w:rsidRPr="004702BE">
        <w:rPr>
          <w:sz w:val="24"/>
          <w:szCs w:val="24"/>
        </w:rPr>
        <w:t xml:space="preserve"> данных инспекции, регистраци</w:t>
      </w:r>
      <w:r>
        <w:rPr>
          <w:sz w:val="24"/>
          <w:szCs w:val="24"/>
        </w:rPr>
        <w:t>ю</w:t>
      </w:r>
      <w:r w:rsidRPr="004702BE">
        <w:rPr>
          <w:sz w:val="24"/>
          <w:szCs w:val="24"/>
        </w:rPr>
        <w:t xml:space="preserve"> действий пользователей </w:t>
      </w:r>
      <w:r>
        <w:rPr>
          <w:sz w:val="24"/>
          <w:szCs w:val="24"/>
        </w:rPr>
        <w:t xml:space="preserve">в </w:t>
      </w:r>
      <w:r w:rsidRPr="004702BE">
        <w:rPr>
          <w:sz w:val="24"/>
          <w:szCs w:val="24"/>
        </w:rPr>
        <w:t>автоматизированной информационной систем</w:t>
      </w:r>
      <w:r>
        <w:rPr>
          <w:sz w:val="24"/>
          <w:szCs w:val="24"/>
        </w:rPr>
        <w:t>е</w:t>
      </w:r>
      <w:r w:rsidRPr="004702BE">
        <w:rPr>
          <w:sz w:val="24"/>
          <w:szCs w:val="24"/>
        </w:rPr>
        <w:t>;</w:t>
      </w:r>
    </w:p>
    <w:p w:rsidR="007D1626" w:rsidRPr="00C052A5" w:rsidRDefault="007D1626" w:rsidP="002000E7">
      <w:pPr>
        <w:ind w:firstLine="708"/>
        <w:jc w:val="both"/>
        <w:rPr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 xml:space="preserve">- </w:t>
      </w:r>
      <w:r w:rsidRPr="00C052A5">
        <w:rPr>
          <w:sz w:val="24"/>
          <w:szCs w:val="24"/>
        </w:rPr>
        <w:t xml:space="preserve">  </w:t>
      </w:r>
      <w:r w:rsidRPr="002B45D1">
        <w:rPr>
          <w:rFonts w:ascii="Times New Roman" w:hAnsi="Times New Roman"/>
          <w:sz w:val="24"/>
          <w:szCs w:val="24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</w:t>
      </w:r>
      <w:r w:rsidRPr="00F610D7">
        <w:rPr>
          <w:rFonts w:ascii="Times New Roman" w:hAnsi="Times New Roman"/>
          <w:sz w:val="24"/>
          <w:szCs w:val="24"/>
        </w:rPr>
        <w:t>,</w:t>
      </w:r>
      <w:r w:rsidRPr="002B45D1">
        <w:rPr>
          <w:rFonts w:ascii="Times New Roman" w:hAnsi="Times New Roman"/>
          <w:sz w:val="24"/>
          <w:szCs w:val="24"/>
        </w:rPr>
        <w:t xml:space="preserve"> входящим в компетенцию Отдела;</w:t>
      </w:r>
    </w:p>
    <w:p w:rsidR="007D1626" w:rsidRPr="002B45D1" w:rsidRDefault="007D1626" w:rsidP="002000E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бережно относится к имуществу, закрепленному за отделом;</w:t>
      </w:r>
    </w:p>
    <w:p w:rsidR="007D1626" w:rsidRPr="002B45D1" w:rsidRDefault="007D1626" w:rsidP="002000E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соблюдает правила служебного распорядка и дисциплины труда при исполнении должностных обязанностей и полномочий, порядка работы со служебной информацией;</w:t>
      </w:r>
    </w:p>
    <w:p w:rsidR="007D1626" w:rsidRPr="002B45D1" w:rsidRDefault="007D1626" w:rsidP="002000E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 xml:space="preserve">- осуществляет </w:t>
      </w:r>
      <w:proofErr w:type="gramStart"/>
      <w:r w:rsidRPr="002B45D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B45D1">
        <w:rPr>
          <w:rFonts w:ascii="Times New Roman" w:hAnsi="Times New Roman"/>
          <w:sz w:val="24"/>
          <w:szCs w:val="24"/>
        </w:rPr>
        <w:t xml:space="preserve"> ведением делопроизводства, сохранностью документов в отделе информатизации;</w:t>
      </w:r>
    </w:p>
    <w:p w:rsidR="007D1626" w:rsidRPr="002B45D1" w:rsidRDefault="007D1626" w:rsidP="002000E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обеспечивает сохра</w:t>
      </w:r>
      <w:r>
        <w:rPr>
          <w:rFonts w:ascii="Times New Roman" w:hAnsi="Times New Roman"/>
          <w:sz w:val="24"/>
          <w:szCs w:val="24"/>
        </w:rPr>
        <w:t>нность служебного удостоверения;</w:t>
      </w:r>
    </w:p>
    <w:p w:rsidR="007D1626" w:rsidRDefault="007D1626" w:rsidP="002000E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 xml:space="preserve">- хранит </w:t>
      </w:r>
      <w:r>
        <w:rPr>
          <w:rFonts w:ascii="Times New Roman" w:hAnsi="Times New Roman"/>
          <w:sz w:val="24"/>
          <w:szCs w:val="24"/>
        </w:rPr>
        <w:t>налоговую</w:t>
      </w:r>
      <w:r w:rsidRPr="002B45D1">
        <w:rPr>
          <w:rFonts w:ascii="Times New Roman" w:hAnsi="Times New Roman"/>
          <w:sz w:val="24"/>
          <w:szCs w:val="24"/>
        </w:rPr>
        <w:t xml:space="preserve"> и иную охраняемую законом тайну, а также не разглашает ставшую известной служебную информацию в связи с исполнением должностных обязанностей и сведения, затрагивающие частную жиз</w:t>
      </w:r>
      <w:r>
        <w:rPr>
          <w:rFonts w:ascii="Times New Roman" w:hAnsi="Times New Roman"/>
          <w:sz w:val="24"/>
          <w:szCs w:val="24"/>
        </w:rPr>
        <w:t>нь, честь и достоинство граждан.</w:t>
      </w:r>
    </w:p>
    <w:p w:rsidR="007D1626" w:rsidRDefault="007D1626" w:rsidP="00F60CC5">
      <w:pPr>
        <w:pStyle w:val="ac"/>
        <w:numPr>
          <w:ilvl w:val="0"/>
          <w:numId w:val="3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475">
        <w:rPr>
          <w:rFonts w:ascii="Times New Roman" w:hAnsi="Times New Roman"/>
          <w:sz w:val="24"/>
          <w:szCs w:val="24"/>
        </w:rPr>
        <w:t>обеспечи</w:t>
      </w:r>
      <w:r>
        <w:rPr>
          <w:rFonts w:ascii="Times New Roman" w:hAnsi="Times New Roman"/>
          <w:sz w:val="24"/>
          <w:szCs w:val="24"/>
        </w:rPr>
        <w:t>вает</w:t>
      </w:r>
      <w:r w:rsidRPr="00521475">
        <w:rPr>
          <w:rFonts w:ascii="Times New Roman" w:hAnsi="Times New Roman"/>
          <w:sz w:val="24"/>
          <w:szCs w:val="24"/>
        </w:rPr>
        <w:t xml:space="preserve"> в пределах компетенции проведение специальных (режимных и технических) мероприятий по защите информации от утечек по техническим каналам, противодействию иностранным техническим разведкам и внутренним угрозам</w:t>
      </w:r>
      <w:r>
        <w:rPr>
          <w:rFonts w:ascii="Times New Roman" w:hAnsi="Times New Roman"/>
          <w:sz w:val="24"/>
          <w:szCs w:val="24"/>
        </w:rPr>
        <w:t>;</w:t>
      </w:r>
    </w:p>
    <w:p w:rsidR="007D1626" w:rsidRPr="001B2734" w:rsidRDefault="007D1626" w:rsidP="00F60CC5">
      <w:pPr>
        <w:numPr>
          <w:ilvl w:val="0"/>
          <w:numId w:val="3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2734">
        <w:rPr>
          <w:rFonts w:ascii="Times New Roman" w:hAnsi="Times New Roman"/>
          <w:sz w:val="24"/>
          <w:szCs w:val="24"/>
        </w:rPr>
        <w:t>выполняет обязанности аудитора по использованию федеральных информационных ресурсов и сервисов ФНС России.</w:t>
      </w:r>
    </w:p>
    <w:p w:rsidR="007D1626" w:rsidRPr="002B45D1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B45D1">
        <w:rPr>
          <w:rFonts w:ascii="Times New Roman" w:hAnsi="Times New Roman"/>
          <w:sz w:val="24"/>
          <w:szCs w:val="24"/>
        </w:rPr>
        <w:t xml:space="preserve">. Основные права главного специалиста-эксперта определены статьей 14 Федерального     Закона    от  27 июля   2004 года  № 79-ФЗ «О государственной гражданской службе Российской Федерации». </w:t>
      </w:r>
    </w:p>
    <w:p w:rsidR="007D1626" w:rsidRPr="002B45D1" w:rsidRDefault="007D1626" w:rsidP="00EA069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B45D1">
        <w:rPr>
          <w:rFonts w:ascii="Times New Roman" w:hAnsi="Times New Roman"/>
          <w:sz w:val="24"/>
          <w:szCs w:val="24"/>
        </w:rPr>
        <w:t>Исходя из установленных полномочий главный специалист-эксперт имеет</w:t>
      </w:r>
      <w:proofErr w:type="gramEnd"/>
      <w:r w:rsidRPr="002B45D1">
        <w:rPr>
          <w:rFonts w:ascii="Times New Roman" w:hAnsi="Times New Roman"/>
          <w:sz w:val="24"/>
          <w:szCs w:val="24"/>
        </w:rPr>
        <w:t xml:space="preserve"> право: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подготавливать и вносить начальнику отдела  предложения по совершенствованию работы отдела, проведению мероприятий по повышению квалификации работников отдела и другим вопросам;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запрашивать и получать от отделов ИФНС России по Дзержинскому району г. Оренбурга  рекомендации, предложения и заключения по вопросам, относящимся к компетенции аналитического отдела</w:t>
      </w:r>
      <w:proofErr w:type="gramStart"/>
      <w:r w:rsidRPr="002B45D1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вести переписку по вопросам, относящимся к компетенции отдела;</w:t>
      </w:r>
    </w:p>
    <w:p w:rsidR="007D1626" w:rsidRPr="002B45D1" w:rsidRDefault="007D1626" w:rsidP="001B2AE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 xml:space="preserve">- на ознакомление с документами, определяющими его права и обязанности по замещаемой должности гражданской службы, критериями оценки эффективности </w:t>
      </w:r>
      <w:r w:rsidRPr="002B45D1">
        <w:rPr>
          <w:rFonts w:ascii="Times New Roman" w:hAnsi="Times New Roman"/>
          <w:sz w:val="24"/>
          <w:szCs w:val="24"/>
        </w:rPr>
        <w:lastRenderedPageBreak/>
        <w:t>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ознакомление с отзывами о профессиональной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материалов и документов;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защиту персональных сведений;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должностной рост, на конкурсной основе;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профессиональную переподготовку, повышение квалификации и стажировку в порядке, установленном Федеральным законом от 27 июля 2004 года № 79-ФЗ «О государственной гражданской службе Российской Федерации» и другими федеральными законами;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медицинское страхование в соответствии с Федеральным Законом от 27 июля 2004 года № 79-ФЗ «О государственной гражданской службе Российской Федерации» и Федеральным законом «О медицинском страховании государственных служащих Российской Федерации»;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государственную защиту своих жизни и здоровья, жизни и здоровья членов своей семьи, а также принадлежащего имущества;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государственное пенсионное обеспечение в соответствии с Федеральным Законом от 27 июля 2004 года № 79-ФЗ «О государственной гражданской службе Российской Федерации»;</w:t>
      </w:r>
    </w:p>
    <w:p w:rsidR="007D1626" w:rsidRPr="002B45D1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45D1">
        <w:rPr>
          <w:rFonts w:ascii="Times New Roman" w:hAnsi="Times New Roman"/>
          <w:sz w:val="24"/>
          <w:szCs w:val="24"/>
        </w:rPr>
        <w:t>- на иные права, установленные законодательством</w:t>
      </w:r>
      <w:r>
        <w:rPr>
          <w:rFonts w:ascii="Times New Roman" w:hAnsi="Times New Roman"/>
          <w:sz w:val="24"/>
          <w:szCs w:val="24"/>
        </w:rPr>
        <w:t>.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bCs/>
          <w:sz w:val="24"/>
          <w:szCs w:val="24"/>
        </w:rPr>
        <w:t>11</w:t>
      </w:r>
      <w:r w:rsidRPr="006D00A8"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6D00A8">
        <w:rPr>
          <w:rFonts w:ascii="Times New Roman" w:hAnsi="Times New Roman"/>
          <w:spacing w:val="-3"/>
          <w:sz w:val="24"/>
        </w:rPr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Главный специалист-эксперт несет персональную ответственность за  неисполнение или ненадлежащее исполнение должностных обязанностей в соответствии с функциональными особенностями замещаемой должности гражданской службы:</w:t>
      </w:r>
    </w:p>
    <w:p w:rsidR="007D1626" w:rsidRPr="006D00A8" w:rsidRDefault="007D1626" w:rsidP="001C103F">
      <w:pPr>
        <w:ind w:firstLine="708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некачественное и несвоевременное выполнение задач и функций, возложенных на отдел;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Инспекции;</w:t>
      </w:r>
    </w:p>
    <w:p w:rsidR="007D1626" w:rsidRDefault="007D1626" w:rsidP="001C103F">
      <w:pPr>
        <w:ind w:firstLine="708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недостоверное и несвоевременное представление отчетности;</w:t>
      </w:r>
    </w:p>
    <w:p w:rsidR="007D1626" w:rsidRPr="006D00A8" w:rsidRDefault="007D1626" w:rsidP="001C103F">
      <w:pPr>
        <w:ind w:firstLine="708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 xml:space="preserve">- за некачественное и несвоевременное выполнение заданий, приказов, распоряжений и </w:t>
      </w:r>
      <w:proofErr w:type="gramStart"/>
      <w:r w:rsidRPr="006D00A8">
        <w:rPr>
          <w:rFonts w:ascii="Times New Roman" w:hAnsi="Times New Roman"/>
          <w:spacing w:val="-3"/>
          <w:sz w:val="24"/>
        </w:rPr>
        <w:t>указаний</w:t>
      </w:r>
      <w:proofErr w:type="gramEnd"/>
      <w:r w:rsidRPr="006D00A8">
        <w:rPr>
          <w:rFonts w:ascii="Times New Roman" w:hAnsi="Times New Roman"/>
          <w:spacing w:val="-3"/>
          <w:sz w:val="24"/>
        </w:rPr>
        <w:t xml:space="preserve"> вышестоящих в порядке подчиненности руководителей, за исключением незаконных, за снижение эффективности коллективного труда;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действия или бездействия, ведущие к нарушению прав и законных интересов граждан;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 xml:space="preserve">- за разглашение  или использования сведений, составляющих коммерческую, налоговую, банковскую и иную тайну, ставших известными в связи с исполнением должностных обязанностей; за нарушение установленного законом порядка сбора, хранения, использования или распространения информации и гражданах </w:t>
      </w:r>
      <w:proofErr w:type="gramStart"/>
      <w:r w:rsidRPr="006D00A8">
        <w:rPr>
          <w:rFonts w:ascii="Times New Roman" w:hAnsi="Times New Roman"/>
          <w:spacing w:val="-3"/>
          <w:sz w:val="24"/>
        </w:rPr>
        <w:t xml:space="preserve">( </w:t>
      </w:r>
      <w:proofErr w:type="gramEnd"/>
      <w:r w:rsidRPr="006D00A8">
        <w:rPr>
          <w:rFonts w:ascii="Times New Roman" w:hAnsi="Times New Roman"/>
          <w:spacing w:val="-3"/>
          <w:sz w:val="24"/>
        </w:rPr>
        <w:t>персональных данных);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несоблюдение ограничений, запретов, связанных с прохождением государственной гражданской службы; за несоблюдение принципов служебного поведения государственных гражданских служащих;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несоблюдение установленного порядка работы с конфиденциальной информацией;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за несоблюдение служебной и  исполнительской дисциплины</w:t>
      </w:r>
      <w:r>
        <w:rPr>
          <w:rFonts w:ascii="Times New Roman" w:hAnsi="Times New Roman"/>
          <w:spacing w:val="-3"/>
          <w:sz w:val="24"/>
        </w:rPr>
        <w:t>;</w:t>
      </w:r>
    </w:p>
    <w:p w:rsidR="007D1626" w:rsidRPr="006D00A8" w:rsidRDefault="007D1626" w:rsidP="006D00A8">
      <w:pPr>
        <w:ind w:firstLine="720"/>
        <w:jc w:val="both"/>
        <w:rPr>
          <w:rFonts w:ascii="Times New Roman" w:hAnsi="Times New Roman"/>
          <w:spacing w:val="-3"/>
          <w:sz w:val="24"/>
        </w:rPr>
      </w:pPr>
      <w:r w:rsidRPr="006D00A8">
        <w:rPr>
          <w:rFonts w:ascii="Times New Roman" w:hAnsi="Times New Roman"/>
          <w:spacing w:val="-3"/>
          <w:sz w:val="24"/>
        </w:rPr>
        <w:t>- иных должностных обязанностей, предусмотренных настоящим регламентом</w:t>
      </w:r>
      <w:r>
        <w:rPr>
          <w:rFonts w:ascii="Times New Roman" w:hAnsi="Times New Roman"/>
          <w:spacing w:val="-3"/>
          <w:sz w:val="24"/>
        </w:rPr>
        <w:t>.</w:t>
      </w:r>
    </w:p>
    <w:p w:rsidR="007D1626" w:rsidRDefault="007D1626" w:rsidP="003146F9">
      <w:pPr>
        <w:ind w:firstLine="0"/>
        <w:rPr>
          <w:rFonts w:ascii="Times New Roman" w:hAnsi="Times New Roman"/>
          <w:sz w:val="24"/>
          <w:szCs w:val="24"/>
        </w:rPr>
      </w:pPr>
    </w:p>
    <w:p w:rsidR="007D1626" w:rsidRPr="00400D7C" w:rsidRDefault="007D1626" w:rsidP="003146F9">
      <w:pPr>
        <w:ind w:firstLine="0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 xml:space="preserve">IV. Перечень вопросов, по которым </w:t>
      </w:r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>главн</w:t>
      </w: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ый</w:t>
      </w:r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специалист-экспе</w:t>
      </w:r>
      <w:proofErr w:type="gramStart"/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>рт</w:t>
      </w: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</w:t>
      </w:r>
      <w:r w:rsidRPr="00EA0693">
        <w:rPr>
          <w:rFonts w:ascii="Times New Roman" w:hAnsi="Times New Roman"/>
          <w:sz w:val="24"/>
          <w:szCs w:val="24"/>
        </w:rPr>
        <w:t xml:space="preserve"> впр</w:t>
      </w:r>
      <w:proofErr w:type="gramEnd"/>
      <w:r w:rsidRPr="00EA0693">
        <w:rPr>
          <w:rFonts w:ascii="Times New Roman" w:hAnsi="Times New Roman"/>
          <w:sz w:val="24"/>
          <w:szCs w:val="24"/>
        </w:rPr>
        <w:t>аве или обязан 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693">
        <w:rPr>
          <w:rFonts w:ascii="Times New Roman" w:hAnsi="Times New Roman"/>
          <w:sz w:val="24"/>
          <w:szCs w:val="24"/>
        </w:rPr>
        <w:t>принимать управленческие и иные решения</w:t>
      </w:r>
    </w:p>
    <w:p w:rsidR="007D1626" w:rsidRPr="00EA0693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A0693">
        <w:rPr>
          <w:rFonts w:ascii="Times New Roman" w:hAnsi="Times New Roman"/>
          <w:sz w:val="24"/>
          <w:szCs w:val="24"/>
        </w:rPr>
        <w:t xml:space="preserve">. При исполнении служебных обязанностей </w:t>
      </w:r>
      <w:r>
        <w:rPr>
          <w:rFonts w:ascii="Times New Roman" w:hAnsi="Times New Roman"/>
          <w:sz w:val="24"/>
          <w:szCs w:val="24"/>
        </w:rPr>
        <w:t>главный специалист-экспе</w:t>
      </w:r>
      <w:proofErr w:type="gramStart"/>
      <w:r>
        <w:rPr>
          <w:rFonts w:ascii="Times New Roman" w:hAnsi="Times New Roman"/>
          <w:sz w:val="24"/>
          <w:szCs w:val="24"/>
        </w:rPr>
        <w:t xml:space="preserve">рт </w:t>
      </w:r>
      <w:r w:rsidRPr="00EA0693">
        <w:rPr>
          <w:rFonts w:ascii="Times New Roman" w:hAnsi="Times New Roman"/>
          <w:sz w:val="24"/>
          <w:szCs w:val="24"/>
        </w:rPr>
        <w:t>в пр</w:t>
      </w:r>
      <w:proofErr w:type="gramEnd"/>
      <w:r w:rsidRPr="00EA0693">
        <w:rPr>
          <w:rFonts w:ascii="Times New Roman" w:hAnsi="Times New Roman"/>
          <w:sz w:val="24"/>
          <w:szCs w:val="24"/>
        </w:rPr>
        <w:t>еделах функциональной компетенции вправе принимать или принимает решение по вопросам соблюдения налогового законодательства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7D1626" w:rsidRPr="00EA0693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3</w:t>
      </w:r>
      <w:r w:rsidRPr="00EA0693">
        <w:rPr>
          <w:rFonts w:ascii="Times New Roman" w:hAnsi="Times New Roman"/>
          <w:sz w:val="24"/>
          <w:szCs w:val="24"/>
        </w:rPr>
        <w:t xml:space="preserve">. При исполнении служебных обязанностей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>обязан самостоятельно принимать решения по вопросам:</w:t>
      </w:r>
    </w:p>
    <w:p w:rsidR="007D1626" w:rsidRPr="00EA0693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EA0693">
        <w:rPr>
          <w:rFonts w:ascii="Times New Roman" w:hAnsi="Times New Roman"/>
          <w:sz w:val="24"/>
          <w:szCs w:val="24"/>
        </w:rP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7D1626" w:rsidRPr="00EA0693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 xml:space="preserve">иным вопросам, предусмотренным положением об инспекции, иными нормативными актами. </w:t>
      </w:r>
    </w:p>
    <w:p w:rsidR="007D1626" w:rsidRPr="00400D7C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 xml:space="preserve">V. Перечень вопросов, по которым </w:t>
      </w:r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>главн</w:t>
      </w: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ый </w:t>
      </w:r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>специалист-экспе</w:t>
      </w:r>
      <w:proofErr w:type="gramStart"/>
      <w:r w:rsidRPr="00D628D7">
        <w:rPr>
          <w:rFonts w:ascii="Times New Roman" w:hAnsi="Times New Roman"/>
          <w:bCs/>
          <w:kern w:val="32"/>
          <w:sz w:val="24"/>
          <w:szCs w:val="24"/>
          <w:lang w:eastAsia="ru-RU"/>
        </w:rPr>
        <w:t>рт</w:t>
      </w: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 xml:space="preserve"> </w:t>
      </w:r>
      <w:r w:rsidRPr="00EA0693">
        <w:rPr>
          <w:rFonts w:ascii="Times New Roman" w:hAnsi="Times New Roman"/>
          <w:sz w:val="24"/>
          <w:szCs w:val="24"/>
        </w:rPr>
        <w:t>впр</w:t>
      </w:r>
      <w:proofErr w:type="gramEnd"/>
      <w:r w:rsidRPr="00EA0693">
        <w:rPr>
          <w:rFonts w:ascii="Times New Roman" w:hAnsi="Times New Roman"/>
          <w:sz w:val="24"/>
          <w:szCs w:val="24"/>
        </w:rPr>
        <w:t>аве или обязан участвовать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693">
        <w:rPr>
          <w:rFonts w:ascii="Times New Roman" w:hAnsi="Times New Roman"/>
          <w:sz w:val="24"/>
          <w:szCs w:val="24"/>
        </w:rPr>
        <w:t>при подготовке проектов нормативных правовых актов</w:t>
      </w:r>
    </w:p>
    <w:p w:rsidR="007D1626" w:rsidRPr="00EA0693" w:rsidRDefault="007D1626" w:rsidP="00EA0693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и (или) проектов управленческих и иных решений</w:t>
      </w:r>
    </w:p>
    <w:p w:rsidR="007D1626" w:rsidRPr="00EA0693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1C1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EA06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Главный специалист-экспе</w:t>
      </w:r>
      <w:proofErr w:type="gramStart"/>
      <w:r>
        <w:rPr>
          <w:rFonts w:ascii="Times New Roman" w:hAnsi="Times New Roman"/>
          <w:sz w:val="24"/>
          <w:szCs w:val="24"/>
        </w:rPr>
        <w:t xml:space="preserve">рт </w:t>
      </w:r>
      <w:r w:rsidRPr="00EA0693">
        <w:rPr>
          <w:rFonts w:ascii="Times New Roman" w:hAnsi="Times New Roman"/>
          <w:sz w:val="24"/>
          <w:szCs w:val="24"/>
        </w:rPr>
        <w:t>в пр</w:t>
      </w:r>
      <w:proofErr w:type="gramEnd"/>
      <w:r w:rsidRPr="00EA0693">
        <w:rPr>
          <w:rFonts w:ascii="Times New Roman" w:hAnsi="Times New Roman"/>
          <w:sz w:val="24"/>
          <w:szCs w:val="24"/>
        </w:rPr>
        <w:t>еделах функциональной компетенции  вправе участвовать в подготовке (обсуждении) в подготовке нормативных  актов и (или)  проектов  управленческих  и иных  решений  в  части технического обеспечения подготовки соответствующих документов по вопросам соблюдения налогового законодательства.</w:t>
      </w:r>
    </w:p>
    <w:p w:rsidR="007D1626" w:rsidRPr="00EA0693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EA06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7D1626" w:rsidRPr="00EA0693" w:rsidRDefault="007D1626" w:rsidP="001C103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7D1626" w:rsidRPr="00EA0693" w:rsidRDefault="007D1626" w:rsidP="001C103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7D1626" w:rsidRPr="00EA0693" w:rsidRDefault="007D1626" w:rsidP="001C103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7D1626" w:rsidRDefault="007D1626" w:rsidP="00EA0693">
      <w:pPr>
        <w:jc w:val="center"/>
        <w:rPr>
          <w:rFonts w:ascii="Times New Roman" w:hAnsi="Times New Roman"/>
          <w:sz w:val="24"/>
          <w:szCs w:val="24"/>
        </w:rPr>
      </w:pPr>
    </w:p>
    <w:p w:rsidR="007D1626" w:rsidRDefault="007D1626" w:rsidP="00EA0693">
      <w:pPr>
        <w:jc w:val="center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VI. Сроки и процедуры подготовки, 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693">
        <w:rPr>
          <w:rFonts w:ascii="Times New Roman" w:hAnsi="Times New Roman"/>
          <w:sz w:val="24"/>
          <w:szCs w:val="24"/>
        </w:rPr>
        <w:t>проектов управленческих и иных решений, порядок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693">
        <w:rPr>
          <w:rFonts w:ascii="Times New Roman" w:hAnsi="Times New Roman"/>
          <w:sz w:val="24"/>
          <w:szCs w:val="24"/>
        </w:rPr>
        <w:t>согласования и принятия данных решений</w:t>
      </w:r>
    </w:p>
    <w:p w:rsidR="007D1626" w:rsidRPr="00EA0693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EA0693">
        <w:rPr>
          <w:rFonts w:ascii="Times New Roman" w:hAnsi="Times New Roman"/>
          <w:sz w:val="24"/>
          <w:szCs w:val="24"/>
        </w:rPr>
        <w:t xml:space="preserve">. В соответствии со своими должностными обязанностями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D1626" w:rsidRPr="00EA0693" w:rsidRDefault="007D1626" w:rsidP="00EA0693">
      <w:pPr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Подготовка проектов  докумен</w:t>
      </w:r>
      <w:r w:rsidRPr="00EA0693">
        <w:rPr>
          <w:rFonts w:ascii="Times New Roman" w:hAnsi="Times New Roman"/>
          <w:sz w:val="24"/>
          <w:szCs w:val="24"/>
        </w:rPr>
        <w:softHyphen/>
        <w:t xml:space="preserve">тов осуществляется в соответствии с требованиями Инструкции по делопроизводству ИФНС России  по Дзержинскому району </w:t>
      </w:r>
      <w:proofErr w:type="gramStart"/>
      <w:r w:rsidRPr="00EA0693">
        <w:rPr>
          <w:rFonts w:ascii="Times New Roman" w:hAnsi="Times New Roman"/>
          <w:sz w:val="24"/>
          <w:szCs w:val="24"/>
        </w:rPr>
        <w:t>г</w:t>
      </w:r>
      <w:proofErr w:type="gramEnd"/>
      <w:r w:rsidRPr="00EA0693">
        <w:rPr>
          <w:rFonts w:ascii="Times New Roman" w:hAnsi="Times New Roman"/>
          <w:sz w:val="24"/>
          <w:szCs w:val="24"/>
        </w:rPr>
        <w:t>. Оренбурга, приказами и распоряжениями  ФНС России, УФНС</w:t>
      </w:r>
      <w:r>
        <w:rPr>
          <w:rFonts w:ascii="Times New Roman" w:hAnsi="Times New Roman"/>
          <w:sz w:val="24"/>
          <w:szCs w:val="24"/>
        </w:rPr>
        <w:t xml:space="preserve"> России по Оренбургской области.</w:t>
      </w:r>
    </w:p>
    <w:p w:rsidR="007D1626" w:rsidRPr="000F2CFA" w:rsidRDefault="007D1626" w:rsidP="003146F9">
      <w:pPr>
        <w:ind w:firstLine="0"/>
        <w:rPr>
          <w:rFonts w:ascii="Times New Roman" w:hAnsi="Times New Roman"/>
          <w:sz w:val="24"/>
          <w:szCs w:val="24"/>
        </w:rPr>
      </w:pPr>
    </w:p>
    <w:p w:rsidR="007D1626" w:rsidRDefault="007D1626" w:rsidP="003146F9">
      <w:pPr>
        <w:ind w:firstLine="0"/>
        <w:rPr>
          <w:rFonts w:ascii="Times New Roman" w:hAnsi="Times New Roman"/>
          <w:sz w:val="24"/>
          <w:szCs w:val="24"/>
        </w:rPr>
      </w:pPr>
    </w:p>
    <w:p w:rsidR="007D1626" w:rsidRDefault="007D1626" w:rsidP="00EA0693">
      <w:pPr>
        <w:jc w:val="center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VII. Порядок служебного взаимодействия</w:t>
      </w:r>
    </w:p>
    <w:p w:rsidR="007D1626" w:rsidRPr="00EA0693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EA069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A0693">
        <w:rPr>
          <w:rFonts w:ascii="Times New Roman" w:hAnsi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/>
          <w:sz w:val="24"/>
          <w:szCs w:val="24"/>
        </w:rPr>
        <w:t>главного специалиста-эксперта</w:t>
      </w:r>
      <w:r w:rsidRPr="00EA0693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EA0693">
          <w:rPr>
            <w:rStyle w:val="a5"/>
            <w:rFonts w:ascii="Times New Roman" w:hAnsi="Times New Roman"/>
            <w:sz w:val="24"/>
            <w:szCs w:val="24"/>
          </w:rPr>
          <w:t>принципов</w:t>
        </w:r>
      </w:hyperlink>
      <w:r w:rsidRPr="00EA0693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EA06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0693">
        <w:rPr>
          <w:rFonts w:ascii="Times New Roman" w:hAnsi="Times New Roman"/>
          <w:sz w:val="24"/>
          <w:szCs w:val="24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Pr="00EA0693">
          <w:rPr>
            <w:rStyle w:val="a5"/>
            <w:rFonts w:ascii="Times New Roman" w:hAnsi="Times New Roman"/>
            <w:sz w:val="24"/>
            <w:szCs w:val="24"/>
          </w:rPr>
          <w:t>статьей 18</w:t>
        </w:r>
      </w:hyperlink>
      <w:r w:rsidRPr="00EA0693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D1626" w:rsidRPr="00EA0693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Pr="00CB66BF" w:rsidRDefault="007D1626" w:rsidP="003146F9">
      <w:pPr>
        <w:ind w:firstLine="0"/>
        <w:rPr>
          <w:rFonts w:ascii="Times New Roman" w:hAnsi="Times New Roman"/>
          <w:sz w:val="24"/>
          <w:szCs w:val="24"/>
        </w:rPr>
      </w:pPr>
    </w:p>
    <w:p w:rsidR="007D1626" w:rsidRPr="00274714" w:rsidRDefault="007D1626" w:rsidP="006F67FA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VIII. Перечень государственных услуг, оказываемых</w:t>
      </w:r>
      <w:r w:rsidRPr="0027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гражданам и организациям</w:t>
      </w:r>
    </w:p>
    <w:p w:rsidR="007D1626" w:rsidRPr="00EA0693" w:rsidRDefault="007D1626" w:rsidP="006F67FA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в соответствии с административным</w:t>
      </w:r>
      <w:r w:rsidRPr="00274714">
        <w:rPr>
          <w:rFonts w:ascii="Times New Roman" w:hAnsi="Times New Roman"/>
          <w:sz w:val="24"/>
          <w:szCs w:val="24"/>
        </w:rPr>
        <w:t xml:space="preserve"> </w:t>
      </w:r>
      <w:r w:rsidRPr="00EA0693">
        <w:rPr>
          <w:rFonts w:ascii="Times New Roman" w:hAnsi="Times New Roman"/>
          <w:sz w:val="24"/>
          <w:szCs w:val="24"/>
        </w:rPr>
        <w:t>регламентом Федеральной налоговой службы</w:t>
      </w:r>
    </w:p>
    <w:p w:rsidR="007D1626" w:rsidRPr="00EA0693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8</w:t>
      </w:r>
      <w:r w:rsidRPr="00EA0693">
        <w:rPr>
          <w:rFonts w:ascii="Times New Roman" w:hAnsi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компетенции,  </w:t>
      </w:r>
      <w:r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Pr="00EA0693">
        <w:rPr>
          <w:rFonts w:ascii="Times New Roman" w:hAnsi="Times New Roman"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7D1626" w:rsidRPr="00387AA8" w:rsidRDefault="007D1626" w:rsidP="001C103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7AA8">
        <w:rPr>
          <w:rFonts w:ascii="Times New Roman" w:hAnsi="Times New Roman"/>
          <w:sz w:val="24"/>
          <w:szCs w:val="24"/>
        </w:rPr>
        <w:t xml:space="preserve">информирование налогоплательщиков по вопросам относящихся к функциональной компетенции отдела; </w:t>
      </w:r>
    </w:p>
    <w:p w:rsidR="007D1626" w:rsidRPr="00387AA8" w:rsidRDefault="007D1626" w:rsidP="0060088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7AA8">
        <w:rPr>
          <w:rFonts w:ascii="Times New Roman" w:hAnsi="Times New Roman"/>
          <w:sz w:val="24"/>
          <w:szCs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7D1626" w:rsidRPr="00387AA8" w:rsidRDefault="007D1626" w:rsidP="001C103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7AA8">
        <w:rPr>
          <w:rFonts w:ascii="Times New Roman" w:hAnsi="Times New Roman"/>
          <w:sz w:val="24"/>
          <w:szCs w:val="24"/>
        </w:rPr>
        <w:t>иных услуг</w:t>
      </w:r>
      <w:r>
        <w:rPr>
          <w:rFonts w:ascii="Times New Roman" w:hAnsi="Times New Roman"/>
          <w:sz w:val="24"/>
          <w:szCs w:val="24"/>
        </w:rPr>
        <w:t>.</w:t>
      </w:r>
    </w:p>
    <w:p w:rsidR="007D1626" w:rsidRPr="001C103F" w:rsidRDefault="007D1626" w:rsidP="003146F9">
      <w:pPr>
        <w:ind w:firstLine="0"/>
        <w:rPr>
          <w:rFonts w:ascii="Times New Roman" w:hAnsi="Times New Roman"/>
          <w:sz w:val="24"/>
          <w:szCs w:val="24"/>
        </w:rPr>
      </w:pPr>
    </w:p>
    <w:p w:rsidR="007D1626" w:rsidRDefault="007D1626" w:rsidP="003146F9">
      <w:pPr>
        <w:ind w:firstLine="0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IX. Показатели эффективности и результативности</w:t>
      </w:r>
    </w:p>
    <w:p w:rsidR="007D1626" w:rsidRPr="00EA0693" w:rsidRDefault="007D1626" w:rsidP="00EA0693">
      <w:pPr>
        <w:jc w:val="center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7D1626" w:rsidRPr="00EA0693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Pr="00EA0693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6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EA0693">
        <w:rPr>
          <w:rFonts w:ascii="Times New Roman" w:hAnsi="Times New Roman"/>
          <w:sz w:val="24"/>
          <w:szCs w:val="24"/>
        </w:rPr>
        <w:t xml:space="preserve">. Эффективность профессиональной служебной деятельности </w:t>
      </w:r>
      <w:r>
        <w:rPr>
          <w:rFonts w:ascii="Times New Roman" w:hAnsi="Times New Roman"/>
          <w:sz w:val="24"/>
          <w:szCs w:val="24"/>
        </w:rPr>
        <w:t>главного специалиста-эксперта</w:t>
      </w:r>
      <w:r w:rsidRPr="00EA0693">
        <w:rPr>
          <w:rFonts w:ascii="Times New Roman" w:hAnsi="Times New Roman"/>
          <w:sz w:val="24"/>
          <w:szCs w:val="24"/>
        </w:rPr>
        <w:t xml:space="preserve"> оценивается по следующим показателям:</w:t>
      </w:r>
    </w:p>
    <w:p w:rsidR="007D1626" w:rsidRPr="00EA0693" w:rsidRDefault="007D1626" w:rsidP="00D5767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D1626" w:rsidRPr="00EA0693" w:rsidRDefault="007D1626" w:rsidP="00D5767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7D1626" w:rsidRPr="00EA0693" w:rsidRDefault="007D1626" w:rsidP="00D5767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D1626" w:rsidRDefault="007D1626" w:rsidP="00D5767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D1626" w:rsidRPr="00EA0693" w:rsidRDefault="007D1626" w:rsidP="00D5767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D1626" w:rsidRPr="00EA0693" w:rsidRDefault="007D1626" w:rsidP="00D5767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D1626" w:rsidRDefault="007D1626" w:rsidP="00D5767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A0693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7D1626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1626" w:rsidRPr="0059776B" w:rsidRDefault="007D1626" w:rsidP="00EA069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59776B">
        <w:rPr>
          <w:rFonts w:ascii="Times New Roman" w:hAnsi="Times New Roman"/>
          <w:sz w:val="24"/>
          <w:szCs w:val="24"/>
        </w:rPr>
        <w:t xml:space="preserve">. Результативность профессиональной служебной деятельности </w:t>
      </w:r>
      <w:r w:rsidRPr="0059776B">
        <w:rPr>
          <w:rFonts w:ascii="Times New Roman" w:hAnsi="Times New Roman"/>
          <w:bCs/>
          <w:kern w:val="32"/>
          <w:sz w:val="24"/>
          <w:szCs w:val="24"/>
          <w:lang w:eastAsia="ru-RU"/>
        </w:rPr>
        <w:t>главного специалиста-эксперта</w:t>
      </w:r>
      <w:r w:rsidRPr="0059776B">
        <w:rPr>
          <w:rFonts w:ascii="Times New Roman" w:hAnsi="Times New Roman"/>
          <w:sz w:val="24"/>
          <w:szCs w:val="24"/>
        </w:rPr>
        <w:t xml:space="preserve"> определяется на основании определенных показателей:</w:t>
      </w:r>
    </w:p>
    <w:p w:rsidR="007D1626" w:rsidRDefault="007D1626" w:rsidP="00FA31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776B">
        <w:rPr>
          <w:rFonts w:ascii="Times New Roman" w:hAnsi="Times New Roman"/>
          <w:sz w:val="24"/>
          <w:szCs w:val="24"/>
        </w:rPr>
        <w:t xml:space="preserve">качества и своевременности </w:t>
      </w:r>
      <w:r>
        <w:rPr>
          <w:rFonts w:ascii="Times New Roman" w:hAnsi="Times New Roman"/>
          <w:sz w:val="24"/>
          <w:szCs w:val="24"/>
        </w:rPr>
        <w:t>подготовки ответов на задания;</w:t>
      </w:r>
    </w:p>
    <w:p w:rsidR="007D1626" w:rsidRDefault="007D1626" w:rsidP="00FA31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своевременная настройка и обновление программного обеспечения;</w:t>
      </w:r>
    </w:p>
    <w:p w:rsidR="007D1626" w:rsidRPr="0059776B" w:rsidRDefault="007D1626" w:rsidP="00FA31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бесперебойное функционирование программно-аппаратной части компьютерной техники, а в случае сбоев, восстановление в установленные регламентом сроки. </w:t>
      </w:r>
    </w:p>
    <w:p w:rsidR="007D1626" w:rsidRPr="00400D7C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7D1626" w:rsidRDefault="007D1626" w:rsidP="00792C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начальника-</w:t>
      </w:r>
    </w:p>
    <w:p w:rsidR="007D1626" w:rsidRDefault="007D1626" w:rsidP="00792C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информатизации</w:t>
      </w:r>
      <w:r>
        <w:rPr>
          <w:rFonts w:ascii="Times New Roman" w:hAnsi="Times New Roman"/>
          <w:sz w:val="24"/>
          <w:szCs w:val="24"/>
        </w:rPr>
        <w:tab/>
        <w:t xml:space="preserve"> ________________</w:t>
      </w:r>
      <w:r>
        <w:rPr>
          <w:rFonts w:ascii="Times New Roman" w:hAnsi="Times New Roman"/>
          <w:sz w:val="24"/>
          <w:szCs w:val="24"/>
        </w:rPr>
        <w:tab/>
        <w:t>Сулейманов Р.М.</w:t>
      </w:r>
    </w:p>
    <w:p w:rsidR="007D1626" w:rsidRDefault="007D1626" w:rsidP="003146F9">
      <w:pPr>
        <w:ind w:firstLine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Pr="003146F9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bookmarkStart w:id="0" w:name="_GoBack"/>
      <w:bookmarkEnd w:id="0"/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Default="007D1626" w:rsidP="00D806E4">
      <w:pPr>
        <w:jc w:val="center"/>
        <w:rPr>
          <w:rFonts w:ascii="Times New Roman" w:hAnsi="Times New Roman"/>
          <w:bCs/>
          <w:kern w:val="32"/>
          <w:sz w:val="28"/>
          <w:szCs w:val="28"/>
          <w:lang w:eastAsia="ru-RU"/>
        </w:rPr>
      </w:pPr>
    </w:p>
    <w:p w:rsidR="007D1626" w:rsidRPr="00D806E4" w:rsidRDefault="007D1626" w:rsidP="00D806E4">
      <w:pPr>
        <w:jc w:val="center"/>
        <w:rPr>
          <w:rFonts w:ascii="Times New Roman" w:hAnsi="Times New Roman"/>
          <w:sz w:val="24"/>
          <w:szCs w:val="24"/>
        </w:rPr>
      </w:pPr>
      <w:r w:rsidRPr="00DE733B">
        <w:rPr>
          <w:rFonts w:ascii="Times New Roman" w:hAnsi="Times New Roman"/>
          <w:bCs/>
          <w:kern w:val="32"/>
          <w:sz w:val="28"/>
          <w:szCs w:val="28"/>
          <w:lang w:eastAsia="ru-RU"/>
        </w:rPr>
        <w:t>Лист ознакомления</w:t>
      </w:r>
    </w:p>
    <w:p w:rsidR="007D1626" w:rsidRPr="003C5A18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2808"/>
        <w:gridCol w:w="1728"/>
        <w:gridCol w:w="2268"/>
      </w:tblGrid>
      <w:tr w:rsidR="007D1626" w:rsidRPr="00201196" w:rsidTr="008614C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26" w:rsidRPr="00201196" w:rsidRDefault="007D1626" w:rsidP="003C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1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0119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0119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0119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26" w:rsidRPr="00201196" w:rsidRDefault="007D1626" w:rsidP="00861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196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26" w:rsidRPr="00201196" w:rsidRDefault="007D1626" w:rsidP="00861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196">
              <w:rPr>
                <w:rFonts w:ascii="Times New Roman" w:hAnsi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26" w:rsidRPr="00201196" w:rsidRDefault="007D1626" w:rsidP="00861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196">
              <w:rPr>
                <w:rFonts w:ascii="Times New Roman" w:hAnsi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626" w:rsidRPr="00201196" w:rsidRDefault="007D1626" w:rsidP="008614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196">
              <w:rPr>
                <w:rFonts w:ascii="Times New Roman" w:hAnsi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7D1626" w:rsidRPr="00201196" w:rsidTr="008614CA">
        <w:trPr>
          <w:trHeight w:val="16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26" w:rsidRPr="00201196" w:rsidRDefault="007D1626" w:rsidP="003C5A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26" w:rsidRDefault="007D1626" w:rsidP="000619C8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Щекин</w:t>
            </w:r>
          </w:p>
          <w:p w:rsidR="007D1626" w:rsidRPr="00201196" w:rsidRDefault="007D1626" w:rsidP="000619C8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26" w:rsidRPr="00201196" w:rsidRDefault="007D1626" w:rsidP="003C5A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26" w:rsidRDefault="007D1626" w:rsidP="00251AB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24.08.2016 </w:t>
            </w:r>
          </w:p>
          <w:p w:rsidR="007D1626" w:rsidRDefault="007D1626" w:rsidP="00251AB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№</w:t>
            </w:r>
          </w:p>
          <w:p w:rsidR="007D1626" w:rsidRPr="00251ABD" w:rsidRDefault="007D1626" w:rsidP="00251AB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02-02-03/177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626" w:rsidRPr="00201196" w:rsidRDefault="007D1626" w:rsidP="003C5A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1626" w:rsidRPr="003C5A18" w:rsidRDefault="007D1626" w:rsidP="003146F9">
      <w:pPr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7D1626" w:rsidRPr="003C5A18" w:rsidSect="0043701B">
      <w:headerReference w:type="even" r:id="rId15"/>
      <w:headerReference w:type="default" r:id="rId16"/>
      <w:pgSz w:w="11906" w:h="16838"/>
      <w:pgMar w:top="284" w:right="851" w:bottom="454" w:left="1701" w:header="142" w:footer="1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75" w:rsidRDefault="005E2875">
      <w:r>
        <w:separator/>
      </w:r>
    </w:p>
  </w:endnote>
  <w:endnote w:type="continuationSeparator" w:id="0">
    <w:p w:rsidR="005E2875" w:rsidRDefault="005E2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75" w:rsidRDefault="005E2875">
      <w:r>
        <w:separator/>
      </w:r>
    </w:p>
  </w:footnote>
  <w:footnote w:type="continuationSeparator" w:id="0">
    <w:p w:rsidR="005E2875" w:rsidRDefault="005E2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626" w:rsidRDefault="007664CA" w:rsidP="000E504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D162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1626" w:rsidRDefault="007D162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626" w:rsidRDefault="007664CA" w:rsidP="000E504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D162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7DAB">
      <w:rPr>
        <w:rStyle w:val="a9"/>
        <w:noProof/>
      </w:rPr>
      <w:t>2</w:t>
    </w:r>
    <w:r>
      <w:rPr>
        <w:rStyle w:val="a9"/>
      </w:rPr>
      <w:fldChar w:fldCharType="end"/>
    </w:r>
  </w:p>
  <w:p w:rsidR="007D1626" w:rsidRDefault="007D1626" w:rsidP="00D806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FCA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6EA4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AAD8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189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E1255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66A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48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4E9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82B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FE7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BD6A9C2"/>
    <w:lvl w:ilvl="0">
      <w:numFmt w:val="bullet"/>
      <w:lvlText w:val="*"/>
      <w:lvlJc w:val="left"/>
    </w:lvl>
  </w:abstractNum>
  <w:abstractNum w:abstractNumId="11">
    <w:nsid w:val="0233144F"/>
    <w:multiLevelType w:val="hybridMultilevel"/>
    <w:tmpl w:val="881288F6"/>
    <w:lvl w:ilvl="0" w:tplc="67D0166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04776676"/>
    <w:multiLevelType w:val="hybridMultilevel"/>
    <w:tmpl w:val="FF8AF792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F26D56"/>
    <w:multiLevelType w:val="hybridMultilevel"/>
    <w:tmpl w:val="AAE48C30"/>
    <w:lvl w:ilvl="0" w:tplc="70E468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01F279B"/>
    <w:multiLevelType w:val="hybridMultilevel"/>
    <w:tmpl w:val="4ECA1DEE"/>
    <w:lvl w:ilvl="0" w:tplc="17F8E4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0FB12AC"/>
    <w:multiLevelType w:val="multilevel"/>
    <w:tmpl w:val="FE30FD6A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2807EA4"/>
    <w:multiLevelType w:val="hybridMultilevel"/>
    <w:tmpl w:val="39D61760"/>
    <w:lvl w:ilvl="0" w:tplc="70E468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597F4B"/>
    <w:multiLevelType w:val="hybridMultilevel"/>
    <w:tmpl w:val="5A7CCAC4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679266B"/>
    <w:multiLevelType w:val="hybridMultilevel"/>
    <w:tmpl w:val="326A8882"/>
    <w:lvl w:ilvl="0" w:tplc="95CE85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466E45"/>
    <w:multiLevelType w:val="hybridMultilevel"/>
    <w:tmpl w:val="35161F4A"/>
    <w:lvl w:ilvl="0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A1264A"/>
    <w:multiLevelType w:val="hybridMultilevel"/>
    <w:tmpl w:val="32348302"/>
    <w:lvl w:ilvl="0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F63FA5"/>
    <w:multiLevelType w:val="hybridMultilevel"/>
    <w:tmpl w:val="C2828106"/>
    <w:lvl w:ilvl="0" w:tplc="67D0166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4345CE6"/>
    <w:multiLevelType w:val="hybridMultilevel"/>
    <w:tmpl w:val="3C8ADB08"/>
    <w:lvl w:ilvl="0" w:tplc="95CE85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DA3AA8"/>
    <w:multiLevelType w:val="hybridMultilevel"/>
    <w:tmpl w:val="FE30FD6A"/>
    <w:lvl w:ilvl="0" w:tplc="17F8E4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8F43970"/>
    <w:multiLevelType w:val="hybridMultilevel"/>
    <w:tmpl w:val="E03A96CA"/>
    <w:lvl w:ilvl="0" w:tplc="67D016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A120DD5"/>
    <w:multiLevelType w:val="hybridMultilevel"/>
    <w:tmpl w:val="F19EE7CE"/>
    <w:lvl w:ilvl="0" w:tplc="94D67A7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3CB93B50"/>
    <w:multiLevelType w:val="hybridMultilevel"/>
    <w:tmpl w:val="3B547D2E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8009BD"/>
    <w:multiLevelType w:val="hybridMultilevel"/>
    <w:tmpl w:val="A4BAFC30"/>
    <w:lvl w:ilvl="0" w:tplc="70E468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B717F24"/>
    <w:multiLevelType w:val="hybridMultilevel"/>
    <w:tmpl w:val="9E2ECAE6"/>
    <w:lvl w:ilvl="0" w:tplc="4CEEDDD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C3F2C52"/>
    <w:multiLevelType w:val="hybridMultilevel"/>
    <w:tmpl w:val="07CA14F2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EA341B"/>
    <w:multiLevelType w:val="multilevel"/>
    <w:tmpl w:val="326A8882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E45FB9"/>
    <w:multiLevelType w:val="hybridMultilevel"/>
    <w:tmpl w:val="0D360D00"/>
    <w:lvl w:ilvl="0" w:tplc="17F8E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ED5220"/>
    <w:multiLevelType w:val="hybridMultilevel"/>
    <w:tmpl w:val="9CE80982"/>
    <w:lvl w:ilvl="0" w:tplc="70E46870">
      <w:start w:val="1"/>
      <w:numFmt w:val="bullet"/>
      <w:lvlText w:val="-"/>
      <w:lvlJc w:val="left"/>
      <w:pPr>
        <w:tabs>
          <w:tab w:val="num" w:pos="1985"/>
        </w:tabs>
        <w:ind w:left="737" w:firstLine="96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18"/>
  </w:num>
  <w:num w:numId="13">
    <w:abstractNumId w:val="30"/>
  </w:num>
  <w:num w:numId="14">
    <w:abstractNumId w:val="22"/>
  </w:num>
  <w:num w:numId="15">
    <w:abstractNumId w:val="23"/>
  </w:num>
  <w:num w:numId="16">
    <w:abstractNumId w:val="15"/>
  </w:num>
  <w:num w:numId="17">
    <w:abstractNumId w:val="14"/>
  </w:num>
  <w:num w:numId="18">
    <w:abstractNumId w:val="19"/>
  </w:num>
  <w:num w:numId="19">
    <w:abstractNumId w:val="31"/>
  </w:num>
  <w:num w:numId="20">
    <w:abstractNumId w:val="20"/>
  </w:num>
  <w:num w:numId="21">
    <w:abstractNumId w:val="28"/>
  </w:num>
  <w:num w:numId="22">
    <w:abstractNumId w:val="32"/>
  </w:num>
  <w:num w:numId="23">
    <w:abstractNumId w:val="26"/>
  </w:num>
  <w:num w:numId="24">
    <w:abstractNumId w:val="12"/>
  </w:num>
  <w:num w:numId="25">
    <w:abstractNumId w:val="29"/>
  </w:num>
  <w:num w:numId="26">
    <w:abstractNumId w:val="17"/>
  </w:num>
  <w:num w:numId="27">
    <w:abstractNumId w:val="25"/>
  </w:num>
  <w:num w:numId="28">
    <w:abstractNumId w:val="16"/>
  </w:num>
  <w:num w:numId="29">
    <w:abstractNumId w:val="13"/>
  </w:num>
  <w:num w:numId="30">
    <w:abstractNumId w:val="27"/>
  </w:num>
  <w:num w:numId="31">
    <w:abstractNumId w:val="21"/>
  </w:num>
  <w:num w:numId="32">
    <w:abstractNumId w:val="1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A18"/>
    <w:rsid w:val="00001607"/>
    <w:rsid w:val="0001426F"/>
    <w:rsid w:val="0004712C"/>
    <w:rsid w:val="000619C8"/>
    <w:rsid w:val="00066DEC"/>
    <w:rsid w:val="00075A28"/>
    <w:rsid w:val="000A490D"/>
    <w:rsid w:val="000B63C7"/>
    <w:rsid w:val="000C4C74"/>
    <w:rsid w:val="000E504B"/>
    <w:rsid w:val="000F0B91"/>
    <w:rsid w:val="000F2CFA"/>
    <w:rsid w:val="000F3F89"/>
    <w:rsid w:val="0013601B"/>
    <w:rsid w:val="00156D8B"/>
    <w:rsid w:val="00157273"/>
    <w:rsid w:val="0016021C"/>
    <w:rsid w:val="001835F1"/>
    <w:rsid w:val="00190251"/>
    <w:rsid w:val="00192279"/>
    <w:rsid w:val="001A454B"/>
    <w:rsid w:val="001B2734"/>
    <w:rsid w:val="001B2AE3"/>
    <w:rsid w:val="001C103F"/>
    <w:rsid w:val="001C251E"/>
    <w:rsid w:val="001C7993"/>
    <w:rsid w:val="001D39B5"/>
    <w:rsid w:val="001E3E18"/>
    <w:rsid w:val="001F0B1B"/>
    <w:rsid w:val="002000E7"/>
    <w:rsid w:val="00201196"/>
    <w:rsid w:val="00201AA6"/>
    <w:rsid w:val="00203FBF"/>
    <w:rsid w:val="0022302C"/>
    <w:rsid w:val="00230D9B"/>
    <w:rsid w:val="002379C9"/>
    <w:rsid w:val="0024251E"/>
    <w:rsid w:val="00244D8A"/>
    <w:rsid w:val="00251ABD"/>
    <w:rsid w:val="00256570"/>
    <w:rsid w:val="00261781"/>
    <w:rsid w:val="00266D04"/>
    <w:rsid w:val="00274714"/>
    <w:rsid w:val="002759C7"/>
    <w:rsid w:val="00280401"/>
    <w:rsid w:val="00294F2F"/>
    <w:rsid w:val="002A5FAC"/>
    <w:rsid w:val="002A6091"/>
    <w:rsid w:val="002B45D1"/>
    <w:rsid w:val="002C2729"/>
    <w:rsid w:val="002C2F26"/>
    <w:rsid w:val="002D17B5"/>
    <w:rsid w:val="002E4319"/>
    <w:rsid w:val="002F6F2F"/>
    <w:rsid w:val="003146F9"/>
    <w:rsid w:val="00315135"/>
    <w:rsid w:val="0032352D"/>
    <w:rsid w:val="00332A43"/>
    <w:rsid w:val="00336FD9"/>
    <w:rsid w:val="00341FA9"/>
    <w:rsid w:val="0035418A"/>
    <w:rsid w:val="00366800"/>
    <w:rsid w:val="00381757"/>
    <w:rsid w:val="00387AA8"/>
    <w:rsid w:val="00396A0E"/>
    <w:rsid w:val="003B3249"/>
    <w:rsid w:val="003C5A18"/>
    <w:rsid w:val="003E2CE3"/>
    <w:rsid w:val="003F3317"/>
    <w:rsid w:val="003F42A4"/>
    <w:rsid w:val="00400D7C"/>
    <w:rsid w:val="004042A2"/>
    <w:rsid w:val="0043701B"/>
    <w:rsid w:val="00441FA8"/>
    <w:rsid w:val="00450D36"/>
    <w:rsid w:val="004549AF"/>
    <w:rsid w:val="00461C3E"/>
    <w:rsid w:val="004702BE"/>
    <w:rsid w:val="00490FE2"/>
    <w:rsid w:val="00492129"/>
    <w:rsid w:val="00495068"/>
    <w:rsid w:val="004A4988"/>
    <w:rsid w:val="004A55E1"/>
    <w:rsid w:val="004B3F5C"/>
    <w:rsid w:val="004D0247"/>
    <w:rsid w:val="004D1D0B"/>
    <w:rsid w:val="004F698A"/>
    <w:rsid w:val="00502C2A"/>
    <w:rsid w:val="0051422E"/>
    <w:rsid w:val="00521475"/>
    <w:rsid w:val="005214B0"/>
    <w:rsid w:val="00534B6D"/>
    <w:rsid w:val="00593B5C"/>
    <w:rsid w:val="0059776B"/>
    <w:rsid w:val="005B07B5"/>
    <w:rsid w:val="005B7405"/>
    <w:rsid w:val="005E2875"/>
    <w:rsid w:val="00600887"/>
    <w:rsid w:val="00603B7C"/>
    <w:rsid w:val="006276EE"/>
    <w:rsid w:val="00630A3B"/>
    <w:rsid w:val="00631AC4"/>
    <w:rsid w:val="00642BEE"/>
    <w:rsid w:val="006941F0"/>
    <w:rsid w:val="00694635"/>
    <w:rsid w:val="006A0460"/>
    <w:rsid w:val="006D00A8"/>
    <w:rsid w:val="006E58FE"/>
    <w:rsid w:val="006F24EB"/>
    <w:rsid w:val="006F3969"/>
    <w:rsid w:val="006F67FA"/>
    <w:rsid w:val="007148F1"/>
    <w:rsid w:val="00734461"/>
    <w:rsid w:val="00761B02"/>
    <w:rsid w:val="00762781"/>
    <w:rsid w:val="007664CA"/>
    <w:rsid w:val="00777A63"/>
    <w:rsid w:val="00792CE0"/>
    <w:rsid w:val="007A07CC"/>
    <w:rsid w:val="007C1AB4"/>
    <w:rsid w:val="007C62CE"/>
    <w:rsid w:val="007D1626"/>
    <w:rsid w:val="007D5DD4"/>
    <w:rsid w:val="007E35F7"/>
    <w:rsid w:val="007E79BE"/>
    <w:rsid w:val="007F61AA"/>
    <w:rsid w:val="00820C77"/>
    <w:rsid w:val="008567AB"/>
    <w:rsid w:val="008614CA"/>
    <w:rsid w:val="008673BF"/>
    <w:rsid w:val="008A6762"/>
    <w:rsid w:val="008B1C48"/>
    <w:rsid w:val="008B5C04"/>
    <w:rsid w:val="008C62E6"/>
    <w:rsid w:val="008E4C4A"/>
    <w:rsid w:val="008F1055"/>
    <w:rsid w:val="0091030D"/>
    <w:rsid w:val="00917748"/>
    <w:rsid w:val="00944C1E"/>
    <w:rsid w:val="00950D93"/>
    <w:rsid w:val="00953B71"/>
    <w:rsid w:val="00961BB0"/>
    <w:rsid w:val="00982A84"/>
    <w:rsid w:val="00985BE2"/>
    <w:rsid w:val="009A0001"/>
    <w:rsid w:val="009B7F97"/>
    <w:rsid w:val="009C3421"/>
    <w:rsid w:val="009C595C"/>
    <w:rsid w:val="009E29A1"/>
    <w:rsid w:val="009F1475"/>
    <w:rsid w:val="00A5295A"/>
    <w:rsid w:val="00A57779"/>
    <w:rsid w:val="00A84054"/>
    <w:rsid w:val="00A92EFA"/>
    <w:rsid w:val="00AA2C22"/>
    <w:rsid w:val="00AB3D59"/>
    <w:rsid w:val="00AB4DA2"/>
    <w:rsid w:val="00AC34CB"/>
    <w:rsid w:val="00AC5800"/>
    <w:rsid w:val="00AC58BB"/>
    <w:rsid w:val="00AD2DE3"/>
    <w:rsid w:val="00AD3A65"/>
    <w:rsid w:val="00B43DFD"/>
    <w:rsid w:val="00B4711A"/>
    <w:rsid w:val="00B8362A"/>
    <w:rsid w:val="00B94A13"/>
    <w:rsid w:val="00BF51B8"/>
    <w:rsid w:val="00BF717F"/>
    <w:rsid w:val="00C052A5"/>
    <w:rsid w:val="00C26B2F"/>
    <w:rsid w:val="00C31B06"/>
    <w:rsid w:val="00C367DD"/>
    <w:rsid w:val="00C36FDC"/>
    <w:rsid w:val="00C6118B"/>
    <w:rsid w:val="00C85664"/>
    <w:rsid w:val="00CA0821"/>
    <w:rsid w:val="00CB643D"/>
    <w:rsid w:val="00CB66BF"/>
    <w:rsid w:val="00CC19CF"/>
    <w:rsid w:val="00CE7DAB"/>
    <w:rsid w:val="00D0681B"/>
    <w:rsid w:val="00D130D7"/>
    <w:rsid w:val="00D326FD"/>
    <w:rsid w:val="00D415A7"/>
    <w:rsid w:val="00D53198"/>
    <w:rsid w:val="00D569E1"/>
    <w:rsid w:val="00D5767E"/>
    <w:rsid w:val="00D628D7"/>
    <w:rsid w:val="00D806E4"/>
    <w:rsid w:val="00D87742"/>
    <w:rsid w:val="00D94685"/>
    <w:rsid w:val="00DA09DE"/>
    <w:rsid w:val="00DE6E51"/>
    <w:rsid w:val="00DE733B"/>
    <w:rsid w:val="00E17591"/>
    <w:rsid w:val="00E45250"/>
    <w:rsid w:val="00E52285"/>
    <w:rsid w:val="00E71BF9"/>
    <w:rsid w:val="00E738E4"/>
    <w:rsid w:val="00E77821"/>
    <w:rsid w:val="00E83795"/>
    <w:rsid w:val="00E86CDE"/>
    <w:rsid w:val="00EA0693"/>
    <w:rsid w:val="00EC0E8F"/>
    <w:rsid w:val="00ED00F7"/>
    <w:rsid w:val="00EE595D"/>
    <w:rsid w:val="00EF049D"/>
    <w:rsid w:val="00F35B8D"/>
    <w:rsid w:val="00F60CC5"/>
    <w:rsid w:val="00F610D7"/>
    <w:rsid w:val="00F74B94"/>
    <w:rsid w:val="00F82933"/>
    <w:rsid w:val="00F86479"/>
    <w:rsid w:val="00F932CB"/>
    <w:rsid w:val="00FA17DE"/>
    <w:rsid w:val="00FA1EF9"/>
    <w:rsid w:val="00FA31F4"/>
    <w:rsid w:val="00FB60CF"/>
    <w:rsid w:val="00FC3748"/>
    <w:rsid w:val="00FD66F4"/>
    <w:rsid w:val="00FF7843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FA"/>
    <w:pPr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1C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A0693"/>
    <w:pPr>
      <w:widowControl w:val="0"/>
      <w:autoSpaceDE w:val="0"/>
      <w:autoSpaceDN w:val="0"/>
      <w:adjustRightInd w:val="0"/>
      <w:ind w:firstLine="709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EA0693"/>
    <w:pPr>
      <w:autoSpaceDE w:val="0"/>
      <w:autoSpaceDN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326FD"/>
    <w:rPr>
      <w:rFonts w:cs="Times New Roman"/>
      <w:lang w:eastAsia="en-US"/>
    </w:rPr>
  </w:style>
  <w:style w:type="paragraph" w:styleId="3">
    <w:name w:val="Body Text 3"/>
    <w:basedOn w:val="a"/>
    <w:link w:val="30"/>
    <w:uiPriority w:val="99"/>
    <w:rsid w:val="00EA0693"/>
    <w:pPr>
      <w:autoSpaceDE w:val="0"/>
      <w:autoSpaceDN w:val="0"/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326FD"/>
    <w:rPr>
      <w:rFonts w:cs="Times New Roman"/>
      <w:sz w:val="16"/>
      <w:szCs w:val="16"/>
      <w:lang w:eastAsia="en-US"/>
    </w:rPr>
  </w:style>
  <w:style w:type="paragraph" w:styleId="a3">
    <w:name w:val="Body Text Indent"/>
    <w:basedOn w:val="a"/>
    <w:link w:val="a4"/>
    <w:uiPriority w:val="99"/>
    <w:rsid w:val="00EA0693"/>
    <w:pPr>
      <w:autoSpaceDE w:val="0"/>
      <w:autoSpaceDN w:val="0"/>
      <w:spacing w:after="120"/>
      <w:ind w:left="283"/>
    </w:pPr>
    <w:rPr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A0693"/>
    <w:rPr>
      <w:rFonts w:cs="Times New Roman"/>
      <w:sz w:val="28"/>
      <w:lang w:val="ru-RU" w:eastAsia="ru-RU"/>
    </w:rPr>
  </w:style>
  <w:style w:type="character" w:styleId="a5">
    <w:name w:val="Hyperlink"/>
    <w:basedOn w:val="a0"/>
    <w:uiPriority w:val="99"/>
    <w:rsid w:val="00EA0693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F610D7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326FD"/>
    <w:rPr>
      <w:rFonts w:cs="Times New Roman"/>
      <w:lang w:eastAsia="en-US"/>
    </w:rPr>
  </w:style>
  <w:style w:type="paragraph" w:customStyle="1" w:styleId="a6">
    <w:name w:val="Знак Знак Знак Знак Знак Знак Знак"/>
    <w:basedOn w:val="a"/>
    <w:uiPriority w:val="99"/>
    <w:semiHidden/>
    <w:rsid w:val="008F1055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E522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326FD"/>
    <w:rPr>
      <w:rFonts w:cs="Times New Roman"/>
      <w:lang w:eastAsia="en-US"/>
    </w:rPr>
  </w:style>
  <w:style w:type="character" w:styleId="a9">
    <w:name w:val="page number"/>
    <w:basedOn w:val="a0"/>
    <w:uiPriority w:val="99"/>
    <w:rsid w:val="00E52285"/>
    <w:rPr>
      <w:rFonts w:cs="Times New Roman"/>
    </w:rPr>
  </w:style>
  <w:style w:type="paragraph" w:styleId="aa">
    <w:name w:val="footer"/>
    <w:basedOn w:val="a"/>
    <w:link w:val="ab"/>
    <w:uiPriority w:val="99"/>
    <w:rsid w:val="00D80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806E4"/>
    <w:rPr>
      <w:rFonts w:cs="Times New Roman"/>
      <w:sz w:val="22"/>
      <w:lang w:eastAsia="en-US"/>
    </w:rPr>
  </w:style>
  <w:style w:type="paragraph" w:styleId="ac">
    <w:name w:val="List Paragraph"/>
    <w:basedOn w:val="a"/>
    <w:uiPriority w:val="99"/>
    <w:qFormat/>
    <w:rsid w:val="00D80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2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011E7F7FAF531C1F404CA2B6BEF5C8953F6B2782B1AC1764DB860EB1A5F9200281460366CB97126Y8I" TargetMode="External"/><Relationship Id="rId13" Type="http://schemas.openxmlformats.org/officeDocument/2006/relationships/hyperlink" Target="consultantplus://offline/ref=D54011E7F7FAF531C1F404CA2B6BEF5C8058F1B2722947CB7E14B462EC15008507611861366CBB27Y8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A2A999D74848AC7FAE4383A45A1CFAB8252DBA07A3DFCBEE8AA0cEa1K" TargetMode="External"/><Relationship Id="rId12" Type="http://schemas.openxmlformats.org/officeDocument/2006/relationships/hyperlink" Target="consultantplus://offline/ref=D54011E7F7FAF531C1F404CA2B6BEF5C8952F4BA78231AC1764DB860EB1A5F9200281460366CB87326YC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4011E7F7FAF531C1F404CA2B6BEF5C8953F6B2782B1AC1764DB860EB1A5F9200281460366CB97626Y3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54011E7F7FAF531C1F404CA2B6BEF5C8953F6B2782B1AC1764DB860EB1A5F9200281460366CB97426Y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4011E7F7FAF531C1F404CA2B6BEF5C8953F6B2782B1AC1764DB860EB1A5F9200281460366CB97326Y9I" TargetMode="External"/><Relationship Id="rId14" Type="http://schemas.openxmlformats.org/officeDocument/2006/relationships/hyperlink" Target="consultantplus://offline/ref=D54011E7F7FAF531C1F404CA2B6BEF5C8953F6B2782B1AC1764DB860EB1A5F9200281460366CB97626Y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23641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Кира</dc:creator>
  <cp:lastModifiedBy>5609-00-526</cp:lastModifiedBy>
  <cp:revision>3</cp:revision>
  <cp:lastPrinted>2017-01-27T06:56:00Z</cp:lastPrinted>
  <dcterms:created xsi:type="dcterms:W3CDTF">2017-05-23T10:42:00Z</dcterms:created>
  <dcterms:modified xsi:type="dcterms:W3CDTF">2017-05-24T07:51:00Z</dcterms:modified>
</cp:coreProperties>
</file>