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526EB2" w:rsidRDefault="00163B57" w:rsidP="00526EB2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526EB2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526EB2">
        <w:rPr>
          <w:rFonts w:ascii="Times New Roman" w:hAnsi="Times New Roman"/>
          <w:b/>
          <w:lang w:val="ru-RU"/>
        </w:rPr>
        <w:t xml:space="preserve"> для участия </w:t>
      </w:r>
      <w:r w:rsidRPr="00526EB2">
        <w:rPr>
          <w:rFonts w:ascii="Times New Roman" w:hAnsi="Times New Roman"/>
          <w:b/>
          <w:lang w:val="ru-RU"/>
        </w:rPr>
        <w:t xml:space="preserve"> в конкурсе</w:t>
      </w:r>
      <w:r w:rsidR="00F0346C" w:rsidRPr="00526EB2">
        <w:rPr>
          <w:rFonts w:ascii="Times New Roman" w:hAnsi="Times New Roman"/>
          <w:b/>
          <w:lang w:val="ru-RU"/>
        </w:rPr>
        <w:t xml:space="preserve"> на замещение вакантной должности</w:t>
      </w:r>
      <w:r w:rsidR="00326974" w:rsidRPr="00526EB2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526EB2">
        <w:rPr>
          <w:rFonts w:ascii="Times New Roman" w:hAnsi="Times New Roman"/>
          <w:b/>
          <w:lang w:val="ru-RU"/>
        </w:rPr>
        <w:t>И</w:t>
      </w:r>
      <w:r w:rsidR="00C64FB1" w:rsidRPr="00526EB2">
        <w:rPr>
          <w:rFonts w:ascii="Times New Roman" w:hAnsi="Times New Roman"/>
          <w:b/>
          <w:lang w:val="ru-RU"/>
        </w:rPr>
        <w:t xml:space="preserve">нспекции </w:t>
      </w:r>
      <w:r w:rsidR="001A46C3" w:rsidRPr="00526EB2">
        <w:rPr>
          <w:rFonts w:ascii="Times New Roman" w:hAnsi="Times New Roman"/>
          <w:b/>
          <w:lang w:val="ru-RU"/>
        </w:rPr>
        <w:t>Ф</w:t>
      </w:r>
      <w:r w:rsidR="00C64FB1" w:rsidRPr="00526EB2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526EB2">
        <w:rPr>
          <w:rFonts w:ascii="Times New Roman" w:hAnsi="Times New Roman"/>
          <w:b/>
          <w:lang w:val="ru-RU"/>
        </w:rPr>
        <w:t xml:space="preserve"> по г</w:t>
      </w:r>
      <w:r w:rsidR="004464F4" w:rsidRPr="00526EB2">
        <w:rPr>
          <w:rFonts w:ascii="Times New Roman" w:hAnsi="Times New Roman"/>
          <w:b/>
          <w:lang w:val="ru-RU"/>
        </w:rPr>
        <w:t>. О</w:t>
      </w:r>
      <w:r w:rsidR="001A46C3" w:rsidRPr="00526EB2">
        <w:rPr>
          <w:rFonts w:ascii="Times New Roman" w:hAnsi="Times New Roman"/>
          <w:b/>
          <w:lang w:val="ru-RU"/>
        </w:rPr>
        <w:t xml:space="preserve">рску </w:t>
      </w:r>
      <w:r w:rsidR="00B936C8" w:rsidRPr="00526EB2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526EB2" w:rsidRDefault="00EB16C9" w:rsidP="0080246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526EB2" w:rsidRDefault="001A46C3" w:rsidP="00526EB2">
      <w:pPr>
        <w:ind w:firstLine="567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Инспекция Федеральной налоговой службы по г. Орску Оренбургской области  в лице начальника </w:t>
      </w:r>
      <w:r w:rsidR="00716244" w:rsidRPr="00526EB2">
        <w:rPr>
          <w:rFonts w:ascii="Times New Roman" w:hAnsi="Times New Roman"/>
          <w:lang w:val="ru-RU"/>
        </w:rPr>
        <w:t>Беловой Людмилы Григорьевны</w:t>
      </w:r>
      <w:r w:rsidRPr="00526EB2">
        <w:rPr>
          <w:rFonts w:ascii="Times New Roman" w:hAnsi="Times New Roman"/>
          <w:lang w:val="ru-RU"/>
        </w:rPr>
        <w:t>, действующ</w:t>
      </w:r>
      <w:r w:rsidR="00CA66B8" w:rsidRPr="00526EB2">
        <w:rPr>
          <w:rFonts w:ascii="Times New Roman" w:hAnsi="Times New Roman"/>
          <w:lang w:val="ru-RU"/>
        </w:rPr>
        <w:t>е</w:t>
      </w:r>
      <w:r w:rsidR="00F64B4D" w:rsidRPr="00526EB2">
        <w:rPr>
          <w:rFonts w:ascii="Times New Roman" w:hAnsi="Times New Roman"/>
          <w:lang w:val="ru-RU"/>
        </w:rPr>
        <w:t>й</w:t>
      </w:r>
      <w:r w:rsidRPr="00526EB2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526EB2">
        <w:rPr>
          <w:rFonts w:ascii="Times New Roman" w:hAnsi="Times New Roman"/>
          <w:lang w:val="ru-RU"/>
        </w:rPr>
        <w:t>13</w:t>
      </w:r>
      <w:r w:rsidRPr="00526EB2">
        <w:rPr>
          <w:rFonts w:ascii="Times New Roman" w:hAnsi="Times New Roman"/>
          <w:lang w:val="ru-RU"/>
        </w:rPr>
        <w:t xml:space="preserve"> </w:t>
      </w:r>
      <w:r w:rsidR="00D3229A" w:rsidRPr="00526EB2">
        <w:rPr>
          <w:rFonts w:ascii="Times New Roman" w:hAnsi="Times New Roman"/>
          <w:lang w:val="ru-RU"/>
        </w:rPr>
        <w:t>мая</w:t>
      </w:r>
      <w:r w:rsidRPr="00526EB2">
        <w:rPr>
          <w:rFonts w:ascii="Times New Roman" w:hAnsi="Times New Roman"/>
          <w:lang w:val="ru-RU"/>
        </w:rPr>
        <w:t xml:space="preserve"> 20</w:t>
      </w:r>
      <w:r w:rsidR="00D42563" w:rsidRPr="00526EB2">
        <w:rPr>
          <w:rFonts w:ascii="Times New Roman" w:hAnsi="Times New Roman"/>
          <w:lang w:val="ru-RU"/>
        </w:rPr>
        <w:t>1</w:t>
      </w:r>
      <w:r w:rsidR="00D3229A" w:rsidRPr="00526EB2">
        <w:rPr>
          <w:rFonts w:ascii="Times New Roman" w:hAnsi="Times New Roman"/>
          <w:lang w:val="ru-RU"/>
        </w:rPr>
        <w:t>5</w:t>
      </w:r>
      <w:r w:rsidRPr="00526EB2">
        <w:rPr>
          <w:rFonts w:ascii="Times New Roman" w:hAnsi="Times New Roman"/>
          <w:lang w:val="ru-RU"/>
        </w:rPr>
        <w:t xml:space="preserve"> года, объявляет о приеме</w:t>
      </w:r>
      <w:r w:rsidRPr="00526EB2">
        <w:rPr>
          <w:rFonts w:ascii="Times New Roman" w:hAnsi="Times New Roman"/>
        </w:rPr>
        <w:t> </w:t>
      </w:r>
      <w:r w:rsidRPr="00526EB2">
        <w:rPr>
          <w:rFonts w:ascii="Times New Roman" w:hAnsi="Times New Roman"/>
          <w:lang w:val="ru-RU"/>
        </w:rPr>
        <w:t>документов для участия в конкурсе на замещение вакантн</w:t>
      </w:r>
      <w:r w:rsidR="00982535" w:rsidRPr="00526EB2">
        <w:rPr>
          <w:rFonts w:ascii="Times New Roman" w:hAnsi="Times New Roman"/>
          <w:lang w:val="ru-RU"/>
        </w:rPr>
        <w:t>ой</w:t>
      </w:r>
      <w:r w:rsidRPr="00526EB2">
        <w:rPr>
          <w:rFonts w:ascii="Times New Roman" w:hAnsi="Times New Roman"/>
          <w:lang w:val="ru-RU"/>
        </w:rPr>
        <w:t xml:space="preserve"> должност</w:t>
      </w:r>
      <w:r w:rsidR="00982535" w:rsidRPr="00526EB2">
        <w:rPr>
          <w:rFonts w:ascii="Times New Roman" w:hAnsi="Times New Roman"/>
          <w:lang w:val="ru-RU"/>
        </w:rPr>
        <w:t>и</w:t>
      </w:r>
      <w:r w:rsidRPr="00526EB2">
        <w:rPr>
          <w:rFonts w:ascii="Times New Roman" w:hAnsi="Times New Roman"/>
          <w:lang w:val="ru-RU"/>
        </w:rPr>
        <w:t xml:space="preserve"> государственной гражданской службы Российской Федерации Инспекции Федеральной  налоговой службы по г. Орску Оренбургской области: </w:t>
      </w:r>
    </w:p>
    <w:p w:rsidR="00B936C8" w:rsidRPr="00526EB2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526EB2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526EB2">
              <w:rPr>
                <w:rFonts w:ascii="Times New Roman" w:hAnsi="Times New Roman"/>
                <w:b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526EB2">
              <w:rPr>
                <w:rFonts w:ascii="Times New Roman" w:hAnsi="Times New Roman"/>
                <w:b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526EB2">
              <w:rPr>
                <w:rFonts w:ascii="Times New Roman" w:hAnsi="Times New Roman"/>
                <w:b/>
              </w:rPr>
              <w:t>Количество</w:t>
            </w:r>
          </w:p>
          <w:p w:rsidR="00155DD1" w:rsidRPr="00526EB2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526EB2">
              <w:rPr>
                <w:rFonts w:ascii="Times New Roman" w:hAnsi="Times New Roman"/>
                <w:b/>
              </w:rPr>
              <w:t>единиц</w:t>
            </w:r>
          </w:p>
        </w:tc>
      </w:tr>
      <w:tr w:rsidR="00155DD1" w:rsidRPr="00526EB2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EA73AA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 отдел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6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526EB2" w:rsidRDefault="00EA73AA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526EB2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526EB2" w:rsidRDefault="00155DD1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526EB2">
        <w:rPr>
          <w:rFonts w:ascii="Times New Roman" w:hAnsi="Times New Roman"/>
          <w:lang w:val="ru-RU"/>
        </w:rPr>
        <w:t>: 462411 ИФНС России по г. Орску  Оренбургской области, адрес: Оренбургская область, г.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D165C6" w:rsidRPr="00526EB2" w:rsidTr="000077D9">
        <w:trPr>
          <w:trHeight w:val="600"/>
        </w:trPr>
        <w:tc>
          <w:tcPr>
            <w:tcW w:w="5040" w:type="dxa"/>
            <w:vAlign w:val="center"/>
          </w:tcPr>
          <w:p w:rsidR="00D165C6" w:rsidRPr="00526EB2" w:rsidRDefault="00D165C6" w:rsidP="0080246B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dxa"/>
            <w:vAlign w:val="center"/>
          </w:tcPr>
          <w:p w:rsidR="00D165C6" w:rsidRPr="00526EB2" w:rsidRDefault="00D165C6" w:rsidP="0080246B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Главный </w:t>
            </w:r>
            <w:r w:rsidRPr="00526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D165C6" w:rsidRPr="00526EB2" w:rsidTr="000077D9">
        <w:trPr>
          <w:trHeight w:val="830"/>
        </w:trPr>
        <w:tc>
          <w:tcPr>
            <w:tcW w:w="5040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D165C6" w:rsidRPr="00526EB2" w:rsidRDefault="00B45E0D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  <w:lang w:val="ru-RU"/>
              </w:rPr>
              <w:t>5044</w:t>
            </w:r>
            <w:r w:rsidR="00D165C6" w:rsidRPr="00526EB2">
              <w:rPr>
                <w:rFonts w:ascii="Times New Roman" w:hAnsi="Times New Roman"/>
              </w:rPr>
              <w:t xml:space="preserve"> руб.</w:t>
            </w:r>
          </w:p>
        </w:tc>
      </w:tr>
      <w:tr w:rsidR="00D165C6" w:rsidRPr="00526EB2" w:rsidTr="000077D9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D165C6" w:rsidRPr="00526EB2" w:rsidRDefault="00B45E0D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1599</w:t>
            </w:r>
            <w:r w:rsidR="00D165C6" w:rsidRPr="00526EB2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165C6" w:rsidRPr="00526EB2" w:rsidTr="000077D9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свыше 15 лет – 30%</w:t>
            </w:r>
          </w:p>
        </w:tc>
      </w:tr>
      <w:tr w:rsidR="00D165C6" w:rsidRPr="00526EB2" w:rsidTr="000077D9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90 % должностного оклада</w:t>
            </w:r>
          </w:p>
        </w:tc>
      </w:tr>
      <w:tr w:rsidR="00D165C6" w:rsidRPr="00526EB2" w:rsidTr="000077D9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D165C6" w:rsidRPr="00526EB2" w:rsidTr="000077D9">
        <w:trPr>
          <w:trHeight w:val="533"/>
        </w:trPr>
        <w:tc>
          <w:tcPr>
            <w:tcW w:w="5040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1 должностной оклад</w:t>
            </w:r>
          </w:p>
        </w:tc>
      </w:tr>
      <w:tr w:rsidR="00D165C6" w:rsidRPr="00526EB2" w:rsidTr="000077D9">
        <w:trPr>
          <w:trHeight w:val="857"/>
        </w:trPr>
        <w:tc>
          <w:tcPr>
            <w:tcW w:w="5040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2 месячных оклада денежного содержания</w:t>
            </w:r>
          </w:p>
        </w:tc>
      </w:tr>
      <w:tr w:rsidR="00D165C6" w:rsidRPr="00526EB2" w:rsidTr="000077D9">
        <w:trPr>
          <w:trHeight w:val="739"/>
        </w:trPr>
        <w:tc>
          <w:tcPr>
            <w:tcW w:w="5040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26EB2">
              <w:rPr>
                <w:rFonts w:ascii="Times New Roman" w:hAnsi="Times New Roman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D165C6" w:rsidRPr="00526EB2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526EB2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165C6" w:rsidRPr="00526EB2" w:rsidRDefault="00D165C6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8307E9" w:rsidRPr="00526EB2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Должностные обязанности, права и ответственность главного государственного налогового инспектора,</w:t>
      </w:r>
      <w:r w:rsidR="005C1125" w:rsidRPr="00526EB2">
        <w:rPr>
          <w:rFonts w:ascii="Times New Roman" w:hAnsi="Times New Roman"/>
          <w:lang w:val="ru-RU"/>
        </w:rPr>
        <w:t xml:space="preserve"> </w:t>
      </w:r>
      <w:r w:rsidRPr="00526EB2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526EB2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526EB2">
        <w:rPr>
          <w:rFonts w:ascii="Times New Roman" w:hAnsi="Times New Roman"/>
          <w:lang w:val="ru-RU"/>
        </w:rPr>
        <w:t xml:space="preserve">, </w:t>
      </w:r>
      <w:hyperlink r:id="rId8" w:history="1">
        <w:r w:rsidRPr="00526EB2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526EB2">
        <w:rPr>
          <w:rFonts w:ascii="Times New Roman" w:hAnsi="Times New Roman"/>
          <w:lang w:val="ru-RU"/>
        </w:rPr>
        <w:t xml:space="preserve">, </w:t>
      </w:r>
      <w:hyperlink r:id="rId9" w:history="1">
        <w:r w:rsidRPr="00526EB2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526EB2">
        <w:rPr>
          <w:rFonts w:ascii="Times New Roman" w:hAnsi="Times New Roman"/>
          <w:lang w:val="ru-RU"/>
        </w:rPr>
        <w:t xml:space="preserve">, </w:t>
      </w:r>
      <w:hyperlink r:id="rId10" w:history="1">
        <w:r w:rsidRPr="00526EB2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526EB2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526EB2">
        <w:rPr>
          <w:rFonts w:ascii="Times New Roman" w:hAnsi="Times New Roman"/>
        </w:rPr>
        <w:t> </w:t>
      </w:r>
      <w:r w:rsidRPr="00526EB2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526EB2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8307E9" w:rsidRPr="00526EB2" w:rsidRDefault="008307E9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lastRenderedPageBreak/>
        <w:t>В соответствии со статьей 46 Федерального закона от 27 июля 2004 года №</w:t>
      </w:r>
      <w:r w:rsidRPr="00526EB2">
        <w:rPr>
          <w:rFonts w:ascii="Times New Roman" w:hAnsi="Times New Roman"/>
        </w:rPr>
        <w:t> </w:t>
      </w:r>
      <w:r w:rsidRPr="00526EB2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307E9" w:rsidRPr="00526EB2" w:rsidRDefault="008307E9" w:rsidP="00C6576C">
      <w:pPr>
        <w:jc w:val="both"/>
        <w:rPr>
          <w:rFonts w:ascii="Times New Roman" w:hAnsi="Times New Roman"/>
          <w:lang w:val="ru-RU"/>
        </w:rPr>
      </w:pPr>
    </w:p>
    <w:p w:rsidR="008307E9" w:rsidRPr="00526EB2" w:rsidRDefault="008307E9" w:rsidP="00C6576C">
      <w:pPr>
        <w:jc w:val="both"/>
        <w:rPr>
          <w:rFonts w:ascii="Times New Roman" w:hAnsi="Times New Roman"/>
          <w:b/>
          <w:lang w:val="ru-RU"/>
        </w:rPr>
      </w:pPr>
      <w:r w:rsidRPr="00526EB2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главного государственного налогового инспектора</w:t>
      </w:r>
      <w:r w:rsidR="00C6576C" w:rsidRPr="00526EB2">
        <w:rPr>
          <w:rFonts w:ascii="Times New Roman" w:hAnsi="Times New Roman"/>
          <w:b/>
          <w:lang w:val="ru-RU"/>
        </w:rPr>
        <w:t xml:space="preserve"> правового</w:t>
      </w:r>
      <w:r w:rsidRPr="00526EB2">
        <w:rPr>
          <w:rFonts w:ascii="Times New Roman" w:hAnsi="Times New Roman"/>
          <w:b/>
          <w:lang w:val="ru-RU"/>
        </w:rPr>
        <w:t xml:space="preserve"> отдела </w:t>
      </w:r>
      <w:r w:rsidR="005C1125" w:rsidRPr="00526EB2">
        <w:rPr>
          <w:rFonts w:ascii="Times New Roman" w:hAnsi="Times New Roman"/>
          <w:b/>
          <w:lang w:val="ru-RU"/>
        </w:rPr>
        <w:t xml:space="preserve"> </w:t>
      </w:r>
      <w:r w:rsidRPr="00526EB2">
        <w:rPr>
          <w:rFonts w:ascii="Times New Roman" w:hAnsi="Times New Roman"/>
          <w:b/>
          <w:lang w:val="ru-RU"/>
        </w:rPr>
        <w:t>: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</w:p>
    <w:p w:rsidR="00C6576C" w:rsidRPr="00526EB2" w:rsidRDefault="00C6576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а) наличие высшего образования по направлению подготовки «Юриспруденция»;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 </w:t>
      </w:r>
      <w:r w:rsidR="002F549F" w:rsidRPr="00526EB2">
        <w:rPr>
          <w:rFonts w:ascii="Times New Roman" w:hAnsi="Times New Roman"/>
          <w:lang w:val="ru-RU"/>
        </w:rPr>
        <w:tab/>
      </w:r>
      <w:r w:rsidRPr="00526EB2">
        <w:rPr>
          <w:rFonts w:ascii="Times New Roman" w:hAnsi="Times New Roman"/>
          <w:lang w:val="ru-RU"/>
        </w:rPr>
        <w:t>б) наличие не менее двух лет стажа гражданской службы или не менее четырех лет стажа работы по специальности, направлению подготовки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подготовки).</w:t>
      </w:r>
    </w:p>
    <w:p w:rsidR="00C6576C" w:rsidRPr="00526EB2" w:rsidRDefault="00C6576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в) наличие профессиональных знаний, включая знание </w:t>
      </w:r>
      <w:hyperlink r:id="rId11" w:history="1">
        <w:r w:rsidRPr="00526EB2">
          <w:rPr>
            <w:rFonts w:ascii="Times New Roman" w:hAnsi="Times New Roman"/>
            <w:lang w:val="ru-RU"/>
          </w:rPr>
          <w:t>Конституции</w:t>
        </w:r>
      </w:hyperlink>
      <w:r w:rsidRPr="00526EB2">
        <w:rPr>
          <w:rFonts w:ascii="Times New Roman" w:hAnsi="Times New Roman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6576C" w:rsidRPr="00526EB2" w:rsidRDefault="00C6576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1. Налоговый кодекс Российской Федерации;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5. Федеральный закон Российской Федерации от 6 апреля 2011 г. № 63-ФЗ «Об электронной подписи»;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lastRenderedPageBreak/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9. Федеральный закон от 27 июля 2004 г. № 79-ФЗ «О государственной гражданской службе Российской Федерации». 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10. Кодекс Российской Федерации об административных правонарушениях от 30 декабря 2001 г. № 195-ФЗ;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11. Федеральный закон от 08 августа 2001 г. № 129-ФЗ «О государственной регистрации юридических лиц и индивидуальных предпринимателей»;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12. Федеральный закон от 2 мая 2005 г. № 59-ФЗ «О порядке рассмотрения обращения граждан Российской Федерации»;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13.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лиц;</w:t>
      </w:r>
    </w:p>
    <w:p w:rsidR="00C6576C" w:rsidRPr="00526EB2" w:rsidRDefault="00C6576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14. приказ ФНС России от 13 февраля 2013 г. № 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C6576C" w:rsidRPr="00526EB2" w:rsidRDefault="00C6576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6576C" w:rsidRPr="00526EB2" w:rsidRDefault="00C6576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195B81" w:rsidRPr="00526EB2" w:rsidRDefault="005316A6" w:rsidP="00C6576C">
      <w:pPr>
        <w:jc w:val="both"/>
        <w:rPr>
          <w:rFonts w:ascii="Times New Roman" w:hAnsi="Times New Roman"/>
          <w:b/>
          <w:lang w:val="ru-RU"/>
        </w:rPr>
      </w:pPr>
      <w:hyperlink r:id="rId12" w:history="1">
        <w:r w:rsidR="00C6576C" w:rsidRPr="00526EB2">
          <w:rPr>
            <w:rFonts w:ascii="Times New Roman" w:hAnsi="Times New Roman"/>
            <w:bCs/>
            <w:lang w:val="ru-RU"/>
          </w:rPr>
          <w:t>Конституцию</w:t>
        </w:r>
      </w:hyperlink>
      <w:r w:rsidR="00C6576C" w:rsidRPr="00526EB2">
        <w:rPr>
          <w:rFonts w:ascii="Times New Roman" w:hAnsi="Times New Roman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 приказы (распоряжения) Федеральной налоговой службы, УФНС России по Оренбургской области, инспекции применительно к исполнению своих должностных обязанностей.</w:t>
      </w:r>
    </w:p>
    <w:p w:rsidR="0018420C" w:rsidRPr="00526EB2" w:rsidRDefault="0018420C" w:rsidP="00C6576C">
      <w:pPr>
        <w:jc w:val="both"/>
        <w:rPr>
          <w:rFonts w:ascii="Times New Roman" w:hAnsi="Times New Roman"/>
          <w:b/>
          <w:lang w:val="ru-RU"/>
        </w:rPr>
      </w:pPr>
      <w:r w:rsidRPr="00526EB2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526EB2">
        <w:rPr>
          <w:rFonts w:ascii="Times New Roman" w:hAnsi="Times New Roman"/>
          <w:lang w:val="ru-RU"/>
        </w:rPr>
        <w:t xml:space="preserve"> ИФНС России по г.Орску Оренбургской </w:t>
      </w:r>
      <w:r w:rsidR="00B92FE9" w:rsidRPr="00526EB2">
        <w:rPr>
          <w:rFonts w:ascii="Times New Roman" w:hAnsi="Times New Roman"/>
          <w:lang w:val="ru-RU"/>
        </w:rPr>
        <w:lastRenderedPageBreak/>
        <w:t>области</w:t>
      </w:r>
      <w:r w:rsidRPr="00526EB2">
        <w:rPr>
          <w:rFonts w:ascii="Times New Roman" w:hAnsi="Times New Roman"/>
          <w:lang w:val="ru-RU"/>
        </w:rPr>
        <w:t>, представляет в отдел кадров</w:t>
      </w:r>
      <w:r w:rsidR="00B92FE9" w:rsidRPr="00526EB2">
        <w:rPr>
          <w:rFonts w:ascii="Times New Roman" w:hAnsi="Times New Roman"/>
          <w:lang w:val="ru-RU"/>
        </w:rPr>
        <w:t xml:space="preserve"> и безопасности</w:t>
      </w:r>
      <w:r w:rsidRPr="00526EB2">
        <w:rPr>
          <w:rFonts w:ascii="Times New Roman" w:hAnsi="Times New Roman"/>
          <w:lang w:val="ru-RU"/>
        </w:rPr>
        <w:t xml:space="preserve"> заявление на имя </w:t>
      </w:r>
      <w:r w:rsidR="00B92FE9" w:rsidRPr="00526EB2">
        <w:rPr>
          <w:rFonts w:ascii="Times New Roman" w:hAnsi="Times New Roman"/>
          <w:lang w:val="ru-RU"/>
        </w:rPr>
        <w:t xml:space="preserve">начальника ИФНС России по г.Орску Оренбургской области. 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а) личное заявление на имя</w:t>
      </w:r>
      <w:r w:rsidR="00B92FE9" w:rsidRPr="00526EB2">
        <w:rPr>
          <w:rFonts w:ascii="Times New Roman" w:hAnsi="Times New Roman"/>
          <w:lang w:val="ru-RU"/>
        </w:rPr>
        <w:t xml:space="preserve"> начальника ИФНС России по г.Орску Оренбургской области</w:t>
      </w:r>
      <w:r w:rsidRPr="00526EB2">
        <w:rPr>
          <w:rFonts w:ascii="Times New Roman" w:hAnsi="Times New Roman"/>
          <w:lang w:val="ru-RU"/>
        </w:rPr>
        <w:t>;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</w:t>
      </w:r>
      <w:r w:rsidRPr="00526EB2">
        <w:rPr>
          <w:rFonts w:ascii="Times New Roman" w:hAnsi="Times New Roman"/>
        </w:rPr>
        <w:t>x</w:t>
      </w:r>
      <w:r w:rsidRPr="00526EB2">
        <w:rPr>
          <w:rFonts w:ascii="Times New Roman" w:hAnsi="Times New Roman"/>
          <w:lang w:val="ru-RU"/>
        </w:rPr>
        <w:t>6.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526EB2">
        <w:rPr>
          <w:rFonts w:ascii="Times New Roman" w:hAnsi="Times New Roman"/>
          <w:lang w:val="ru-RU"/>
        </w:rPr>
        <w:t xml:space="preserve"> </w:t>
      </w:r>
      <w:r w:rsidR="004464F4" w:rsidRPr="00526EB2">
        <w:rPr>
          <w:rFonts w:ascii="Times New Roman" w:hAnsi="Times New Roman"/>
          <w:lang w:val="ru-RU"/>
        </w:rPr>
        <w:t xml:space="preserve">и безопасности, </w:t>
      </w:r>
      <w:r w:rsidR="00B92FE9" w:rsidRPr="00526EB2">
        <w:rPr>
          <w:rFonts w:ascii="Times New Roman" w:hAnsi="Times New Roman"/>
          <w:lang w:val="ru-RU"/>
        </w:rPr>
        <w:t xml:space="preserve"> </w:t>
      </w:r>
      <w:r w:rsidRPr="00526EB2">
        <w:rPr>
          <w:rFonts w:ascii="Times New Roman" w:hAnsi="Times New Roman"/>
          <w:lang w:val="ru-RU"/>
        </w:rPr>
        <w:t xml:space="preserve"> следующие документы:</w:t>
      </w:r>
    </w:p>
    <w:p w:rsidR="0018420C" w:rsidRPr="00526EB2" w:rsidRDefault="00B92FE9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а) личное заявление на имя  начальника ИФНС России по г.</w:t>
      </w:r>
      <w:r w:rsidR="004464F4" w:rsidRPr="00526EB2">
        <w:rPr>
          <w:rFonts w:ascii="Times New Roman" w:hAnsi="Times New Roman"/>
          <w:lang w:val="ru-RU"/>
        </w:rPr>
        <w:t xml:space="preserve"> О</w:t>
      </w:r>
      <w:r w:rsidRPr="00526EB2">
        <w:rPr>
          <w:rFonts w:ascii="Times New Roman" w:hAnsi="Times New Roman"/>
          <w:lang w:val="ru-RU"/>
        </w:rPr>
        <w:t>рску Оренбургской области</w:t>
      </w:r>
      <w:r w:rsidR="0018420C" w:rsidRPr="00526EB2">
        <w:rPr>
          <w:rFonts w:ascii="Times New Roman" w:hAnsi="Times New Roman"/>
          <w:lang w:val="ru-RU"/>
        </w:rPr>
        <w:t>;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</w:t>
      </w:r>
      <w:r w:rsidRPr="00526EB2">
        <w:rPr>
          <w:rFonts w:ascii="Times New Roman" w:hAnsi="Times New Roman"/>
        </w:rPr>
        <w:t>x</w:t>
      </w:r>
      <w:r w:rsidRPr="00526EB2">
        <w:rPr>
          <w:rFonts w:ascii="Times New Roman" w:hAnsi="Times New Roman"/>
          <w:lang w:val="ru-RU"/>
        </w:rPr>
        <w:t>6;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526EB2" w:rsidRDefault="0018420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 </w:t>
      </w:r>
      <w:r w:rsidR="002F549F" w:rsidRPr="00526EB2">
        <w:rPr>
          <w:rFonts w:ascii="Times New Roman" w:hAnsi="Times New Roman"/>
          <w:lang w:val="ru-RU"/>
        </w:rPr>
        <w:tab/>
      </w:r>
      <w:r w:rsidRPr="00526EB2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18420C" w:rsidRPr="00526EB2" w:rsidRDefault="0018420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526EB2" w:rsidRDefault="0018420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  <w:r w:rsidR="00AD79A5" w:rsidRPr="00526EB2">
        <w:rPr>
          <w:rFonts w:ascii="Times New Roman" w:hAnsi="Times New Roman"/>
          <w:lang w:val="ru-RU"/>
        </w:rPr>
        <w:t>;</w:t>
      </w:r>
    </w:p>
    <w:p w:rsidR="0018420C" w:rsidRPr="00526EB2" w:rsidRDefault="0018420C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91D82" w:rsidRPr="00526EB2" w:rsidRDefault="00C91D82" w:rsidP="002F549F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eastAsia="Times New Roman" w:hAnsi="Times New Roman"/>
          <w:lang w:val="ru-RU"/>
        </w:rPr>
        <w:t>Сведения об адресах сайтов и (или) страниц сайтов 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Pr="00526EB2">
        <w:rPr>
          <w:rFonts w:ascii="Times New Roman" w:hAnsi="Times New Roman"/>
          <w:lang w:val="ru-RU"/>
        </w:rPr>
        <w:t>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</w:t>
      </w:r>
      <w:r w:rsidR="004464F4" w:rsidRPr="00526EB2">
        <w:rPr>
          <w:rFonts w:ascii="Times New Roman" w:hAnsi="Times New Roman"/>
          <w:lang w:val="ru-RU"/>
        </w:rPr>
        <w:t xml:space="preserve"> и безопасности</w:t>
      </w:r>
      <w:r w:rsidRPr="00526EB2">
        <w:rPr>
          <w:rFonts w:ascii="Times New Roman" w:hAnsi="Times New Roman"/>
          <w:lang w:val="ru-RU"/>
        </w:rPr>
        <w:t xml:space="preserve"> в течение 21 дня со дня размещения объявления об их приеме.     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3" w:history="1">
        <w:r w:rsidRPr="00526EB2">
          <w:rPr>
            <w:rFonts w:ascii="Times New Roman" w:hAnsi="Times New Roman"/>
            <w:lang w:val="ru-RU"/>
          </w:rPr>
          <w:t>законодательством</w:t>
        </w:r>
      </w:hyperlink>
      <w:r w:rsidRPr="00526EB2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В ходе проведения конкурса</w:t>
      </w:r>
      <w:r w:rsidR="004464F4" w:rsidRPr="00526EB2">
        <w:rPr>
          <w:rFonts w:ascii="Times New Roman" w:hAnsi="Times New Roman"/>
          <w:lang w:val="ru-RU"/>
        </w:rPr>
        <w:t>,</w:t>
      </w:r>
      <w:r w:rsidRPr="00526EB2">
        <w:rPr>
          <w:rFonts w:ascii="Times New Roman" w:hAnsi="Times New Roman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</w:t>
      </w:r>
      <w:r w:rsidRPr="00526EB2">
        <w:rPr>
          <w:rFonts w:ascii="Times New Roman" w:hAnsi="Times New Roman"/>
          <w:lang w:val="ru-RU"/>
        </w:rPr>
        <w:lastRenderedPageBreak/>
        <w:t>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</w:t>
      </w:r>
      <w:r w:rsidR="004464F4" w:rsidRPr="00526EB2">
        <w:rPr>
          <w:rFonts w:ascii="Times New Roman" w:hAnsi="Times New Roman"/>
          <w:lang w:val="ru-RU"/>
        </w:rPr>
        <w:t>,</w:t>
      </w:r>
      <w:r w:rsidRPr="00526EB2">
        <w:rPr>
          <w:rFonts w:ascii="Times New Roman" w:hAnsi="Times New Roman"/>
          <w:lang w:val="ru-RU"/>
        </w:rPr>
        <w:t xml:space="preserve"> претендуют кандидаты).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526EB2">
        <w:rPr>
          <w:rFonts w:ascii="Times New Roman" w:hAnsi="Times New Roman"/>
          <w:lang w:val="ru-RU"/>
        </w:rPr>
        <w:t xml:space="preserve"> ИФНС России по г.Орску Оренбургской области </w:t>
      </w:r>
      <w:r w:rsidRPr="00526EB2">
        <w:rPr>
          <w:rFonts w:ascii="Times New Roman" w:hAnsi="Times New Roman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526EB2" w:rsidRDefault="0018420C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О результатах конкурса кандидаты, участвующие в конкурсе, уведомляются в письменной форме отделом кадров</w:t>
      </w:r>
      <w:r w:rsidR="004464F4" w:rsidRPr="00526EB2">
        <w:rPr>
          <w:rFonts w:ascii="Times New Roman" w:hAnsi="Times New Roman"/>
          <w:lang w:val="ru-RU"/>
        </w:rPr>
        <w:t xml:space="preserve"> и безопасности</w:t>
      </w:r>
      <w:r w:rsidRPr="00526EB2">
        <w:rPr>
          <w:rFonts w:ascii="Times New Roman" w:hAnsi="Times New Roman"/>
          <w:lang w:val="ru-RU"/>
        </w:rPr>
        <w:t xml:space="preserve"> в 7-дневный срок со дня его завершения.</w:t>
      </w:r>
    </w:p>
    <w:p w:rsidR="0018420C" w:rsidRPr="00526EB2" w:rsidRDefault="0018420C" w:rsidP="00C6576C">
      <w:pPr>
        <w:ind w:firstLine="708"/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526EB2" w:rsidRDefault="0018420C" w:rsidP="00C6576C">
      <w:pPr>
        <w:jc w:val="both"/>
        <w:rPr>
          <w:rFonts w:ascii="Times New Roman" w:hAnsi="Times New Roman"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526EB2">
        <w:rPr>
          <w:rFonts w:ascii="Times New Roman" w:hAnsi="Times New Roman"/>
          <w:lang w:val="ru-RU"/>
        </w:rPr>
        <w:t>для участия в конкурсе в 08.30 “</w:t>
      </w:r>
      <w:r w:rsidR="00913101" w:rsidRPr="00526EB2">
        <w:rPr>
          <w:rFonts w:ascii="Times New Roman" w:hAnsi="Times New Roman"/>
          <w:lang w:val="ru-RU"/>
        </w:rPr>
        <w:t>19”  сентября</w:t>
      </w:r>
      <w:r w:rsidRPr="00526EB2">
        <w:rPr>
          <w:rFonts w:ascii="Times New Roman" w:hAnsi="Times New Roman"/>
          <w:lang w:val="ru-RU"/>
        </w:rPr>
        <w:t xml:space="preserve"> 2017г., </w:t>
      </w:r>
      <w:r w:rsidRPr="00526EB2">
        <w:rPr>
          <w:rFonts w:ascii="Times New Roman" w:hAnsi="Times New Roman"/>
          <w:b/>
          <w:lang w:val="ru-RU"/>
        </w:rPr>
        <w:t>окончания</w:t>
      </w:r>
      <w:r w:rsidR="00913101" w:rsidRPr="00526EB2">
        <w:rPr>
          <w:rFonts w:ascii="Times New Roman" w:hAnsi="Times New Roman"/>
          <w:lang w:val="ru-RU"/>
        </w:rPr>
        <w:t xml:space="preserve"> - в 17.30  "09” октября</w:t>
      </w:r>
      <w:r w:rsidR="00CE394D" w:rsidRPr="00526EB2">
        <w:rPr>
          <w:rFonts w:ascii="Times New Roman" w:hAnsi="Times New Roman"/>
          <w:lang w:val="ru-RU"/>
        </w:rPr>
        <w:t xml:space="preserve"> </w:t>
      </w:r>
      <w:r w:rsidRPr="00526EB2">
        <w:rPr>
          <w:rFonts w:ascii="Times New Roman" w:hAnsi="Times New Roman"/>
          <w:lang w:val="ru-RU"/>
        </w:rPr>
        <w:t xml:space="preserve"> 2017 г.</w:t>
      </w:r>
    </w:p>
    <w:p w:rsidR="00526EB2" w:rsidRDefault="00526EB2" w:rsidP="00C6576C">
      <w:pPr>
        <w:jc w:val="both"/>
        <w:rPr>
          <w:rFonts w:ascii="Times New Roman" w:hAnsi="Times New Roman"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 xml:space="preserve">Предполагаемая </w:t>
      </w:r>
      <w:r w:rsidR="004464F4" w:rsidRPr="00526EB2">
        <w:rPr>
          <w:rFonts w:ascii="Times New Roman" w:hAnsi="Times New Roman"/>
          <w:lang w:val="ru-RU"/>
        </w:rPr>
        <w:t xml:space="preserve">дата проведения конкурса </w:t>
      </w:r>
      <w:r w:rsidRPr="00526EB2">
        <w:rPr>
          <w:rFonts w:ascii="Times New Roman" w:hAnsi="Times New Roman"/>
          <w:lang w:val="ru-RU"/>
        </w:rPr>
        <w:t xml:space="preserve"> “</w:t>
      </w:r>
      <w:r w:rsidR="00913101" w:rsidRPr="00526EB2">
        <w:rPr>
          <w:rFonts w:ascii="Times New Roman" w:hAnsi="Times New Roman"/>
          <w:lang w:val="ru-RU"/>
        </w:rPr>
        <w:t>27</w:t>
      </w:r>
      <w:r w:rsidRPr="00526EB2">
        <w:rPr>
          <w:rFonts w:ascii="Times New Roman" w:hAnsi="Times New Roman"/>
          <w:lang w:val="ru-RU"/>
        </w:rPr>
        <w:t xml:space="preserve">” </w:t>
      </w:r>
      <w:r w:rsidR="00913101" w:rsidRPr="00526EB2">
        <w:rPr>
          <w:rFonts w:ascii="Times New Roman" w:hAnsi="Times New Roman"/>
          <w:lang w:val="ru-RU"/>
        </w:rPr>
        <w:t>октября</w:t>
      </w:r>
      <w:r w:rsidR="00EA6376" w:rsidRPr="00526EB2">
        <w:rPr>
          <w:rFonts w:ascii="Times New Roman" w:hAnsi="Times New Roman"/>
          <w:lang w:val="ru-RU"/>
        </w:rPr>
        <w:t xml:space="preserve"> </w:t>
      </w:r>
      <w:r w:rsidRPr="00526EB2">
        <w:rPr>
          <w:rFonts w:ascii="Times New Roman" w:hAnsi="Times New Roman"/>
          <w:lang w:val="ru-RU"/>
        </w:rPr>
        <w:t xml:space="preserve"> 2017 г.</w:t>
      </w:r>
      <w:r w:rsidR="004464F4" w:rsidRPr="00526EB2">
        <w:rPr>
          <w:rFonts w:ascii="Times New Roman" w:hAnsi="Times New Roman"/>
          <w:lang w:val="ru-RU"/>
        </w:rPr>
        <w:t xml:space="preserve"> в 10.00 </w:t>
      </w:r>
      <w:r w:rsidRPr="00526EB2">
        <w:rPr>
          <w:rFonts w:ascii="Times New Roman" w:hAnsi="Times New Roman"/>
          <w:lang w:val="ru-RU"/>
        </w:rPr>
        <w:t xml:space="preserve"> по адресу: 462411 г. Орск, ул. Станиславского 49 ИФНС России по г.Орску Оренбургской области,  зал заседаний  № 404.</w:t>
      </w:r>
    </w:p>
    <w:p w:rsidR="00526EB2" w:rsidRDefault="00526EB2" w:rsidP="00C6576C">
      <w:pPr>
        <w:jc w:val="both"/>
        <w:rPr>
          <w:rFonts w:ascii="Times New Roman" w:hAnsi="Times New Roman"/>
          <w:b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b/>
          <w:lang w:val="ru-RU"/>
        </w:rPr>
        <w:t>Адрес места приема документов</w:t>
      </w:r>
      <w:r w:rsidRPr="00526EB2">
        <w:rPr>
          <w:rFonts w:ascii="Times New Roman" w:hAnsi="Times New Roman"/>
          <w:lang w:val="ru-RU"/>
        </w:rPr>
        <w:t>: 462411 г. Орск, ул. Станиславского 49 ИФНС России по г.Орску Оренбургской области, каб. № 217.</w:t>
      </w:r>
    </w:p>
    <w:p w:rsidR="00526EB2" w:rsidRDefault="00526EB2" w:rsidP="00C6576C">
      <w:pPr>
        <w:jc w:val="both"/>
        <w:rPr>
          <w:rFonts w:ascii="Times New Roman" w:hAnsi="Times New Roman"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</w:rPr>
        <w:t> </w:t>
      </w:r>
      <w:r w:rsidRPr="00526EB2">
        <w:rPr>
          <w:rFonts w:ascii="Times New Roman" w:hAnsi="Times New Roman"/>
          <w:lang w:val="ru-RU"/>
        </w:rPr>
        <w:t>Ответственный за прием документов  Кивгазова Оксана Викторовна</w:t>
      </w:r>
      <w:r w:rsidR="00155DD1" w:rsidRPr="00526EB2">
        <w:rPr>
          <w:rFonts w:ascii="Times New Roman" w:hAnsi="Times New Roman"/>
          <w:lang w:val="ru-RU"/>
        </w:rPr>
        <w:t>.</w:t>
      </w:r>
    </w:p>
    <w:p w:rsidR="00526EB2" w:rsidRDefault="00526EB2" w:rsidP="00C6576C">
      <w:pPr>
        <w:jc w:val="both"/>
        <w:rPr>
          <w:rFonts w:ascii="Times New Roman" w:hAnsi="Times New Roman"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</w:p>
    <w:p w:rsidR="00716244" w:rsidRPr="00526EB2" w:rsidRDefault="00716244" w:rsidP="00C6576C">
      <w:pPr>
        <w:jc w:val="both"/>
        <w:rPr>
          <w:rFonts w:ascii="Times New Roman" w:hAnsi="Times New Roman"/>
          <w:lang w:val="ru-RU"/>
        </w:rPr>
      </w:pPr>
      <w:r w:rsidRPr="00526EB2">
        <w:rPr>
          <w:rFonts w:ascii="Times New Roman" w:hAnsi="Times New Roman"/>
          <w:b/>
          <w:lang w:val="ru-RU"/>
        </w:rPr>
        <w:t xml:space="preserve"> </w:t>
      </w:r>
      <w:r w:rsidRPr="00526EB2">
        <w:rPr>
          <w:rFonts w:ascii="Times New Roman" w:hAnsi="Times New Roman"/>
          <w:b/>
        </w:rPr>
        <w:t>Контактные  телефоны</w:t>
      </w:r>
      <w:r w:rsidRPr="00526EB2">
        <w:rPr>
          <w:rFonts w:ascii="Times New Roman" w:hAnsi="Times New Roman"/>
        </w:rPr>
        <w:t>: (3537) 23-93-78, 23-23-06</w:t>
      </w:r>
      <w:r w:rsidR="00AD79A5" w:rsidRPr="00526EB2">
        <w:rPr>
          <w:rFonts w:ascii="Times New Roman" w:hAnsi="Times New Roman"/>
          <w:lang w:val="ru-RU"/>
        </w:rPr>
        <w:t>.</w:t>
      </w:r>
    </w:p>
    <w:p w:rsidR="00716244" w:rsidRPr="00526EB2" w:rsidRDefault="00716244" w:rsidP="00C6576C">
      <w:pPr>
        <w:jc w:val="both"/>
        <w:rPr>
          <w:rFonts w:ascii="Times New Roman" w:hAnsi="Times New Roman"/>
        </w:rPr>
      </w:pPr>
    </w:p>
    <w:sectPr w:rsidR="00716244" w:rsidRPr="00526EB2" w:rsidSect="00845283">
      <w:headerReference w:type="even" r:id="rId14"/>
      <w:headerReference w:type="default" r:id="rId15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8F" w:rsidRDefault="00776D8F">
      <w:r>
        <w:separator/>
      </w:r>
    </w:p>
  </w:endnote>
  <w:endnote w:type="continuationSeparator" w:id="1">
    <w:p w:rsidR="00776D8F" w:rsidRDefault="0077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8F" w:rsidRDefault="00776D8F">
      <w:r>
        <w:separator/>
      </w:r>
    </w:p>
  </w:footnote>
  <w:footnote w:type="continuationSeparator" w:id="1">
    <w:p w:rsidR="00776D8F" w:rsidRDefault="00776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5316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5316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EB2">
      <w:rPr>
        <w:rStyle w:val="a5"/>
        <w:noProof/>
      </w:rPr>
      <w:t>2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459E"/>
    <w:rsid w:val="001216C7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2F549F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F1717"/>
    <w:rsid w:val="004F57EB"/>
    <w:rsid w:val="00500C56"/>
    <w:rsid w:val="005026F4"/>
    <w:rsid w:val="00521E06"/>
    <w:rsid w:val="005221AC"/>
    <w:rsid w:val="00524A33"/>
    <w:rsid w:val="00526EB2"/>
    <w:rsid w:val="005316A6"/>
    <w:rsid w:val="0053388D"/>
    <w:rsid w:val="00534825"/>
    <w:rsid w:val="00535BC4"/>
    <w:rsid w:val="0054015E"/>
    <w:rsid w:val="00545721"/>
    <w:rsid w:val="00561A62"/>
    <w:rsid w:val="00563130"/>
    <w:rsid w:val="005663C7"/>
    <w:rsid w:val="00576607"/>
    <w:rsid w:val="005844A5"/>
    <w:rsid w:val="00584A2F"/>
    <w:rsid w:val="00587EAB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6E58"/>
    <w:rsid w:val="00747D32"/>
    <w:rsid w:val="007516A1"/>
    <w:rsid w:val="007549D4"/>
    <w:rsid w:val="00756615"/>
    <w:rsid w:val="0076138B"/>
    <w:rsid w:val="00763B59"/>
    <w:rsid w:val="00774610"/>
    <w:rsid w:val="00776D8F"/>
    <w:rsid w:val="00783E36"/>
    <w:rsid w:val="00785D3C"/>
    <w:rsid w:val="00787C5B"/>
    <w:rsid w:val="00790E65"/>
    <w:rsid w:val="007A1D97"/>
    <w:rsid w:val="007A2CDA"/>
    <w:rsid w:val="007A5180"/>
    <w:rsid w:val="007B47C4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374F6"/>
    <w:rsid w:val="00C4551B"/>
    <w:rsid w:val="00C60243"/>
    <w:rsid w:val="00C64FB1"/>
    <w:rsid w:val="00C6576C"/>
    <w:rsid w:val="00C66A34"/>
    <w:rsid w:val="00C70AE6"/>
    <w:rsid w:val="00C73193"/>
    <w:rsid w:val="00C86B13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4FB1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uiPriority w:val="34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sid w:val="00282768"/>
    <w:rPr>
      <w:b/>
      <w:i/>
      <w:sz w:val="24"/>
    </w:rPr>
  </w:style>
  <w:style w:type="character" w:styleId="afd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10003000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A93B532A8D62038E688C022F8C3B8948E77D62A9F3EFA1CFEF9BZD2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5</cp:revision>
  <cp:lastPrinted>2017-06-08T09:01:00Z</cp:lastPrinted>
  <dcterms:created xsi:type="dcterms:W3CDTF">2017-09-14T09:44:00Z</dcterms:created>
  <dcterms:modified xsi:type="dcterms:W3CDTF">2017-09-19T04:45:00Z</dcterms:modified>
</cp:coreProperties>
</file>