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57" w:rsidRPr="002943BD" w:rsidRDefault="00163B57" w:rsidP="00D10801">
      <w:pPr>
        <w:tabs>
          <w:tab w:val="left" w:pos="720"/>
        </w:tabs>
        <w:jc w:val="center"/>
        <w:rPr>
          <w:rFonts w:ascii="Times New Roman" w:hAnsi="Times New Roman"/>
          <w:b/>
          <w:lang w:val="ru-RU"/>
        </w:rPr>
      </w:pPr>
      <w:r w:rsidRPr="002943BD">
        <w:rPr>
          <w:rFonts w:ascii="Times New Roman" w:hAnsi="Times New Roman"/>
          <w:b/>
          <w:lang w:val="ru-RU"/>
        </w:rPr>
        <w:t>Объявление о приеме документов</w:t>
      </w:r>
      <w:r w:rsidR="00326974" w:rsidRPr="002943BD">
        <w:rPr>
          <w:rFonts w:ascii="Times New Roman" w:hAnsi="Times New Roman"/>
          <w:b/>
          <w:lang w:val="ru-RU"/>
        </w:rPr>
        <w:t xml:space="preserve"> для участия </w:t>
      </w:r>
      <w:r w:rsidRPr="002943BD">
        <w:rPr>
          <w:rFonts w:ascii="Times New Roman" w:hAnsi="Times New Roman"/>
          <w:b/>
          <w:lang w:val="ru-RU"/>
        </w:rPr>
        <w:t xml:space="preserve"> в конкурсе</w:t>
      </w:r>
      <w:r w:rsidR="00F0346C" w:rsidRPr="002943BD">
        <w:rPr>
          <w:rFonts w:ascii="Times New Roman" w:hAnsi="Times New Roman"/>
          <w:b/>
          <w:lang w:val="ru-RU"/>
        </w:rPr>
        <w:t xml:space="preserve"> на замещение вакантной должности</w:t>
      </w:r>
      <w:r w:rsidR="00326974" w:rsidRPr="002943BD">
        <w:rPr>
          <w:rFonts w:ascii="Times New Roman" w:hAnsi="Times New Roman"/>
          <w:b/>
          <w:lang w:val="ru-RU"/>
        </w:rPr>
        <w:t xml:space="preserve"> государственной гражданской службы Российской Федерации </w:t>
      </w:r>
      <w:r w:rsidR="001A46C3" w:rsidRPr="002943BD">
        <w:rPr>
          <w:rFonts w:ascii="Times New Roman" w:hAnsi="Times New Roman"/>
          <w:b/>
          <w:lang w:val="ru-RU"/>
        </w:rPr>
        <w:t>И</w:t>
      </w:r>
      <w:r w:rsidR="00C64FB1" w:rsidRPr="002943BD">
        <w:rPr>
          <w:rFonts w:ascii="Times New Roman" w:hAnsi="Times New Roman"/>
          <w:b/>
          <w:lang w:val="ru-RU"/>
        </w:rPr>
        <w:t xml:space="preserve">нспекции </w:t>
      </w:r>
      <w:r w:rsidR="001A46C3" w:rsidRPr="002943BD">
        <w:rPr>
          <w:rFonts w:ascii="Times New Roman" w:hAnsi="Times New Roman"/>
          <w:b/>
          <w:lang w:val="ru-RU"/>
        </w:rPr>
        <w:t>Ф</w:t>
      </w:r>
      <w:r w:rsidR="00C64FB1" w:rsidRPr="002943BD">
        <w:rPr>
          <w:rFonts w:ascii="Times New Roman" w:hAnsi="Times New Roman"/>
          <w:b/>
          <w:lang w:val="ru-RU"/>
        </w:rPr>
        <w:t xml:space="preserve">едеральной налоговой службы </w:t>
      </w:r>
      <w:r w:rsidR="001A46C3" w:rsidRPr="002943BD">
        <w:rPr>
          <w:rFonts w:ascii="Times New Roman" w:hAnsi="Times New Roman"/>
          <w:b/>
          <w:lang w:val="ru-RU"/>
        </w:rPr>
        <w:t xml:space="preserve"> по г.Орску </w:t>
      </w:r>
      <w:r w:rsidR="00B936C8" w:rsidRPr="002943BD">
        <w:rPr>
          <w:rFonts w:ascii="Times New Roman" w:hAnsi="Times New Roman"/>
          <w:b/>
          <w:lang w:val="ru-RU"/>
        </w:rPr>
        <w:t xml:space="preserve"> Оренбургской области</w:t>
      </w:r>
    </w:p>
    <w:p w:rsidR="00EB16C9" w:rsidRPr="002943BD" w:rsidRDefault="00EB16C9" w:rsidP="00B72EA0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lang w:val="ru-RU"/>
        </w:rPr>
      </w:pPr>
    </w:p>
    <w:p w:rsidR="001A46C3" w:rsidRPr="002943BD" w:rsidRDefault="001A46C3" w:rsidP="00E405C6">
      <w:pPr>
        <w:pStyle w:val="a7"/>
        <w:jc w:val="both"/>
        <w:rPr>
          <w:rFonts w:ascii="Times New Roman" w:hAnsi="Times New Roman"/>
          <w:sz w:val="22"/>
          <w:szCs w:val="22"/>
          <w:lang w:val="ru-RU"/>
        </w:rPr>
      </w:pPr>
      <w:r w:rsidRPr="002943BD">
        <w:rPr>
          <w:rFonts w:ascii="Times New Roman" w:hAnsi="Times New Roman"/>
          <w:sz w:val="22"/>
          <w:szCs w:val="22"/>
          <w:lang w:val="ru-RU"/>
        </w:rPr>
        <w:t>Инспекция Федеральной налоговой службы по г. Орску Оренбургской области  (462411, Орск,  ул. Станиславского, 49, Тел. 23-23-06, факс: 23-85-29</w:t>
      </w:r>
      <w:r w:rsidR="00845283" w:rsidRPr="002943BD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845283" w:rsidRPr="00CF61C4">
        <w:rPr>
          <w:rFonts w:ascii="Times New Roman" w:hAnsi="Times New Roman"/>
          <w:sz w:val="22"/>
          <w:szCs w:val="22"/>
        </w:rPr>
        <w:t>E</w:t>
      </w:r>
      <w:r w:rsidR="00845283" w:rsidRPr="002943BD">
        <w:rPr>
          <w:rFonts w:ascii="Times New Roman" w:hAnsi="Times New Roman"/>
          <w:sz w:val="22"/>
          <w:szCs w:val="22"/>
          <w:lang w:val="ru-RU"/>
        </w:rPr>
        <w:t>-</w:t>
      </w:r>
      <w:r w:rsidR="00845283" w:rsidRPr="00CF61C4">
        <w:rPr>
          <w:rFonts w:ascii="Times New Roman" w:hAnsi="Times New Roman"/>
          <w:sz w:val="22"/>
          <w:szCs w:val="22"/>
        </w:rPr>
        <w:t>mail</w:t>
      </w:r>
      <w:r w:rsidR="00845283" w:rsidRPr="002943BD">
        <w:rPr>
          <w:rFonts w:ascii="Times New Roman" w:hAnsi="Times New Roman"/>
          <w:sz w:val="22"/>
          <w:szCs w:val="22"/>
          <w:lang w:val="ru-RU"/>
        </w:rPr>
        <w:t xml:space="preserve">: </w:t>
      </w:r>
      <w:r w:rsidR="008F2983" w:rsidRPr="00CF61C4">
        <w:rPr>
          <w:rFonts w:ascii="Times New Roman" w:hAnsi="Times New Roman"/>
          <w:sz w:val="22"/>
          <w:szCs w:val="22"/>
        </w:rPr>
        <w:t>nalog</w:t>
      </w:r>
      <w:r w:rsidR="008F2983" w:rsidRPr="002943BD">
        <w:rPr>
          <w:rFonts w:ascii="Times New Roman" w:hAnsi="Times New Roman"/>
          <w:sz w:val="22"/>
          <w:szCs w:val="22"/>
          <w:lang w:val="ru-RU"/>
        </w:rPr>
        <w:t>.5614@</w:t>
      </w:r>
      <w:r w:rsidR="008F2983" w:rsidRPr="00CF61C4">
        <w:rPr>
          <w:rFonts w:ascii="Times New Roman" w:hAnsi="Times New Roman"/>
          <w:sz w:val="22"/>
          <w:szCs w:val="22"/>
        </w:rPr>
        <w:t>mail</w:t>
      </w:r>
      <w:r w:rsidR="008F2983" w:rsidRPr="002943BD">
        <w:rPr>
          <w:rFonts w:ascii="Times New Roman" w:hAnsi="Times New Roman"/>
          <w:sz w:val="22"/>
          <w:szCs w:val="22"/>
          <w:lang w:val="ru-RU"/>
        </w:rPr>
        <w:t>.</w:t>
      </w:r>
      <w:r w:rsidR="008F2983" w:rsidRPr="00CF61C4">
        <w:rPr>
          <w:rFonts w:ascii="Times New Roman" w:hAnsi="Times New Roman"/>
          <w:sz w:val="22"/>
          <w:szCs w:val="22"/>
        </w:rPr>
        <w:t>ru</w:t>
      </w:r>
      <w:r w:rsidRPr="002943BD">
        <w:rPr>
          <w:rFonts w:ascii="Times New Roman" w:hAnsi="Times New Roman"/>
          <w:sz w:val="22"/>
          <w:szCs w:val="22"/>
          <w:lang w:val="ru-RU"/>
        </w:rPr>
        <w:t xml:space="preserve"> в лице начальника </w:t>
      </w:r>
      <w:r w:rsidR="00716244" w:rsidRPr="002943BD">
        <w:rPr>
          <w:rFonts w:ascii="Times New Roman" w:hAnsi="Times New Roman"/>
          <w:sz w:val="22"/>
          <w:szCs w:val="22"/>
          <w:lang w:val="ru-RU"/>
        </w:rPr>
        <w:t>Беловой Людмилы Григорьевны</w:t>
      </w:r>
      <w:r w:rsidRPr="002943BD">
        <w:rPr>
          <w:rFonts w:ascii="Times New Roman" w:hAnsi="Times New Roman"/>
          <w:sz w:val="22"/>
          <w:szCs w:val="22"/>
          <w:lang w:val="ru-RU"/>
        </w:rPr>
        <w:t>, действующ</w:t>
      </w:r>
      <w:r w:rsidR="00CA66B8" w:rsidRPr="002943BD">
        <w:rPr>
          <w:rFonts w:ascii="Times New Roman" w:hAnsi="Times New Roman"/>
          <w:sz w:val="22"/>
          <w:szCs w:val="22"/>
          <w:lang w:val="ru-RU"/>
        </w:rPr>
        <w:t>е</w:t>
      </w:r>
      <w:r w:rsidR="00F64B4D" w:rsidRPr="002943BD">
        <w:rPr>
          <w:rFonts w:ascii="Times New Roman" w:hAnsi="Times New Roman"/>
          <w:sz w:val="22"/>
          <w:szCs w:val="22"/>
          <w:lang w:val="ru-RU"/>
        </w:rPr>
        <w:t>й</w:t>
      </w:r>
      <w:r w:rsidRPr="002943BD">
        <w:rPr>
          <w:rFonts w:ascii="Times New Roman" w:hAnsi="Times New Roman"/>
          <w:sz w:val="22"/>
          <w:szCs w:val="22"/>
          <w:lang w:val="ru-RU"/>
        </w:rPr>
        <w:t xml:space="preserve"> на основании Положения об Инспекции Федеральной налоговой службы по г. Орску Оренбургской области, утвержденного руководителем Управления Федеральной налоговой службы по Оренбургской области </w:t>
      </w:r>
      <w:r w:rsidR="00D3229A" w:rsidRPr="002943BD">
        <w:rPr>
          <w:rFonts w:ascii="Times New Roman" w:hAnsi="Times New Roman"/>
          <w:sz w:val="22"/>
          <w:szCs w:val="22"/>
          <w:lang w:val="ru-RU"/>
        </w:rPr>
        <w:t>13</w:t>
      </w:r>
      <w:r w:rsidRPr="002943BD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D3229A" w:rsidRPr="002943BD">
        <w:rPr>
          <w:rFonts w:ascii="Times New Roman" w:hAnsi="Times New Roman"/>
          <w:sz w:val="22"/>
          <w:szCs w:val="22"/>
          <w:lang w:val="ru-RU"/>
        </w:rPr>
        <w:t>мая</w:t>
      </w:r>
      <w:r w:rsidRPr="002943BD">
        <w:rPr>
          <w:rFonts w:ascii="Times New Roman" w:hAnsi="Times New Roman"/>
          <w:sz w:val="22"/>
          <w:szCs w:val="22"/>
          <w:lang w:val="ru-RU"/>
        </w:rPr>
        <w:t xml:space="preserve"> 20</w:t>
      </w:r>
      <w:r w:rsidR="00D42563" w:rsidRPr="002943BD">
        <w:rPr>
          <w:rFonts w:ascii="Times New Roman" w:hAnsi="Times New Roman"/>
          <w:sz w:val="22"/>
          <w:szCs w:val="22"/>
          <w:lang w:val="ru-RU"/>
        </w:rPr>
        <w:t>1</w:t>
      </w:r>
      <w:r w:rsidR="00D3229A" w:rsidRPr="002943BD">
        <w:rPr>
          <w:rFonts w:ascii="Times New Roman" w:hAnsi="Times New Roman"/>
          <w:sz w:val="22"/>
          <w:szCs w:val="22"/>
          <w:lang w:val="ru-RU"/>
        </w:rPr>
        <w:t>5</w:t>
      </w:r>
      <w:r w:rsidRPr="002943BD">
        <w:rPr>
          <w:rFonts w:ascii="Times New Roman" w:hAnsi="Times New Roman"/>
          <w:sz w:val="22"/>
          <w:szCs w:val="22"/>
          <w:lang w:val="ru-RU"/>
        </w:rPr>
        <w:t xml:space="preserve"> года, </w:t>
      </w:r>
      <w:r w:rsidRPr="002943BD">
        <w:rPr>
          <w:rFonts w:ascii="Times New Roman" w:hAnsi="Times New Roman"/>
          <w:color w:val="333333"/>
          <w:sz w:val="22"/>
          <w:szCs w:val="22"/>
          <w:lang w:val="ru-RU"/>
        </w:rPr>
        <w:t>объявляет о приеме</w:t>
      </w:r>
      <w:r w:rsidRPr="00CF61C4">
        <w:rPr>
          <w:rFonts w:ascii="Times New Roman" w:hAnsi="Times New Roman"/>
          <w:color w:val="333333"/>
          <w:sz w:val="22"/>
          <w:szCs w:val="22"/>
        </w:rPr>
        <w:t> </w:t>
      </w:r>
      <w:r w:rsidRPr="002943BD">
        <w:rPr>
          <w:rFonts w:ascii="Times New Roman" w:hAnsi="Times New Roman"/>
          <w:color w:val="333333"/>
          <w:sz w:val="22"/>
          <w:szCs w:val="22"/>
          <w:lang w:val="ru-RU"/>
        </w:rPr>
        <w:t>документов для участия в конкурсе на замещение вакантн</w:t>
      </w:r>
      <w:r w:rsidR="00982535" w:rsidRPr="002943BD">
        <w:rPr>
          <w:rFonts w:ascii="Times New Roman" w:hAnsi="Times New Roman"/>
          <w:color w:val="333333"/>
          <w:sz w:val="22"/>
          <w:szCs w:val="22"/>
          <w:lang w:val="ru-RU"/>
        </w:rPr>
        <w:t>ой</w:t>
      </w:r>
      <w:r w:rsidRPr="002943BD">
        <w:rPr>
          <w:rFonts w:ascii="Times New Roman" w:hAnsi="Times New Roman"/>
          <w:color w:val="333333"/>
          <w:sz w:val="22"/>
          <w:szCs w:val="22"/>
          <w:lang w:val="ru-RU"/>
        </w:rPr>
        <w:t xml:space="preserve"> должност</w:t>
      </w:r>
      <w:r w:rsidR="00982535" w:rsidRPr="002943BD">
        <w:rPr>
          <w:rFonts w:ascii="Times New Roman" w:hAnsi="Times New Roman"/>
          <w:color w:val="333333"/>
          <w:sz w:val="22"/>
          <w:szCs w:val="22"/>
          <w:lang w:val="ru-RU"/>
        </w:rPr>
        <w:t>и</w:t>
      </w:r>
      <w:r w:rsidRPr="002943BD">
        <w:rPr>
          <w:rFonts w:ascii="Times New Roman" w:hAnsi="Times New Roman"/>
          <w:color w:val="333333"/>
          <w:sz w:val="22"/>
          <w:szCs w:val="22"/>
          <w:lang w:val="ru-RU"/>
        </w:rPr>
        <w:t xml:space="preserve"> государственной гражданской службы Российской Федерации </w:t>
      </w:r>
      <w:r w:rsidRPr="002943BD">
        <w:rPr>
          <w:rFonts w:ascii="Times New Roman" w:hAnsi="Times New Roman"/>
          <w:sz w:val="22"/>
          <w:szCs w:val="22"/>
          <w:lang w:val="ru-RU"/>
        </w:rPr>
        <w:t xml:space="preserve">Инспекции Федеральной  налоговой службы по г. Орску Оренбургской области: </w:t>
      </w:r>
    </w:p>
    <w:p w:rsidR="00B936C8" w:rsidRPr="002943BD" w:rsidRDefault="00B936C8" w:rsidP="00310451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</w:p>
    <w:tbl>
      <w:tblPr>
        <w:tblW w:w="9567" w:type="dxa"/>
        <w:tblInd w:w="10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4526"/>
        <w:gridCol w:w="1781"/>
      </w:tblGrid>
      <w:tr w:rsidR="00B936C8" w:rsidRPr="00CF61C4">
        <w:trPr>
          <w:cantSplit/>
          <w:trHeight w:val="48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C8" w:rsidRPr="00CF61C4" w:rsidRDefault="00B936C8" w:rsidP="0066114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</w:rPr>
            </w:pPr>
            <w:r w:rsidRPr="00CF61C4">
              <w:rPr>
                <w:rFonts w:ascii="Times New Roman" w:hAnsi="Times New Roman"/>
                <w:b/>
                <w:sz w:val="22"/>
                <w:szCs w:val="22"/>
              </w:rPr>
              <w:t>Наименование отдела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C8" w:rsidRPr="00CF61C4" w:rsidRDefault="00B936C8" w:rsidP="0066114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</w:rPr>
            </w:pPr>
            <w:r w:rsidRPr="00CF61C4">
              <w:rPr>
                <w:rFonts w:ascii="Times New Roman" w:hAnsi="Times New Roman"/>
                <w:b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C8" w:rsidRPr="00CF61C4" w:rsidRDefault="00B936C8" w:rsidP="0066114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</w:rPr>
            </w:pPr>
            <w:r w:rsidRPr="00CF61C4">
              <w:rPr>
                <w:rFonts w:ascii="Times New Roman" w:hAnsi="Times New Roman"/>
                <w:b/>
                <w:sz w:val="22"/>
                <w:szCs w:val="22"/>
              </w:rPr>
              <w:t>Количество</w:t>
            </w:r>
          </w:p>
          <w:p w:rsidR="00B936C8" w:rsidRPr="00CF61C4" w:rsidRDefault="00B936C8" w:rsidP="0066114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</w:rPr>
            </w:pPr>
            <w:r w:rsidRPr="00CF61C4">
              <w:rPr>
                <w:rFonts w:ascii="Times New Roman" w:hAnsi="Times New Roman"/>
                <w:b/>
                <w:sz w:val="22"/>
                <w:szCs w:val="22"/>
              </w:rPr>
              <w:t>единиц</w:t>
            </w:r>
          </w:p>
        </w:tc>
      </w:tr>
      <w:tr w:rsidR="004B0AB9" w:rsidRPr="00CF61C4">
        <w:trPr>
          <w:cantSplit/>
          <w:trHeight w:val="48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B9" w:rsidRPr="002943BD" w:rsidRDefault="009B1859" w:rsidP="00B8170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lang w:val="ru-RU"/>
              </w:rPr>
            </w:pPr>
            <w:r w:rsidRPr="002943BD">
              <w:rPr>
                <w:rFonts w:ascii="Times New Roman" w:hAnsi="Times New Roman" w:cs="Times New Roman"/>
                <w:lang w:val="ru-RU"/>
              </w:rPr>
              <w:t>Отдел общего и хозяйственного обеспечения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B9" w:rsidRPr="00CF61C4" w:rsidRDefault="009B1859" w:rsidP="00F275E2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  <w:r w:rsidRPr="00CF61C4">
              <w:rPr>
                <w:rFonts w:ascii="Times New Roman" w:hAnsi="Times New Roman" w:cs="Times New Roman"/>
              </w:rPr>
              <w:t>Старший специалист 2 разряда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B9" w:rsidRPr="00CF61C4" w:rsidRDefault="004B0AB9" w:rsidP="00F275E2">
            <w:pPr>
              <w:autoSpaceDE w:val="0"/>
              <w:autoSpaceDN w:val="0"/>
              <w:adjustRightInd w:val="0"/>
              <w:ind w:firstLine="720"/>
              <w:outlineLvl w:val="0"/>
              <w:rPr>
                <w:rFonts w:ascii="Times New Roman" w:hAnsi="Times New Roman"/>
              </w:rPr>
            </w:pPr>
            <w:r w:rsidRPr="00CF61C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 w:rsidR="00203DC5" w:rsidRPr="00CF61C4" w:rsidRDefault="00203DC5" w:rsidP="00310451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b/>
          <w:sz w:val="22"/>
          <w:szCs w:val="22"/>
        </w:rPr>
      </w:pPr>
    </w:p>
    <w:p w:rsidR="001A46C3" w:rsidRPr="00CF61C4" w:rsidRDefault="0072753C" w:rsidP="00E405C6">
      <w:pPr>
        <w:pStyle w:val="a7"/>
        <w:jc w:val="both"/>
        <w:rPr>
          <w:rFonts w:ascii="Times New Roman" w:hAnsi="Times New Roman"/>
          <w:color w:val="333333"/>
          <w:sz w:val="22"/>
          <w:szCs w:val="22"/>
        </w:rPr>
      </w:pPr>
      <w:r w:rsidRPr="002943BD">
        <w:rPr>
          <w:rFonts w:ascii="Times New Roman" w:hAnsi="Times New Roman"/>
          <w:b/>
          <w:sz w:val="22"/>
          <w:szCs w:val="22"/>
          <w:lang w:val="ru-RU"/>
        </w:rPr>
        <w:t>Место прохождения гражданской службы</w:t>
      </w:r>
      <w:r w:rsidRPr="002943BD">
        <w:rPr>
          <w:rFonts w:ascii="Times New Roman" w:hAnsi="Times New Roman"/>
          <w:sz w:val="22"/>
          <w:szCs w:val="22"/>
          <w:lang w:val="ru-RU"/>
        </w:rPr>
        <w:t xml:space="preserve">: </w:t>
      </w:r>
      <w:r w:rsidR="001A46C3" w:rsidRPr="002943BD">
        <w:rPr>
          <w:rFonts w:ascii="Times New Roman" w:hAnsi="Times New Roman"/>
          <w:sz w:val="22"/>
          <w:szCs w:val="22"/>
          <w:lang w:val="ru-RU"/>
        </w:rPr>
        <w:t>462411 ИФНС России по г.</w:t>
      </w:r>
      <w:r w:rsidR="003828B9" w:rsidRPr="002943BD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1A46C3" w:rsidRPr="002943BD">
        <w:rPr>
          <w:rFonts w:ascii="Times New Roman" w:hAnsi="Times New Roman"/>
          <w:sz w:val="22"/>
          <w:szCs w:val="22"/>
          <w:lang w:val="ru-RU"/>
        </w:rPr>
        <w:t xml:space="preserve">Орску </w:t>
      </w:r>
      <w:r w:rsidR="001A46C3" w:rsidRPr="002943BD">
        <w:rPr>
          <w:rFonts w:ascii="Times New Roman" w:hAnsi="Times New Roman"/>
          <w:color w:val="333333"/>
          <w:sz w:val="22"/>
          <w:szCs w:val="22"/>
          <w:lang w:val="ru-RU"/>
        </w:rPr>
        <w:t xml:space="preserve"> Оренбургской области</w:t>
      </w:r>
      <w:r w:rsidR="001A46C3" w:rsidRPr="002943BD">
        <w:rPr>
          <w:rFonts w:ascii="Times New Roman" w:hAnsi="Times New Roman"/>
          <w:sz w:val="22"/>
          <w:szCs w:val="22"/>
          <w:lang w:val="ru-RU"/>
        </w:rPr>
        <w:t xml:space="preserve">, адрес: </w:t>
      </w:r>
      <w:r w:rsidR="001A46C3" w:rsidRPr="002943BD">
        <w:rPr>
          <w:rFonts w:ascii="Times New Roman" w:hAnsi="Times New Roman"/>
          <w:color w:val="333333"/>
          <w:sz w:val="22"/>
          <w:szCs w:val="22"/>
          <w:lang w:val="ru-RU"/>
        </w:rPr>
        <w:t>Оренбургская область, г. Орск  ул.</w:t>
      </w:r>
      <w:r w:rsidR="003828B9" w:rsidRPr="002943BD">
        <w:rPr>
          <w:rFonts w:ascii="Times New Roman" w:hAnsi="Times New Roman"/>
          <w:color w:val="333333"/>
          <w:sz w:val="22"/>
          <w:szCs w:val="22"/>
          <w:lang w:val="ru-RU"/>
        </w:rPr>
        <w:t xml:space="preserve"> </w:t>
      </w:r>
      <w:r w:rsidR="001A46C3" w:rsidRPr="00CF61C4">
        <w:rPr>
          <w:rFonts w:ascii="Times New Roman" w:hAnsi="Times New Roman"/>
          <w:color w:val="333333"/>
          <w:sz w:val="22"/>
          <w:szCs w:val="22"/>
        </w:rPr>
        <w:t>Станиславского</w:t>
      </w:r>
      <w:r w:rsidR="00B444DD" w:rsidRPr="00CF61C4">
        <w:rPr>
          <w:rFonts w:ascii="Times New Roman" w:hAnsi="Times New Roman"/>
          <w:color w:val="333333"/>
          <w:sz w:val="22"/>
          <w:szCs w:val="22"/>
        </w:rPr>
        <w:t>,</w:t>
      </w:r>
      <w:r w:rsidR="001A46C3" w:rsidRPr="00CF61C4">
        <w:rPr>
          <w:rFonts w:ascii="Times New Roman" w:hAnsi="Times New Roman"/>
          <w:color w:val="333333"/>
          <w:sz w:val="22"/>
          <w:szCs w:val="22"/>
        </w:rPr>
        <w:t xml:space="preserve"> 49</w:t>
      </w:r>
      <w:r w:rsidR="00B81700" w:rsidRPr="00CF61C4">
        <w:rPr>
          <w:rFonts w:ascii="Times New Roman" w:hAnsi="Times New Roman"/>
          <w:color w:val="333333"/>
          <w:sz w:val="22"/>
          <w:szCs w:val="22"/>
        </w:rPr>
        <w:t xml:space="preserve"> зал заседаний №404</w:t>
      </w:r>
      <w:r w:rsidR="00D42563" w:rsidRPr="00CF61C4">
        <w:rPr>
          <w:rFonts w:ascii="Times New Roman" w:hAnsi="Times New Roman"/>
          <w:color w:val="333333"/>
          <w:sz w:val="22"/>
          <w:szCs w:val="22"/>
        </w:rPr>
        <w:t>.</w:t>
      </w:r>
    </w:p>
    <w:p w:rsidR="001807E3" w:rsidRPr="00CF61C4" w:rsidRDefault="001807E3" w:rsidP="00E405C6">
      <w:pPr>
        <w:pStyle w:val="a7"/>
        <w:jc w:val="both"/>
        <w:rPr>
          <w:rFonts w:ascii="Times New Roman" w:hAnsi="Times New Roman"/>
          <w:sz w:val="22"/>
          <w:szCs w:val="22"/>
        </w:rPr>
      </w:pPr>
      <w:r w:rsidRPr="00CF61C4">
        <w:rPr>
          <w:rFonts w:ascii="Times New Roman" w:hAnsi="Times New Roman"/>
          <w:b/>
          <w:sz w:val="22"/>
          <w:szCs w:val="22"/>
        </w:rPr>
        <w:t>Условия прохождения гражданской службы</w:t>
      </w:r>
      <w:r w:rsidRPr="00CF61C4">
        <w:rPr>
          <w:rFonts w:ascii="Times New Roman" w:hAnsi="Times New Roman"/>
          <w:sz w:val="22"/>
          <w:szCs w:val="22"/>
        </w:rPr>
        <w:t>:</w:t>
      </w:r>
    </w:p>
    <w:tbl>
      <w:tblPr>
        <w:tblW w:w="95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527"/>
      </w:tblGrid>
      <w:tr w:rsidR="00BF74B3" w:rsidRPr="00CF61C4" w:rsidTr="00C900E0">
        <w:trPr>
          <w:trHeight w:val="600"/>
        </w:trPr>
        <w:tc>
          <w:tcPr>
            <w:tcW w:w="5040" w:type="dxa"/>
            <w:vAlign w:val="center"/>
          </w:tcPr>
          <w:p w:rsidR="00BF74B3" w:rsidRPr="00CF61C4" w:rsidRDefault="00BF74B3" w:rsidP="00C900E0">
            <w:pPr>
              <w:autoSpaceDE w:val="0"/>
              <w:autoSpaceDN w:val="0"/>
              <w:adjustRightInd w:val="0"/>
              <w:ind w:firstLine="72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527" w:type="dxa"/>
            <w:vAlign w:val="center"/>
          </w:tcPr>
          <w:p w:rsidR="00BF74B3" w:rsidRPr="00CF61C4" w:rsidRDefault="00BF74B3" w:rsidP="00C900E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</w:rPr>
            </w:pPr>
            <w:r w:rsidRPr="00CF61C4">
              <w:rPr>
                <w:rFonts w:ascii="Times New Roman" w:hAnsi="Times New Roman"/>
                <w:b/>
                <w:sz w:val="22"/>
                <w:szCs w:val="22"/>
              </w:rPr>
              <w:t>Государственный налоговый инспектор</w:t>
            </w:r>
          </w:p>
        </w:tc>
      </w:tr>
      <w:tr w:rsidR="00BF74B3" w:rsidRPr="00CF61C4" w:rsidTr="00C900E0">
        <w:trPr>
          <w:trHeight w:val="1136"/>
        </w:trPr>
        <w:tc>
          <w:tcPr>
            <w:tcW w:w="5040" w:type="dxa"/>
            <w:vAlign w:val="center"/>
          </w:tcPr>
          <w:p w:rsidR="00BF74B3" w:rsidRPr="002943BD" w:rsidRDefault="00BF74B3" w:rsidP="00C900E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lang w:val="ru-RU"/>
              </w:rPr>
            </w:pPr>
            <w:r w:rsidRPr="002943BD">
              <w:rPr>
                <w:rFonts w:ascii="Times New Roman" w:hAnsi="Times New Roman"/>
                <w:sz w:val="22"/>
                <w:szCs w:val="22"/>
                <w:lang w:val="ru-RU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527" w:type="dxa"/>
            <w:vAlign w:val="center"/>
          </w:tcPr>
          <w:p w:rsidR="00BF74B3" w:rsidRPr="00CF61C4" w:rsidRDefault="009B1859" w:rsidP="00C900E0">
            <w:pPr>
              <w:autoSpaceDE w:val="0"/>
              <w:autoSpaceDN w:val="0"/>
              <w:adjustRightInd w:val="0"/>
              <w:ind w:firstLine="720"/>
              <w:outlineLvl w:val="0"/>
              <w:rPr>
                <w:rFonts w:ascii="Times New Roman" w:hAnsi="Times New Roman"/>
              </w:rPr>
            </w:pPr>
            <w:r w:rsidRPr="002943B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           </w:t>
            </w:r>
            <w:r w:rsidRPr="00CF61C4">
              <w:rPr>
                <w:rFonts w:ascii="Times New Roman" w:hAnsi="Times New Roman"/>
                <w:sz w:val="22"/>
                <w:szCs w:val="22"/>
              </w:rPr>
              <w:t>3700</w:t>
            </w:r>
            <w:r w:rsidR="00BF74B3" w:rsidRPr="00CF61C4">
              <w:rPr>
                <w:rFonts w:ascii="Times New Roman" w:hAnsi="Times New Roman"/>
                <w:sz w:val="22"/>
                <w:szCs w:val="22"/>
              </w:rPr>
              <w:t xml:space="preserve"> руб.</w:t>
            </w:r>
          </w:p>
        </w:tc>
      </w:tr>
      <w:tr w:rsidR="00BF74B3" w:rsidRPr="002943BD" w:rsidTr="00C900E0">
        <w:trPr>
          <w:trHeight w:val="705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BF74B3" w:rsidRPr="002943BD" w:rsidRDefault="00BF74B3" w:rsidP="00C900E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lang w:val="ru-RU"/>
              </w:rPr>
            </w:pPr>
            <w:r w:rsidRPr="002943BD">
              <w:rPr>
                <w:rFonts w:ascii="Times New Roman" w:hAnsi="Times New Roman"/>
                <w:sz w:val="22"/>
                <w:szCs w:val="22"/>
                <w:lang w:val="ru-RU"/>
              </w:rPr>
              <w:t>Месячного оклада в соответствии с присвоенным классным чином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:rsidR="00BF74B3" w:rsidRPr="002943BD" w:rsidRDefault="00BF74B3" w:rsidP="00C900E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lang w:val="ru-RU"/>
              </w:rPr>
            </w:pPr>
            <w:r w:rsidRPr="002943B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Референт государственной гражданской службы Российской Федерации 1 класса </w:t>
            </w:r>
          </w:p>
          <w:p w:rsidR="00BF74B3" w:rsidRPr="002943BD" w:rsidRDefault="00BF74B3" w:rsidP="00C900E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lang w:val="ru-RU"/>
              </w:rPr>
            </w:pPr>
            <w:r w:rsidRPr="002943BD">
              <w:rPr>
                <w:rFonts w:ascii="Times New Roman" w:hAnsi="Times New Roman"/>
                <w:sz w:val="22"/>
                <w:szCs w:val="22"/>
                <w:lang w:val="ru-RU"/>
              </w:rPr>
              <w:t>1515 руб.</w:t>
            </w:r>
          </w:p>
          <w:p w:rsidR="00BF74B3" w:rsidRPr="002943BD" w:rsidRDefault="00BF74B3" w:rsidP="00C900E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lang w:val="ru-RU"/>
              </w:rPr>
            </w:pPr>
            <w:r w:rsidRPr="002943B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Референт государственной гражданской службы Российской Федерации 2 класса </w:t>
            </w:r>
          </w:p>
          <w:p w:rsidR="00BF74B3" w:rsidRPr="002943BD" w:rsidRDefault="00BF74B3" w:rsidP="00C900E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lang w:val="ru-RU"/>
              </w:rPr>
            </w:pPr>
            <w:r w:rsidRPr="002943BD">
              <w:rPr>
                <w:rFonts w:ascii="Times New Roman" w:hAnsi="Times New Roman"/>
                <w:sz w:val="22"/>
                <w:szCs w:val="22"/>
                <w:lang w:val="ru-RU"/>
              </w:rPr>
              <w:t>1263 руб.</w:t>
            </w:r>
          </w:p>
          <w:p w:rsidR="00BF74B3" w:rsidRPr="002943BD" w:rsidRDefault="00BF74B3" w:rsidP="00C900E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lang w:val="ru-RU"/>
              </w:rPr>
            </w:pPr>
            <w:r w:rsidRPr="002943BD">
              <w:rPr>
                <w:rFonts w:ascii="Times New Roman" w:hAnsi="Times New Roman"/>
                <w:sz w:val="22"/>
                <w:szCs w:val="22"/>
                <w:lang w:val="ru-RU"/>
              </w:rPr>
              <w:t>Референт государственной гражданской службы Российской Федерации 3 класса 1179руб.</w:t>
            </w:r>
          </w:p>
        </w:tc>
      </w:tr>
      <w:tr w:rsidR="00BF74B3" w:rsidRPr="00CF61C4" w:rsidTr="00C900E0">
        <w:trPr>
          <w:trHeight w:val="673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BF74B3" w:rsidRPr="002943BD" w:rsidRDefault="00BF74B3" w:rsidP="00C900E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lang w:val="ru-RU"/>
              </w:rPr>
            </w:pPr>
            <w:r w:rsidRPr="002943BD">
              <w:rPr>
                <w:rFonts w:ascii="Times New Roman" w:hAnsi="Times New Roman"/>
                <w:sz w:val="22"/>
                <w:szCs w:val="22"/>
                <w:lang w:val="ru-RU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:rsidR="00BF74B3" w:rsidRPr="002943BD" w:rsidRDefault="00BF74B3" w:rsidP="00C900E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lang w:val="ru-RU"/>
              </w:rPr>
            </w:pPr>
            <w:r w:rsidRPr="002943BD">
              <w:rPr>
                <w:rFonts w:ascii="Times New Roman" w:hAnsi="Times New Roman"/>
                <w:sz w:val="22"/>
                <w:szCs w:val="22"/>
                <w:lang w:val="ru-RU"/>
              </w:rPr>
              <w:t>При стаже гражданской службы</w:t>
            </w:r>
          </w:p>
          <w:p w:rsidR="00BF74B3" w:rsidRPr="002943BD" w:rsidRDefault="00BF74B3" w:rsidP="00C900E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lang w:val="ru-RU"/>
              </w:rPr>
            </w:pPr>
            <w:r w:rsidRPr="002943BD">
              <w:rPr>
                <w:rFonts w:ascii="Times New Roman" w:hAnsi="Times New Roman"/>
                <w:sz w:val="22"/>
                <w:szCs w:val="22"/>
                <w:lang w:val="ru-RU"/>
              </w:rPr>
              <w:t>от 1 года до 5 лет – 10%</w:t>
            </w:r>
          </w:p>
          <w:p w:rsidR="00BF74B3" w:rsidRPr="002943BD" w:rsidRDefault="00BF74B3" w:rsidP="00C900E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lang w:val="ru-RU"/>
              </w:rPr>
            </w:pPr>
            <w:r w:rsidRPr="002943BD">
              <w:rPr>
                <w:rFonts w:ascii="Times New Roman" w:hAnsi="Times New Roman"/>
                <w:sz w:val="22"/>
                <w:szCs w:val="22"/>
                <w:lang w:val="ru-RU"/>
              </w:rPr>
              <w:t>от 5 лет до 10 лет – 15%</w:t>
            </w:r>
          </w:p>
          <w:p w:rsidR="00BF74B3" w:rsidRPr="002943BD" w:rsidRDefault="00BF74B3" w:rsidP="00C900E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lang w:val="ru-RU"/>
              </w:rPr>
            </w:pPr>
            <w:r w:rsidRPr="002943BD">
              <w:rPr>
                <w:rFonts w:ascii="Times New Roman" w:hAnsi="Times New Roman"/>
                <w:sz w:val="22"/>
                <w:szCs w:val="22"/>
                <w:lang w:val="ru-RU"/>
              </w:rPr>
              <w:t>от 10 лет до 15 лет – 20%</w:t>
            </w:r>
          </w:p>
          <w:p w:rsidR="00BF74B3" w:rsidRPr="00CF61C4" w:rsidRDefault="00BF74B3" w:rsidP="00C900E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  <w:r w:rsidRPr="00CF61C4">
              <w:rPr>
                <w:rFonts w:ascii="Times New Roman" w:hAnsi="Times New Roman"/>
                <w:sz w:val="22"/>
                <w:szCs w:val="22"/>
              </w:rPr>
              <w:t>свыше 15 лет – 30%</w:t>
            </w:r>
          </w:p>
        </w:tc>
      </w:tr>
      <w:tr w:rsidR="00BF74B3" w:rsidRPr="00CF61C4" w:rsidTr="00C900E0">
        <w:trPr>
          <w:trHeight w:val="836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BF74B3" w:rsidRPr="002943BD" w:rsidRDefault="00BF74B3" w:rsidP="00C900E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lang w:val="ru-RU"/>
              </w:rPr>
            </w:pPr>
            <w:r w:rsidRPr="002943BD">
              <w:rPr>
                <w:rFonts w:ascii="Times New Roman" w:hAnsi="Times New Roman"/>
                <w:sz w:val="22"/>
                <w:szCs w:val="22"/>
                <w:lang w:val="ru-RU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:rsidR="00BF74B3" w:rsidRPr="00CF61C4" w:rsidRDefault="00BF74B3" w:rsidP="00C900E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  <w:r w:rsidRPr="00CF61C4">
              <w:rPr>
                <w:rFonts w:ascii="Times New Roman" w:hAnsi="Times New Roman"/>
                <w:sz w:val="22"/>
                <w:szCs w:val="22"/>
              </w:rPr>
              <w:t>60 - 90 % должностного оклада</w:t>
            </w:r>
          </w:p>
        </w:tc>
      </w:tr>
      <w:tr w:rsidR="00BF74B3" w:rsidRPr="002943BD" w:rsidTr="00C900E0">
        <w:trPr>
          <w:trHeight w:val="501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BF74B3" w:rsidRPr="002943BD" w:rsidRDefault="00BF74B3" w:rsidP="00C900E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lang w:val="ru-RU"/>
              </w:rPr>
            </w:pPr>
            <w:r w:rsidRPr="002943BD">
              <w:rPr>
                <w:rFonts w:ascii="Times New Roman" w:hAnsi="Times New Roman"/>
                <w:sz w:val="22"/>
                <w:szCs w:val="22"/>
                <w:lang w:val="ru-RU"/>
              </w:rPr>
              <w:t>Премии за выполнение особо важных сложных заданий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:rsidR="00BF74B3" w:rsidRPr="002943BD" w:rsidRDefault="00BF74B3" w:rsidP="00C900E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lang w:val="ru-RU"/>
              </w:rPr>
            </w:pPr>
            <w:r w:rsidRPr="002943BD">
              <w:rPr>
                <w:rFonts w:ascii="Times New Roman" w:hAnsi="Times New Roman"/>
                <w:sz w:val="22"/>
                <w:szCs w:val="22"/>
                <w:lang w:val="ru-RU"/>
              </w:rPr>
              <w:t>в соответствии с положением, утвержденным Представителем нанимателя</w:t>
            </w:r>
          </w:p>
          <w:p w:rsidR="00BF74B3" w:rsidRPr="002943BD" w:rsidRDefault="00BF74B3" w:rsidP="00C900E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lang w:val="ru-RU"/>
              </w:rPr>
            </w:pPr>
          </w:p>
        </w:tc>
      </w:tr>
      <w:tr w:rsidR="00BF74B3" w:rsidRPr="00CF61C4" w:rsidTr="00C900E0">
        <w:trPr>
          <w:trHeight w:val="563"/>
        </w:trPr>
        <w:tc>
          <w:tcPr>
            <w:tcW w:w="5040" w:type="dxa"/>
            <w:vAlign w:val="center"/>
          </w:tcPr>
          <w:p w:rsidR="00BF74B3" w:rsidRPr="00CF61C4" w:rsidRDefault="00BF74B3" w:rsidP="00C900E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  <w:r w:rsidRPr="00CF61C4">
              <w:rPr>
                <w:rFonts w:ascii="Times New Roman" w:hAnsi="Times New Roman"/>
                <w:sz w:val="22"/>
                <w:szCs w:val="22"/>
              </w:rPr>
              <w:t>Ежемесячное денежное поощрение</w:t>
            </w:r>
          </w:p>
        </w:tc>
        <w:tc>
          <w:tcPr>
            <w:tcW w:w="4527" w:type="dxa"/>
            <w:vAlign w:val="center"/>
          </w:tcPr>
          <w:p w:rsidR="00BF74B3" w:rsidRPr="00CF61C4" w:rsidRDefault="00BF74B3" w:rsidP="00C900E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  <w:r w:rsidRPr="00CF61C4">
              <w:rPr>
                <w:rFonts w:ascii="Times New Roman" w:hAnsi="Times New Roman"/>
                <w:sz w:val="22"/>
                <w:szCs w:val="22"/>
              </w:rPr>
              <w:t>1 должностной оклад</w:t>
            </w:r>
          </w:p>
          <w:p w:rsidR="00BF74B3" w:rsidRPr="00CF61C4" w:rsidRDefault="00BF74B3" w:rsidP="00C900E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BF74B3" w:rsidRPr="00CF61C4" w:rsidTr="00C900E0">
        <w:trPr>
          <w:trHeight w:val="857"/>
        </w:trPr>
        <w:tc>
          <w:tcPr>
            <w:tcW w:w="5040" w:type="dxa"/>
            <w:vAlign w:val="center"/>
          </w:tcPr>
          <w:p w:rsidR="00BF74B3" w:rsidRPr="002943BD" w:rsidRDefault="00BF74B3" w:rsidP="00C900E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lang w:val="ru-RU"/>
              </w:rPr>
            </w:pPr>
            <w:r w:rsidRPr="002943BD">
              <w:rPr>
                <w:rFonts w:ascii="Times New Roman" w:hAnsi="Times New Roman"/>
                <w:sz w:val="22"/>
                <w:szCs w:val="22"/>
                <w:lang w:val="ru-RU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527" w:type="dxa"/>
            <w:vAlign w:val="center"/>
          </w:tcPr>
          <w:p w:rsidR="00BF74B3" w:rsidRPr="00CF61C4" w:rsidRDefault="00BF74B3" w:rsidP="00C900E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  <w:r w:rsidRPr="00CF61C4">
              <w:rPr>
                <w:rFonts w:ascii="Times New Roman" w:hAnsi="Times New Roman"/>
                <w:sz w:val="22"/>
                <w:szCs w:val="22"/>
              </w:rPr>
              <w:t>2 месячных оклада денежного содержания</w:t>
            </w:r>
          </w:p>
          <w:p w:rsidR="00BF74B3" w:rsidRPr="00CF61C4" w:rsidRDefault="00BF74B3" w:rsidP="00C900E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BF74B3" w:rsidRPr="002943BD" w:rsidTr="00C900E0">
        <w:trPr>
          <w:trHeight w:val="379"/>
        </w:trPr>
        <w:tc>
          <w:tcPr>
            <w:tcW w:w="5040" w:type="dxa"/>
            <w:vAlign w:val="center"/>
          </w:tcPr>
          <w:p w:rsidR="00BF74B3" w:rsidRPr="00CF61C4" w:rsidRDefault="00BF74B3" w:rsidP="00C900E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  <w:r w:rsidRPr="00CF61C4">
              <w:rPr>
                <w:rFonts w:ascii="Times New Roman" w:hAnsi="Times New Roman"/>
                <w:sz w:val="22"/>
                <w:szCs w:val="22"/>
              </w:rPr>
              <w:t>Материальной помощи</w:t>
            </w:r>
          </w:p>
        </w:tc>
        <w:tc>
          <w:tcPr>
            <w:tcW w:w="4527" w:type="dxa"/>
            <w:vAlign w:val="center"/>
          </w:tcPr>
          <w:p w:rsidR="00BF74B3" w:rsidRPr="002943BD" w:rsidRDefault="00BF74B3" w:rsidP="00C900E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lang w:val="ru-RU"/>
              </w:rPr>
            </w:pPr>
            <w:r w:rsidRPr="002943BD">
              <w:rPr>
                <w:rFonts w:ascii="Times New Roman" w:hAnsi="Times New Roman"/>
                <w:sz w:val="22"/>
                <w:szCs w:val="22"/>
                <w:lang w:val="ru-RU"/>
              </w:rPr>
              <w:t>в соответствии с положением, утвержденным Представителем нанимателя</w:t>
            </w:r>
          </w:p>
        </w:tc>
      </w:tr>
    </w:tbl>
    <w:p w:rsidR="00BF74B3" w:rsidRPr="002943BD" w:rsidRDefault="00BF74B3" w:rsidP="00B444DD">
      <w:pPr>
        <w:pStyle w:val="a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18420C" w:rsidRPr="002943BD" w:rsidRDefault="0018420C" w:rsidP="0018420C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  <w:r w:rsidRPr="002943BD">
        <w:rPr>
          <w:rFonts w:ascii="Times New Roman" w:hAnsi="Times New Roman"/>
          <w:sz w:val="22"/>
          <w:szCs w:val="22"/>
          <w:lang w:val="ru-RU"/>
        </w:rPr>
        <w:t xml:space="preserve">Должностные обязанности, права и ответственность </w:t>
      </w:r>
      <w:r w:rsidR="009B1859" w:rsidRPr="002943BD">
        <w:rPr>
          <w:rFonts w:ascii="Times New Roman" w:hAnsi="Times New Roman"/>
          <w:sz w:val="22"/>
          <w:szCs w:val="22"/>
          <w:lang w:val="ru-RU"/>
        </w:rPr>
        <w:t>старшего специалиста 2 разряда</w:t>
      </w:r>
      <w:r w:rsidRPr="002943BD">
        <w:rPr>
          <w:rFonts w:ascii="Times New Roman" w:hAnsi="Times New Roman"/>
          <w:sz w:val="22"/>
          <w:szCs w:val="22"/>
          <w:lang w:val="ru-RU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2943BD">
          <w:rPr>
            <w:rFonts w:ascii="Times New Roman" w:hAnsi="Times New Roman"/>
            <w:sz w:val="22"/>
            <w:szCs w:val="22"/>
            <w:lang w:val="ru-RU"/>
          </w:rPr>
          <w:t>статьями 14</w:t>
        </w:r>
      </w:hyperlink>
      <w:r w:rsidRPr="002943BD">
        <w:rPr>
          <w:rFonts w:ascii="Times New Roman" w:hAnsi="Times New Roman"/>
          <w:sz w:val="22"/>
          <w:szCs w:val="22"/>
          <w:lang w:val="ru-RU"/>
        </w:rPr>
        <w:t xml:space="preserve">, </w:t>
      </w:r>
      <w:hyperlink r:id="rId9" w:history="1">
        <w:r w:rsidRPr="002943BD">
          <w:rPr>
            <w:rFonts w:ascii="Times New Roman" w:hAnsi="Times New Roman"/>
            <w:sz w:val="22"/>
            <w:szCs w:val="22"/>
            <w:lang w:val="ru-RU"/>
          </w:rPr>
          <w:t>15</w:t>
        </w:r>
      </w:hyperlink>
      <w:r w:rsidRPr="002943BD">
        <w:rPr>
          <w:rFonts w:ascii="Times New Roman" w:hAnsi="Times New Roman"/>
          <w:sz w:val="22"/>
          <w:szCs w:val="22"/>
          <w:lang w:val="ru-RU"/>
        </w:rPr>
        <w:t xml:space="preserve">, </w:t>
      </w:r>
      <w:hyperlink r:id="rId10" w:history="1">
        <w:r w:rsidRPr="002943BD">
          <w:rPr>
            <w:rFonts w:ascii="Times New Roman" w:hAnsi="Times New Roman"/>
            <w:sz w:val="22"/>
            <w:szCs w:val="22"/>
            <w:lang w:val="ru-RU"/>
          </w:rPr>
          <w:t>17</w:t>
        </w:r>
      </w:hyperlink>
      <w:r w:rsidRPr="002943BD">
        <w:rPr>
          <w:rFonts w:ascii="Times New Roman" w:hAnsi="Times New Roman"/>
          <w:sz w:val="22"/>
          <w:szCs w:val="22"/>
          <w:lang w:val="ru-RU"/>
        </w:rPr>
        <w:t xml:space="preserve">, </w:t>
      </w:r>
      <w:hyperlink r:id="rId11" w:history="1">
        <w:r w:rsidRPr="002943BD">
          <w:rPr>
            <w:rFonts w:ascii="Times New Roman" w:hAnsi="Times New Roman"/>
            <w:sz w:val="22"/>
            <w:szCs w:val="22"/>
            <w:lang w:val="ru-RU"/>
          </w:rPr>
          <w:t>18</w:t>
        </w:r>
      </w:hyperlink>
      <w:r w:rsidRPr="002943BD">
        <w:rPr>
          <w:rFonts w:ascii="Times New Roman" w:hAnsi="Times New Roman"/>
          <w:sz w:val="22"/>
          <w:szCs w:val="22"/>
          <w:lang w:val="ru-RU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2943BD">
          <w:rPr>
            <w:rFonts w:ascii="Times New Roman" w:hAnsi="Times New Roman"/>
            <w:sz w:val="22"/>
            <w:szCs w:val="22"/>
            <w:lang w:val="ru-RU"/>
          </w:rPr>
          <w:t>2004 года</w:t>
        </w:r>
      </w:smartTag>
      <w:r w:rsidRPr="002943BD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2943BD">
        <w:rPr>
          <w:rFonts w:ascii="Times New Roman" w:hAnsi="Times New Roman"/>
          <w:sz w:val="22"/>
          <w:szCs w:val="22"/>
          <w:lang w:val="ru-RU"/>
        </w:rPr>
        <w:lastRenderedPageBreak/>
        <w:t>№</w:t>
      </w:r>
      <w:r w:rsidRPr="00CF61C4">
        <w:rPr>
          <w:rFonts w:ascii="Times New Roman" w:hAnsi="Times New Roman"/>
          <w:sz w:val="22"/>
          <w:szCs w:val="22"/>
        </w:rPr>
        <w:t> </w:t>
      </w:r>
      <w:r w:rsidRPr="002943BD">
        <w:rPr>
          <w:rFonts w:ascii="Times New Roman" w:hAnsi="Times New Roman"/>
          <w:sz w:val="22"/>
          <w:szCs w:val="22"/>
          <w:lang w:val="ru-RU"/>
        </w:rPr>
        <w:t>79-ФЗ «О государственной гражданской службе Российской Федерации», должностным регламентом (прилагается).</w:t>
      </w:r>
    </w:p>
    <w:p w:rsidR="0018420C" w:rsidRPr="002943BD" w:rsidRDefault="0018420C" w:rsidP="0018420C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  <w:r w:rsidRPr="002943BD">
        <w:rPr>
          <w:rFonts w:ascii="Times New Roman" w:hAnsi="Times New Roman"/>
          <w:sz w:val="22"/>
          <w:szCs w:val="22"/>
          <w:lang w:val="ru-RU"/>
        </w:rPr>
        <w:t xml:space="preserve">В соответствии со служебным распорядком </w:t>
      </w:r>
      <w:r w:rsidR="00B92FE9" w:rsidRPr="002943BD">
        <w:rPr>
          <w:rFonts w:ascii="Times New Roman" w:hAnsi="Times New Roman"/>
          <w:sz w:val="22"/>
          <w:szCs w:val="22"/>
          <w:lang w:val="ru-RU"/>
        </w:rPr>
        <w:t>ИФНС России по г.Орску Оренбургской области</w:t>
      </w:r>
      <w:r w:rsidRPr="002943BD">
        <w:rPr>
          <w:rFonts w:ascii="Times New Roman" w:hAnsi="Times New Roman"/>
          <w:sz w:val="22"/>
          <w:szCs w:val="22"/>
          <w:lang w:val="ru-RU"/>
        </w:rPr>
        <w:t xml:space="preserve"> государственному гражданскому служащему устанавливается ненормированный служебный день.</w:t>
      </w:r>
    </w:p>
    <w:p w:rsidR="0018420C" w:rsidRPr="002943BD" w:rsidRDefault="0018420C" w:rsidP="0018420C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  <w:r w:rsidRPr="002943BD">
        <w:rPr>
          <w:rFonts w:ascii="Times New Roman" w:hAnsi="Times New Roman"/>
          <w:sz w:val="22"/>
          <w:szCs w:val="22"/>
          <w:lang w:val="ru-RU"/>
        </w:rPr>
        <w:t>В соответствии со статьей 46 Федерального закона от 27 июля 2004 года №</w:t>
      </w:r>
      <w:r w:rsidRPr="00CF61C4">
        <w:rPr>
          <w:rFonts w:ascii="Times New Roman" w:hAnsi="Times New Roman"/>
          <w:sz w:val="22"/>
          <w:szCs w:val="22"/>
        </w:rPr>
        <w:t> </w:t>
      </w:r>
      <w:r w:rsidRPr="002943BD">
        <w:rPr>
          <w:rFonts w:ascii="Times New Roman" w:hAnsi="Times New Roman"/>
          <w:sz w:val="22"/>
          <w:szCs w:val="22"/>
          <w:lang w:val="ru-RU"/>
        </w:rPr>
        <w:t xml:space="preserve">79-ФЗ «О государственной гражданской службе Российской Федерации», государственному гражданскому служащему предоставляется ежегодный основной оплачиваемый отпуск, ежегодный дополнительный оплачиваемый отпуск за выслугу лет, дополнительный оплачиваемый отпуск за ненормированный служебный день. </w:t>
      </w:r>
    </w:p>
    <w:p w:rsidR="008F2983" w:rsidRPr="002943BD" w:rsidRDefault="008F2983" w:rsidP="008F2983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</w:p>
    <w:p w:rsidR="00282768" w:rsidRPr="00CF61C4" w:rsidRDefault="0018420C" w:rsidP="00282768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b/>
          <w:sz w:val="22"/>
          <w:szCs w:val="22"/>
          <w:lang w:val="ru-RU"/>
        </w:rPr>
      </w:pPr>
      <w:r w:rsidRPr="00CF61C4">
        <w:rPr>
          <w:rFonts w:ascii="Times New Roman" w:hAnsi="Times New Roman"/>
          <w:b/>
          <w:sz w:val="22"/>
          <w:szCs w:val="22"/>
          <w:lang w:val="ru-RU"/>
        </w:rPr>
        <w:t>Требования, предъявляемые к претендентам на замещение должности:</w:t>
      </w:r>
    </w:p>
    <w:p w:rsidR="00282768" w:rsidRPr="00CF61C4" w:rsidRDefault="00282768" w:rsidP="00282768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b/>
          <w:sz w:val="22"/>
          <w:szCs w:val="22"/>
          <w:lang w:val="ru-RU"/>
        </w:rPr>
      </w:pPr>
    </w:p>
    <w:p w:rsidR="00282768" w:rsidRPr="00CF61C4" w:rsidRDefault="00282768" w:rsidP="00282768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  <w:r w:rsidRPr="002943BD">
        <w:rPr>
          <w:rFonts w:ascii="Times New Roman" w:hAnsi="Times New Roman"/>
          <w:sz w:val="22"/>
          <w:szCs w:val="22"/>
          <w:lang w:val="ru-RU"/>
        </w:rPr>
        <w:t>а) наличие профессионального образования;</w:t>
      </w:r>
    </w:p>
    <w:p w:rsidR="00282768" w:rsidRPr="00CF61C4" w:rsidRDefault="00282768" w:rsidP="00282768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</w:p>
    <w:p w:rsidR="00282768" w:rsidRPr="002943BD" w:rsidRDefault="00282768" w:rsidP="002827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2943BD">
        <w:rPr>
          <w:rFonts w:ascii="Times New Roman" w:hAnsi="Times New Roman"/>
          <w:color w:val="000000"/>
          <w:sz w:val="22"/>
          <w:szCs w:val="22"/>
          <w:lang w:val="ru-RU"/>
        </w:rPr>
        <w:t xml:space="preserve">В соответствии с подготовленным Министерством труда и социальной защиты Российской Федерации Справочником 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рекомендуемые специальности, направления подготовки: </w:t>
      </w:r>
    </w:p>
    <w:p w:rsidR="00282768" w:rsidRPr="002943BD" w:rsidRDefault="00282768" w:rsidP="00282768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2943BD">
        <w:rPr>
          <w:rFonts w:ascii="Times New Roman" w:hAnsi="Times New Roman"/>
          <w:color w:val="000000"/>
          <w:sz w:val="22"/>
          <w:szCs w:val="22"/>
          <w:lang w:val="ru-RU"/>
        </w:rPr>
        <w:t xml:space="preserve"> </w:t>
      </w:r>
      <w:r w:rsidRPr="002943BD">
        <w:rPr>
          <w:rFonts w:ascii="Times New Roman" w:hAnsi="Times New Roman"/>
          <w:color w:val="000000"/>
          <w:sz w:val="22"/>
          <w:szCs w:val="22"/>
          <w:lang w:val="ru-RU"/>
        </w:rPr>
        <w:tab/>
        <w:t xml:space="preserve">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</w:r>
    </w:p>
    <w:p w:rsidR="00282768" w:rsidRPr="002943BD" w:rsidRDefault="00282768" w:rsidP="00282768">
      <w:pPr>
        <w:pStyle w:val="ConsPlusNormal"/>
        <w:ind w:firstLine="708"/>
        <w:jc w:val="both"/>
        <w:rPr>
          <w:rFonts w:ascii="Times New Roman" w:hAnsi="Times New Roman" w:cs="Times New Roman"/>
          <w:lang w:val="ru-RU"/>
        </w:rPr>
      </w:pPr>
      <w:r w:rsidRPr="002943BD">
        <w:rPr>
          <w:rFonts w:ascii="Times New Roman" w:hAnsi="Times New Roman" w:cs="Times New Roman"/>
          <w:lang w:val="ru-RU"/>
        </w:rPr>
        <w:t xml:space="preserve">б) наличие профессиональных знаний, включая знание </w:t>
      </w:r>
      <w:hyperlink r:id="rId12" w:history="1">
        <w:r w:rsidRPr="002943BD">
          <w:rPr>
            <w:rFonts w:ascii="Times New Roman" w:hAnsi="Times New Roman" w:cs="Times New Roman"/>
            <w:lang w:val="ru-RU"/>
          </w:rPr>
          <w:t>Конституции</w:t>
        </w:r>
      </w:hyperlink>
      <w:r w:rsidRPr="002943BD">
        <w:rPr>
          <w:rFonts w:ascii="Times New Roman" w:hAnsi="Times New Roman" w:cs="Times New Roman"/>
          <w:lang w:val="ru-RU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282768" w:rsidRPr="002943BD" w:rsidRDefault="00282768" w:rsidP="0028276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2943BD">
        <w:rPr>
          <w:rFonts w:ascii="Times New Roman" w:hAnsi="Times New Roman"/>
          <w:color w:val="000000"/>
          <w:sz w:val="22"/>
          <w:szCs w:val="22"/>
          <w:lang w:val="ru-RU"/>
        </w:rPr>
        <w:t>В соответствии с подготовленным Министерством труда и социальной защиты Российской Федерации Справочником 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необходимо наличие  знаний в сфере законодательства Российской Федерации:</w:t>
      </w:r>
    </w:p>
    <w:p w:rsidR="00282768" w:rsidRPr="002943BD" w:rsidRDefault="00282768" w:rsidP="002827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2943BD">
        <w:rPr>
          <w:rFonts w:ascii="Times New Roman" w:hAnsi="Times New Roman"/>
          <w:color w:val="000000"/>
          <w:sz w:val="22"/>
          <w:szCs w:val="22"/>
          <w:lang w:val="ru-RU"/>
        </w:rPr>
        <w:t xml:space="preserve">1. Закон Российской Федерации от 21 марта 1991 г. № 943-1 «О налоговых органах Российской Федерации»; </w:t>
      </w:r>
    </w:p>
    <w:p w:rsidR="00282768" w:rsidRPr="002943BD" w:rsidRDefault="00282768" w:rsidP="002827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2943BD">
        <w:rPr>
          <w:rFonts w:ascii="Times New Roman" w:hAnsi="Times New Roman"/>
          <w:color w:val="000000"/>
          <w:sz w:val="22"/>
          <w:szCs w:val="22"/>
          <w:lang w:val="ru-RU"/>
        </w:rPr>
        <w:t xml:space="preserve">2. Федеральный закон Российской Федерации от 27 июля 2006 г. №152-ФЗ «О персональных данных»; </w:t>
      </w:r>
    </w:p>
    <w:p w:rsidR="00282768" w:rsidRPr="002943BD" w:rsidRDefault="00282768" w:rsidP="002827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2943BD">
        <w:rPr>
          <w:rFonts w:ascii="Times New Roman" w:hAnsi="Times New Roman"/>
          <w:color w:val="000000"/>
          <w:sz w:val="22"/>
          <w:szCs w:val="22"/>
          <w:lang w:val="ru-RU"/>
        </w:rPr>
        <w:t xml:space="preserve">3. Федеральный закон Российской Федерации от 6 апреля 2011 г. № 63-ФЗ «Об электронной подписи»; </w:t>
      </w:r>
    </w:p>
    <w:p w:rsidR="00282768" w:rsidRPr="002943BD" w:rsidRDefault="00282768" w:rsidP="002827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2943BD">
        <w:rPr>
          <w:rFonts w:ascii="Times New Roman" w:hAnsi="Times New Roman"/>
          <w:color w:val="000000"/>
          <w:sz w:val="22"/>
          <w:szCs w:val="22"/>
          <w:lang w:val="ru-RU"/>
        </w:rPr>
        <w:t xml:space="preserve">4. Указ Президента Российской Федерации от 7 мая 2012 г. № 601 “Об основных направлениях совершенствования системы государственного управления”; </w:t>
      </w:r>
    </w:p>
    <w:p w:rsidR="00282768" w:rsidRPr="002943BD" w:rsidRDefault="00282768" w:rsidP="002827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2943BD">
        <w:rPr>
          <w:rFonts w:ascii="Times New Roman" w:hAnsi="Times New Roman"/>
          <w:color w:val="000000"/>
          <w:sz w:val="22"/>
          <w:szCs w:val="22"/>
          <w:lang w:val="ru-RU"/>
        </w:rPr>
        <w:t xml:space="preserve">5.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</w:t>
      </w:r>
    </w:p>
    <w:p w:rsidR="00282768" w:rsidRPr="002943BD" w:rsidRDefault="00282768" w:rsidP="002827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2943BD">
        <w:rPr>
          <w:rFonts w:ascii="Times New Roman" w:hAnsi="Times New Roman"/>
          <w:color w:val="000000"/>
          <w:sz w:val="22"/>
          <w:szCs w:val="22"/>
          <w:lang w:val="ru-RU"/>
        </w:rPr>
        <w:t xml:space="preserve">6. Постановление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282768" w:rsidRPr="002943BD" w:rsidRDefault="00282768" w:rsidP="002827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2943BD">
        <w:rPr>
          <w:rFonts w:ascii="Times New Roman" w:hAnsi="Times New Roman"/>
          <w:color w:val="000000"/>
          <w:sz w:val="22"/>
          <w:szCs w:val="22"/>
          <w:lang w:val="ru-RU"/>
        </w:rPr>
        <w:lastRenderedPageBreak/>
        <w:t>7. Постановление Правительства Российской Федерации от 15 июня 2009 г. № 477 «Об утверждении Правил делопроизводства в федеральных органах исполнительной власти»;</w:t>
      </w:r>
    </w:p>
    <w:p w:rsidR="00282768" w:rsidRPr="002943BD" w:rsidRDefault="00282768" w:rsidP="00282768">
      <w:pPr>
        <w:pStyle w:val="ConsPlusNormal"/>
        <w:ind w:firstLine="540"/>
        <w:jc w:val="both"/>
        <w:rPr>
          <w:rFonts w:ascii="Times New Roman" w:hAnsi="Times New Roman" w:cs="Times New Roman"/>
          <w:lang w:val="ru-RU"/>
        </w:rPr>
      </w:pPr>
      <w:r w:rsidRPr="002943BD">
        <w:rPr>
          <w:rFonts w:ascii="Times New Roman" w:hAnsi="Times New Roman" w:cs="Times New Roman"/>
          <w:lang w:val="ru-RU"/>
        </w:rPr>
        <w:t xml:space="preserve">   8. </w:t>
      </w:r>
      <w:r w:rsidRPr="002943BD">
        <w:rPr>
          <w:rFonts w:ascii="Times New Roman" w:hAnsi="Times New Roman" w:cs="Times New Roman"/>
          <w:color w:val="000000"/>
          <w:lang w:val="ru-RU"/>
        </w:rPr>
        <w:t>Федеральный закон от 22 октября 2004 г. № 125-ФЗ «Об архивном деле в Российской Федерации».</w:t>
      </w:r>
    </w:p>
    <w:p w:rsidR="0018420C" w:rsidRPr="00CF61C4" w:rsidRDefault="00282768" w:rsidP="00282768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CF61C4">
        <w:rPr>
          <w:rFonts w:ascii="Times New Roman" w:hAnsi="Times New Roman"/>
          <w:sz w:val="22"/>
          <w:szCs w:val="22"/>
          <w:lang w:val="ru-RU"/>
        </w:rPr>
        <w:t>в) наличие профессиональных умений, необходимых для обеспечения выполнения задач и функций по организационному, информационному, документационному, финансово-экономическому, хозяйственному и иному обеспечению деятельности инспекции, реализации управленческих решений, исполнительской дисциплины,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корреспонденции.</w:t>
      </w:r>
    </w:p>
    <w:p w:rsidR="00282768" w:rsidRPr="00CF61C4" w:rsidRDefault="00282768" w:rsidP="00282768">
      <w:pPr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2"/>
          <w:szCs w:val="22"/>
          <w:lang w:val="ru-RU"/>
        </w:rPr>
      </w:pPr>
    </w:p>
    <w:p w:rsidR="0018420C" w:rsidRPr="002943BD" w:rsidRDefault="0018420C" w:rsidP="0018420C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b/>
          <w:sz w:val="22"/>
          <w:szCs w:val="22"/>
          <w:lang w:val="ru-RU"/>
        </w:rPr>
      </w:pPr>
      <w:r w:rsidRPr="002943BD">
        <w:rPr>
          <w:rFonts w:ascii="Times New Roman" w:hAnsi="Times New Roman"/>
          <w:b/>
          <w:sz w:val="22"/>
          <w:szCs w:val="22"/>
          <w:lang w:val="ru-RU"/>
        </w:rPr>
        <w:t>Порядок проведения конкурса, перечень документов, подлежащих представлению для участия в конкурсе.</w:t>
      </w:r>
    </w:p>
    <w:p w:rsidR="0018420C" w:rsidRPr="002943BD" w:rsidRDefault="0018420C" w:rsidP="0018420C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  <w:r w:rsidRPr="002943BD">
        <w:rPr>
          <w:rFonts w:ascii="Times New Roman" w:hAnsi="Times New Roman"/>
          <w:sz w:val="22"/>
          <w:szCs w:val="22"/>
          <w:lang w:val="ru-RU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18420C" w:rsidRPr="002943BD" w:rsidRDefault="0018420C" w:rsidP="0018420C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  <w:r w:rsidRPr="002943BD">
        <w:rPr>
          <w:rFonts w:ascii="Times New Roman" w:hAnsi="Times New Roman"/>
          <w:sz w:val="22"/>
          <w:szCs w:val="22"/>
          <w:lang w:val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 квалификационным требованиям для замещения вакантной должности гражданской службы в соответствии с законодательством Российской Федерации о государственной гражданской службе.</w:t>
      </w:r>
    </w:p>
    <w:p w:rsidR="00B92FE9" w:rsidRPr="002943BD" w:rsidRDefault="0018420C" w:rsidP="0018420C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  <w:r w:rsidRPr="002943BD">
        <w:rPr>
          <w:rFonts w:ascii="Times New Roman" w:hAnsi="Times New Roman"/>
          <w:sz w:val="22"/>
          <w:szCs w:val="22"/>
          <w:lang w:val="ru-RU"/>
        </w:rPr>
        <w:t>Гражданский служащий, изъявивший желание участвовать в конкурсе и замещающий должность гражданской службы в</w:t>
      </w:r>
      <w:r w:rsidR="00B92FE9" w:rsidRPr="002943BD">
        <w:rPr>
          <w:rFonts w:ascii="Times New Roman" w:hAnsi="Times New Roman"/>
          <w:sz w:val="22"/>
          <w:szCs w:val="22"/>
          <w:lang w:val="ru-RU"/>
        </w:rPr>
        <w:t xml:space="preserve"> ИФНС России по г.Орску Оренбургской области</w:t>
      </w:r>
      <w:r w:rsidRPr="002943BD">
        <w:rPr>
          <w:rFonts w:ascii="Times New Roman" w:hAnsi="Times New Roman"/>
          <w:sz w:val="22"/>
          <w:szCs w:val="22"/>
          <w:lang w:val="ru-RU"/>
        </w:rPr>
        <w:t>, представляет в отдел кадров</w:t>
      </w:r>
      <w:r w:rsidR="00B92FE9" w:rsidRPr="002943BD">
        <w:rPr>
          <w:rFonts w:ascii="Times New Roman" w:hAnsi="Times New Roman"/>
          <w:sz w:val="22"/>
          <w:szCs w:val="22"/>
          <w:lang w:val="ru-RU"/>
        </w:rPr>
        <w:t xml:space="preserve"> и безопасности</w:t>
      </w:r>
      <w:r w:rsidRPr="002943BD">
        <w:rPr>
          <w:rFonts w:ascii="Times New Roman" w:hAnsi="Times New Roman"/>
          <w:sz w:val="22"/>
          <w:szCs w:val="22"/>
          <w:lang w:val="ru-RU"/>
        </w:rPr>
        <w:t xml:space="preserve"> заявление на имя </w:t>
      </w:r>
      <w:r w:rsidR="00B92FE9" w:rsidRPr="002943BD">
        <w:rPr>
          <w:rFonts w:ascii="Times New Roman" w:hAnsi="Times New Roman"/>
          <w:sz w:val="22"/>
          <w:szCs w:val="22"/>
          <w:lang w:val="ru-RU"/>
        </w:rPr>
        <w:t xml:space="preserve">начальника ИФНС России по г.Орску Оренбургской области. </w:t>
      </w:r>
    </w:p>
    <w:p w:rsidR="0018420C" w:rsidRPr="002943BD" w:rsidRDefault="0018420C" w:rsidP="0018420C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  <w:r w:rsidRPr="002943BD">
        <w:rPr>
          <w:rFonts w:ascii="Times New Roman" w:hAnsi="Times New Roman"/>
          <w:sz w:val="22"/>
          <w:szCs w:val="22"/>
          <w:lang w:val="ru-RU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 представляет в отдел кадров:</w:t>
      </w:r>
    </w:p>
    <w:p w:rsidR="0018420C" w:rsidRPr="002943BD" w:rsidRDefault="0018420C" w:rsidP="0018420C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  <w:r w:rsidRPr="002943BD">
        <w:rPr>
          <w:rFonts w:ascii="Times New Roman" w:hAnsi="Times New Roman"/>
          <w:sz w:val="22"/>
          <w:szCs w:val="22"/>
          <w:lang w:val="ru-RU"/>
        </w:rPr>
        <w:t>а) личное заявление на имя</w:t>
      </w:r>
      <w:r w:rsidR="00B92FE9" w:rsidRPr="002943BD">
        <w:rPr>
          <w:rFonts w:ascii="Times New Roman" w:hAnsi="Times New Roman"/>
          <w:sz w:val="22"/>
          <w:szCs w:val="22"/>
          <w:lang w:val="ru-RU"/>
        </w:rPr>
        <w:t xml:space="preserve"> начальника ИФНС России по г.Орску Оренбургской области</w:t>
      </w:r>
      <w:r w:rsidRPr="002943BD">
        <w:rPr>
          <w:rFonts w:ascii="Times New Roman" w:hAnsi="Times New Roman"/>
          <w:sz w:val="22"/>
          <w:szCs w:val="22"/>
          <w:lang w:val="ru-RU"/>
        </w:rPr>
        <w:t>;</w:t>
      </w:r>
    </w:p>
    <w:p w:rsidR="0018420C" w:rsidRPr="002943BD" w:rsidRDefault="0018420C" w:rsidP="0018420C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  <w:r w:rsidRPr="002943BD">
        <w:rPr>
          <w:rFonts w:ascii="Times New Roman" w:hAnsi="Times New Roman"/>
          <w:sz w:val="22"/>
          <w:szCs w:val="22"/>
          <w:lang w:val="ru-RU"/>
        </w:rPr>
        <w:t>б)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года  № 667-р (в редакции распоряжения Правительства РФ от 16.10.2007   № 1428-р), с приложением фотографии 4</w:t>
      </w:r>
      <w:r w:rsidRPr="00CF61C4">
        <w:rPr>
          <w:rFonts w:ascii="Times New Roman" w:hAnsi="Times New Roman"/>
          <w:sz w:val="22"/>
          <w:szCs w:val="22"/>
        </w:rPr>
        <w:t>x</w:t>
      </w:r>
      <w:r w:rsidRPr="002943BD">
        <w:rPr>
          <w:rFonts w:ascii="Times New Roman" w:hAnsi="Times New Roman"/>
          <w:sz w:val="22"/>
          <w:szCs w:val="22"/>
          <w:lang w:val="ru-RU"/>
        </w:rPr>
        <w:t>6.</w:t>
      </w:r>
    </w:p>
    <w:p w:rsidR="0018420C" w:rsidRPr="002943BD" w:rsidRDefault="0018420C" w:rsidP="0018420C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  <w:r w:rsidRPr="002943BD">
        <w:rPr>
          <w:rFonts w:ascii="Times New Roman" w:hAnsi="Times New Roman"/>
          <w:sz w:val="22"/>
          <w:szCs w:val="22"/>
          <w:lang w:val="ru-RU"/>
        </w:rPr>
        <w:t>Гражданин, изъявивший желание участвовать в конкурсе, представляет в отдел кадров</w:t>
      </w:r>
      <w:r w:rsidR="00B92FE9" w:rsidRPr="002943BD">
        <w:rPr>
          <w:rFonts w:ascii="Times New Roman" w:hAnsi="Times New Roman"/>
          <w:sz w:val="22"/>
          <w:szCs w:val="22"/>
          <w:lang w:val="ru-RU"/>
        </w:rPr>
        <w:t xml:space="preserve"> и безопасности </w:t>
      </w:r>
      <w:r w:rsidRPr="002943BD">
        <w:rPr>
          <w:rFonts w:ascii="Times New Roman" w:hAnsi="Times New Roman"/>
          <w:sz w:val="22"/>
          <w:szCs w:val="22"/>
          <w:lang w:val="ru-RU"/>
        </w:rPr>
        <w:t xml:space="preserve"> следующие документы:</w:t>
      </w:r>
    </w:p>
    <w:p w:rsidR="0018420C" w:rsidRPr="002943BD" w:rsidRDefault="00B92FE9" w:rsidP="0018420C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  <w:r w:rsidRPr="002943BD">
        <w:rPr>
          <w:rFonts w:ascii="Times New Roman" w:hAnsi="Times New Roman"/>
          <w:sz w:val="22"/>
          <w:szCs w:val="22"/>
          <w:lang w:val="ru-RU"/>
        </w:rPr>
        <w:t>а) личное заявление на имя  начальника ИФНС России по г.Орску Оренбургской области</w:t>
      </w:r>
      <w:r w:rsidR="0018420C" w:rsidRPr="002943BD">
        <w:rPr>
          <w:rFonts w:ascii="Times New Roman" w:hAnsi="Times New Roman"/>
          <w:sz w:val="22"/>
          <w:szCs w:val="22"/>
          <w:lang w:val="ru-RU"/>
        </w:rPr>
        <w:t>;</w:t>
      </w:r>
    </w:p>
    <w:p w:rsidR="0018420C" w:rsidRPr="002943BD" w:rsidRDefault="0018420C" w:rsidP="0018420C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  <w:r w:rsidRPr="002943BD">
        <w:rPr>
          <w:rFonts w:ascii="Times New Roman" w:hAnsi="Times New Roman"/>
          <w:sz w:val="22"/>
          <w:szCs w:val="22"/>
          <w:lang w:val="ru-RU"/>
        </w:rPr>
        <w:t>б) собственноручно заполненную и подписанную анкету по форме,  утвержденной распоряжением Правительства Российской Федерации от  26 мая 2005 года № 667-р (в редакции распоряжения Правительства РФ от 16.10.2007 № 1428-р), с приложением фотографии 4</w:t>
      </w:r>
      <w:r w:rsidRPr="00CF61C4">
        <w:rPr>
          <w:rFonts w:ascii="Times New Roman" w:hAnsi="Times New Roman"/>
          <w:sz w:val="22"/>
          <w:szCs w:val="22"/>
        </w:rPr>
        <w:t>x</w:t>
      </w:r>
      <w:r w:rsidRPr="002943BD">
        <w:rPr>
          <w:rFonts w:ascii="Times New Roman" w:hAnsi="Times New Roman"/>
          <w:sz w:val="22"/>
          <w:szCs w:val="22"/>
          <w:lang w:val="ru-RU"/>
        </w:rPr>
        <w:t>6;</w:t>
      </w:r>
    </w:p>
    <w:p w:rsidR="0018420C" w:rsidRPr="002943BD" w:rsidRDefault="0018420C" w:rsidP="0018420C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  <w:r w:rsidRPr="002943BD">
        <w:rPr>
          <w:rFonts w:ascii="Times New Roman" w:hAnsi="Times New Roman"/>
          <w:sz w:val="22"/>
          <w:szCs w:val="22"/>
          <w:lang w:val="ru-RU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18420C" w:rsidRPr="002943BD" w:rsidRDefault="0018420C" w:rsidP="0018420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2943BD">
        <w:rPr>
          <w:rFonts w:ascii="Times New Roman" w:hAnsi="Times New Roman"/>
          <w:sz w:val="22"/>
          <w:szCs w:val="22"/>
          <w:lang w:val="ru-RU"/>
        </w:rPr>
        <w:t xml:space="preserve">  г) документы, подтверждающие необходимое профессиональное образование, квалификацию и стаж работы:</w:t>
      </w:r>
    </w:p>
    <w:p w:rsidR="0018420C" w:rsidRPr="002943BD" w:rsidRDefault="0018420C" w:rsidP="0018420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2943BD">
        <w:rPr>
          <w:rFonts w:ascii="Times New Roman" w:hAnsi="Times New Roman"/>
          <w:sz w:val="22"/>
          <w:szCs w:val="22"/>
          <w:lang w:val="ru-RU"/>
        </w:rPr>
        <w:t xml:space="preserve"> 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18420C" w:rsidRPr="002943BD" w:rsidRDefault="0018420C" w:rsidP="0018420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2943BD">
        <w:rPr>
          <w:rFonts w:ascii="Times New Roman" w:hAnsi="Times New Roman"/>
          <w:sz w:val="22"/>
          <w:szCs w:val="22"/>
          <w:lang w:val="ru-RU"/>
        </w:rPr>
        <w:t xml:space="preserve"> 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18420C" w:rsidRPr="002943BD" w:rsidRDefault="0018420C" w:rsidP="0018420C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  <w:r w:rsidRPr="002943BD">
        <w:rPr>
          <w:rFonts w:ascii="Times New Roman" w:hAnsi="Times New Roman"/>
          <w:sz w:val="22"/>
          <w:szCs w:val="22"/>
          <w:lang w:val="ru-RU"/>
        </w:rPr>
        <w:t>д) документ об отсутствии заболевания, препятствующего поступлению на гражданскую службу или ее прохождению, по форме 001-ГС/у</w:t>
      </w:r>
    </w:p>
    <w:p w:rsidR="0018420C" w:rsidRPr="002943BD" w:rsidRDefault="0018420C" w:rsidP="0018420C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  <w:r w:rsidRPr="002943BD">
        <w:rPr>
          <w:rFonts w:ascii="Times New Roman" w:hAnsi="Times New Roman"/>
          <w:sz w:val="22"/>
          <w:szCs w:val="22"/>
          <w:lang w:val="ru-RU"/>
        </w:rP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18420C" w:rsidRPr="002943BD" w:rsidRDefault="0018420C" w:rsidP="0018420C">
      <w:pPr>
        <w:tabs>
          <w:tab w:val="left" w:pos="0"/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  <w:r w:rsidRPr="002943BD">
        <w:rPr>
          <w:rFonts w:ascii="Times New Roman" w:hAnsi="Times New Roman"/>
          <w:sz w:val="22"/>
          <w:szCs w:val="22"/>
          <w:lang w:val="ru-RU"/>
        </w:rPr>
        <w:t xml:space="preserve">Документы, необходимые для участия в конкурсе, представляются в отдел кадров в течение 21 дня со дня размещения объявления об их приеме.     </w:t>
      </w:r>
    </w:p>
    <w:p w:rsidR="0018420C" w:rsidRPr="002943BD" w:rsidRDefault="0018420C" w:rsidP="0018420C">
      <w:pPr>
        <w:tabs>
          <w:tab w:val="left" w:pos="0"/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  <w:r w:rsidRPr="002943BD">
        <w:rPr>
          <w:rFonts w:ascii="Times New Roman" w:hAnsi="Times New Roman"/>
          <w:sz w:val="22"/>
          <w:szCs w:val="22"/>
          <w:lang w:val="ru-RU"/>
        </w:rPr>
        <w:lastRenderedPageBreak/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 </w:t>
      </w:r>
    </w:p>
    <w:p w:rsidR="0018420C" w:rsidRPr="002943BD" w:rsidRDefault="0018420C" w:rsidP="0018420C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  <w:r w:rsidRPr="002943BD">
        <w:rPr>
          <w:rFonts w:ascii="Times New Roman" w:hAnsi="Times New Roman"/>
          <w:sz w:val="22"/>
          <w:szCs w:val="22"/>
          <w:lang w:val="ru-RU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на замещение которой проводится конкурс, а также в связи с ограничениями, установленными </w:t>
      </w:r>
      <w:hyperlink r:id="rId13" w:history="1">
        <w:r w:rsidRPr="002943BD">
          <w:rPr>
            <w:rFonts w:ascii="Times New Roman" w:hAnsi="Times New Roman"/>
            <w:sz w:val="22"/>
            <w:szCs w:val="22"/>
            <w:lang w:val="ru-RU"/>
          </w:rPr>
          <w:t>законодательством</w:t>
        </w:r>
      </w:hyperlink>
      <w:r w:rsidRPr="002943BD">
        <w:rPr>
          <w:rFonts w:ascii="Times New Roman" w:hAnsi="Times New Roman"/>
          <w:sz w:val="22"/>
          <w:szCs w:val="22"/>
          <w:lang w:val="ru-RU"/>
        </w:rPr>
        <w:t xml:space="preserve"> Российской Федерации о гражданской службе для поступления на гражданскую службу и ее прохождения.</w:t>
      </w:r>
    </w:p>
    <w:p w:rsidR="0018420C" w:rsidRPr="002943BD" w:rsidRDefault="0018420C" w:rsidP="0018420C">
      <w:pPr>
        <w:tabs>
          <w:tab w:val="left" w:pos="0"/>
        </w:tabs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  <w:r w:rsidRPr="002943BD">
        <w:rPr>
          <w:rFonts w:ascii="Times New Roman" w:hAnsi="Times New Roman"/>
          <w:sz w:val="22"/>
          <w:szCs w:val="22"/>
          <w:lang w:val="ru-RU"/>
        </w:rPr>
        <w:t xml:space="preserve">В ходе проведения конкурса конкурсная комиссия оценивает кандидатов на основании представленных ими документов, а также на основе конкурсных </w:t>
      </w:r>
    </w:p>
    <w:p w:rsidR="0018420C" w:rsidRPr="002943BD" w:rsidRDefault="0018420C" w:rsidP="0018420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  <w:r w:rsidRPr="002943BD">
        <w:rPr>
          <w:rFonts w:ascii="Times New Roman" w:hAnsi="Times New Roman"/>
          <w:sz w:val="22"/>
          <w:szCs w:val="22"/>
          <w:lang w:val="ru-RU"/>
        </w:rPr>
        <w:t>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должности, на замещение которой претендуют кандидаты).</w:t>
      </w:r>
    </w:p>
    <w:p w:rsidR="0018420C" w:rsidRPr="002943BD" w:rsidRDefault="0018420C" w:rsidP="0018420C">
      <w:pPr>
        <w:tabs>
          <w:tab w:val="left" w:pos="0"/>
        </w:tabs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  <w:r w:rsidRPr="002943BD">
        <w:rPr>
          <w:rFonts w:ascii="Times New Roman" w:hAnsi="Times New Roman"/>
          <w:sz w:val="22"/>
          <w:szCs w:val="22"/>
          <w:lang w:val="ru-RU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По результатам конкурса издается приказ </w:t>
      </w:r>
      <w:r w:rsidR="00B92FE9" w:rsidRPr="002943BD">
        <w:rPr>
          <w:rFonts w:ascii="Times New Roman" w:hAnsi="Times New Roman"/>
          <w:sz w:val="22"/>
          <w:szCs w:val="22"/>
          <w:lang w:val="ru-RU"/>
        </w:rPr>
        <w:t xml:space="preserve"> ИФНС России по г.Орску Оренбургской области </w:t>
      </w:r>
      <w:r w:rsidRPr="002943BD">
        <w:rPr>
          <w:rFonts w:ascii="Times New Roman" w:hAnsi="Times New Roman"/>
          <w:sz w:val="22"/>
          <w:szCs w:val="22"/>
          <w:lang w:val="ru-RU"/>
        </w:rPr>
        <w:t>о назначении победителя конкурса на вакантную должность гражданской службы, на замещение которой проводился данный конкурс.</w:t>
      </w:r>
    </w:p>
    <w:p w:rsidR="0018420C" w:rsidRPr="002943BD" w:rsidRDefault="0018420C" w:rsidP="0018420C">
      <w:pPr>
        <w:tabs>
          <w:tab w:val="left" w:pos="0"/>
        </w:tabs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  <w:r w:rsidRPr="002943BD">
        <w:rPr>
          <w:rFonts w:ascii="Times New Roman" w:hAnsi="Times New Roman"/>
          <w:sz w:val="22"/>
          <w:szCs w:val="22"/>
          <w:lang w:val="ru-RU"/>
        </w:rPr>
        <w:t>О результатах конкурса кандидаты, участвующие в конкурсе, уведомляются в письменной форме отделом кадров в 7-дневный срок со дня его завершения.</w:t>
      </w:r>
    </w:p>
    <w:p w:rsidR="0018420C" w:rsidRPr="002943BD" w:rsidRDefault="0018420C" w:rsidP="0018420C">
      <w:pPr>
        <w:tabs>
          <w:tab w:val="left" w:pos="0"/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  <w:r w:rsidRPr="002943BD">
        <w:rPr>
          <w:rFonts w:ascii="Times New Roman" w:hAnsi="Times New Roman"/>
          <w:sz w:val="22"/>
          <w:szCs w:val="22"/>
          <w:lang w:val="ru-RU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 </w:t>
      </w:r>
    </w:p>
    <w:p w:rsidR="0018420C" w:rsidRPr="002943BD" w:rsidRDefault="0018420C" w:rsidP="008F2983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</w:p>
    <w:p w:rsidR="00716244" w:rsidRPr="002943BD" w:rsidRDefault="00716244" w:rsidP="00716244">
      <w:pPr>
        <w:pStyle w:val="a7"/>
        <w:jc w:val="both"/>
        <w:rPr>
          <w:rFonts w:ascii="Times New Roman" w:hAnsi="Times New Roman"/>
          <w:sz w:val="22"/>
          <w:szCs w:val="22"/>
          <w:lang w:val="ru-RU"/>
        </w:rPr>
      </w:pPr>
      <w:r w:rsidRPr="002943BD">
        <w:rPr>
          <w:rFonts w:ascii="Times New Roman" w:hAnsi="Times New Roman"/>
          <w:b/>
          <w:sz w:val="22"/>
          <w:szCs w:val="22"/>
          <w:lang w:val="ru-RU"/>
        </w:rPr>
        <w:t xml:space="preserve">Начало приема документов </w:t>
      </w:r>
      <w:r w:rsidRPr="002943BD">
        <w:rPr>
          <w:rFonts w:ascii="Times New Roman" w:hAnsi="Times New Roman"/>
          <w:sz w:val="22"/>
          <w:szCs w:val="22"/>
          <w:lang w:val="ru-RU"/>
        </w:rPr>
        <w:t>для участия в конкурсе в 08.30 “</w:t>
      </w:r>
      <w:r w:rsidR="009B1859" w:rsidRPr="002943BD">
        <w:rPr>
          <w:rFonts w:ascii="Times New Roman" w:hAnsi="Times New Roman"/>
          <w:sz w:val="22"/>
          <w:szCs w:val="22"/>
          <w:lang w:val="ru-RU"/>
        </w:rPr>
        <w:t>14”  июня</w:t>
      </w:r>
      <w:r w:rsidRPr="002943BD">
        <w:rPr>
          <w:rFonts w:ascii="Times New Roman" w:hAnsi="Times New Roman"/>
          <w:sz w:val="22"/>
          <w:szCs w:val="22"/>
          <w:lang w:val="ru-RU"/>
        </w:rPr>
        <w:t xml:space="preserve"> 2017г., </w:t>
      </w:r>
      <w:r w:rsidRPr="002943BD">
        <w:rPr>
          <w:rFonts w:ascii="Times New Roman" w:hAnsi="Times New Roman"/>
          <w:b/>
          <w:sz w:val="22"/>
          <w:szCs w:val="22"/>
          <w:lang w:val="ru-RU"/>
        </w:rPr>
        <w:t>окончания</w:t>
      </w:r>
      <w:r w:rsidR="009B1859" w:rsidRPr="002943BD">
        <w:rPr>
          <w:rFonts w:ascii="Times New Roman" w:hAnsi="Times New Roman"/>
          <w:sz w:val="22"/>
          <w:szCs w:val="22"/>
          <w:lang w:val="ru-RU"/>
        </w:rPr>
        <w:t xml:space="preserve"> - в 17.30  "04” июля</w:t>
      </w:r>
      <w:r w:rsidR="00AD2A7D" w:rsidRPr="002943BD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2943BD">
        <w:rPr>
          <w:rFonts w:ascii="Times New Roman" w:hAnsi="Times New Roman"/>
          <w:sz w:val="22"/>
          <w:szCs w:val="22"/>
          <w:lang w:val="ru-RU"/>
        </w:rPr>
        <w:t xml:space="preserve"> 2017 г.</w:t>
      </w:r>
    </w:p>
    <w:p w:rsidR="00716244" w:rsidRPr="002943BD" w:rsidRDefault="00716244" w:rsidP="00716244">
      <w:pPr>
        <w:pStyle w:val="a7"/>
        <w:jc w:val="both"/>
        <w:rPr>
          <w:rFonts w:ascii="Times New Roman" w:hAnsi="Times New Roman"/>
          <w:sz w:val="22"/>
          <w:szCs w:val="22"/>
          <w:lang w:val="ru-RU"/>
        </w:rPr>
      </w:pPr>
      <w:r w:rsidRPr="002943BD">
        <w:rPr>
          <w:rFonts w:ascii="Times New Roman" w:hAnsi="Times New Roman"/>
          <w:sz w:val="22"/>
          <w:szCs w:val="22"/>
          <w:lang w:val="ru-RU"/>
        </w:rPr>
        <w:t>Предполагаемая дата проведения конкурса в 10.00 “</w:t>
      </w:r>
      <w:r w:rsidR="009B1859" w:rsidRPr="002943BD">
        <w:rPr>
          <w:rFonts w:ascii="Times New Roman" w:hAnsi="Times New Roman"/>
          <w:sz w:val="22"/>
          <w:szCs w:val="22"/>
          <w:lang w:val="ru-RU"/>
        </w:rPr>
        <w:t>2</w:t>
      </w:r>
      <w:r w:rsidR="00BF74B3" w:rsidRPr="002943BD">
        <w:rPr>
          <w:rFonts w:ascii="Times New Roman" w:hAnsi="Times New Roman"/>
          <w:sz w:val="22"/>
          <w:szCs w:val="22"/>
          <w:lang w:val="ru-RU"/>
        </w:rPr>
        <w:t>4</w:t>
      </w:r>
      <w:r w:rsidRPr="002943BD">
        <w:rPr>
          <w:rFonts w:ascii="Times New Roman" w:hAnsi="Times New Roman"/>
          <w:sz w:val="22"/>
          <w:szCs w:val="22"/>
          <w:lang w:val="ru-RU"/>
        </w:rPr>
        <w:t xml:space="preserve">” </w:t>
      </w:r>
      <w:r w:rsidR="00AD2A7D" w:rsidRPr="002943BD">
        <w:rPr>
          <w:rFonts w:ascii="Times New Roman" w:hAnsi="Times New Roman"/>
          <w:sz w:val="22"/>
          <w:szCs w:val="22"/>
          <w:lang w:val="ru-RU"/>
        </w:rPr>
        <w:t>июля</w:t>
      </w:r>
      <w:r w:rsidR="00FA1F73" w:rsidRPr="002943BD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2943BD">
        <w:rPr>
          <w:rFonts w:ascii="Times New Roman" w:hAnsi="Times New Roman"/>
          <w:sz w:val="22"/>
          <w:szCs w:val="22"/>
          <w:lang w:val="ru-RU"/>
        </w:rPr>
        <w:t xml:space="preserve"> 2017 г. по адресу: 462411 г. Орск, ул. Станиславского 49 ИФНС России по г.Орску Оренбургской области,  зал заседаний  № 404.</w:t>
      </w:r>
    </w:p>
    <w:p w:rsidR="00716244" w:rsidRPr="002943BD" w:rsidRDefault="00716244" w:rsidP="00716244">
      <w:pPr>
        <w:pStyle w:val="a7"/>
        <w:jc w:val="both"/>
        <w:rPr>
          <w:rFonts w:ascii="Times New Roman" w:hAnsi="Times New Roman"/>
          <w:color w:val="333333"/>
          <w:sz w:val="22"/>
          <w:szCs w:val="22"/>
          <w:lang w:val="ru-RU"/>
        </w:rPr>
      </w:pPr>
      <w:r w:rsidRPr="002943BD">
        <w:rPr>
          <w:rFonts w:ascii="Times New Roman" w:hAnsi="Times New Roman"/>
          <w:b/>
          <w:sz w:val="22"/>
          <w:szCs w:val="22"/>
          <w:lang w:val="ru-RU"/>
        </w:rPr>
        <w:t>Адрес места приема документов</w:t>
      </w:r>
      <w:r w:rsidRPr="002943BD">
        <w:rPr>
          <w:rFonts w:ascii="Times New Roman" w:hAnsi="Times New Roman"/>
          <w:sz w:val="22"/>
          <w:szCs w:val="22"/>
          <w:lang w:val="ru-RU"/>
        </w:rPr>
        <w:t xml:space="preserve">: </w:t>
      </w:r>
      <w:r w:rsidRPr="002943BD">
        <w:rPr>
          <w:rFonts w:ascii="Times New Roman" w:hAnsi="Times New Roman"/>
          <w:color w:val="333333"/>
          <w:sz w:val="22"/>
          <w:szCs w:val="22"/>
          <w:lang w:val="ru-RU"/>
        </w:rPr>
        <w:t>462411 г. Орск, ул. Станиславского 49 ИФНС России по г.Орску Оренбургской области, каб. № 217</w:t>
      </w:r>
      <w:r w:rsidRPr="002943BD">
        <w:rPr>
          <w:rFonts w:ascii="Times New Roman" w:hAnsi="Times New Roman"/>
          <w:sz w:val="22"/>
          <w:szCs w:val="22"/>
          <w:lang w:val="ru-RU"/>
        </w:rPr>
        <w:t>.</w:t>
      </w:r>
    </w:p>
    <w:p w:rsidR="00716244" w:rsidRPr="002943BD" w:rsidRDefault="00716244" w:rsidP="00716244">
      <w:pPr>
        <w:pStyle w:val="a7"/>
        <w:jc w:val="both"/>
        <w:rPr>
          <w:rFonts w:ascii="Times New Roman" w:hAnsi="Times New Roman"/>
          <w:sz w:val="22"/>
          <w:szCs w:val="22"/>
          <w:lang w:val="ru-RU"/>
        </w:rPr>
      </w:pPr>
      <w:r w:rsidRPr="00CF61C4">
        <w:rPr>
          <w:rFonts w:ascii="Times New Roman" w:hAnsi="Times New Roman"/>
          <w:color w:val="333333"/>
          <w:sz w:val="22"/>
          <w:szCs w:val="22"/>
        </w:rPr>
        <w:t> </w:t>
      </w:r>
      <w:r w:rsidRPr="002943BD">
        <w:rPr>
          <w:rFonts w:ascii="Times New Roman" w:hAnsi="Times New Roman"/>
          <w:sz w:val="22"/>
          <w:szCs w:val="22"/>
          <w:lang w:val="ru-RU"/>
        </w:rPr>
        <w:t>Ответственный за прием документов  Кивгазова Оксана Викторовна</w:t>
      </w:r>
      <w:bookmarkStart w:id="0" w:name="_GoBack"/>
      <w:bookmarkEnd w:id="0"/>
    </w:p>
    <w:p w:rsidR="00716244" w:rsidRPr="002943BD" w:rsidRDefault="00716244" w:rsidP="00716244">
      <w:pPr>
        <w:pStyle w:val="a7"/>
        <w:jc w:val="both"/>
        <w:rPr>
          <w:rFonts w:ascii="Times New Roman" w:hAnsi="Times New Roman"/>
          <w:sz w:val="22"/>
          <w:szCs w:val="22"/>
          <w:lang w:val="ru-RU"/>
        </w:rPr>
      </w:pPr>
      <w:r w:rsidRPr="002943BD">
        <w:rPr>
          <w:rFonts w:ascii="Times New Roman" w:hAnsi="Times New Roman"/>
          <w:sz w:val="22"/>
          <w:szCs w:val="22"/>
          <w:lang w:val="ru-RU"/>
        </w:rPr>
        <w:t>Здесь же претенденты могут ознакомиться с иными сведениями (включая  служебный распорядок ИФНС Росси по г.Орску Оренбургской области, условия прохождения гражданской службы) и порядком ознакомления с этими сведениями.</w:t>
      </w:r>
    </w:p>
    <w:p w:rsidR="00716244" w:rsidRPr="002943BD" w:rsidRDefault="00716244" w:rsidP="00716244">
      <w:pPr>
        <w:pStyle w:val="a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16244" w:rsidRPr="002943BD" w:rsidRDefault="00716244" w:rsidP="002943BD">
      <w:pPr>
        <w:pStyle w:val="a7"/>
        <w:jc w:val="both"/>
        <w:rPr>
          <w:rFonts w:ascii="Times New Roman" w:hAnsi="Times New Roman"/>
          <w:sz w:val="22"/>
          <w:szCs w:val="22"/>
          <w:lang w:val="ru-RU"/>
        </w:rPr>
      </w:pPr>
      <w:r w:rsidRPr="002943BD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CF61C4">
        <w:rPr>
          <w:rFonts w:ascii="Times New Roman" w:hAnsi="Times New Roman"/>
          <w:b/>
          <w:sz w:val="22"/>
          <w:szCs w:val="22"/>
        </w:rPr>
        <w:t>Контактные  телефоны</w:t>
      </w:r>
      <w:r w:rsidRPr="00CF61C4">
        <w:rPr>
          <w:rFonts w:ascii="Times New Roman" w:hAnsi="Times New Roman"/>
          <w:sz w:val="22"/>
          <w:szCs w:val="22"/>
        </w:rPr>
        <w:t>: (3537) 23-93-78, 23-23-06</w:t>
      </w:r>
      <w:r w:rsidR="002943BD">
        <w:rPr>
          <w:rFonts w:ascii="Times New Roman" w:hAnsi="Times New Roman"/>
          <w:sz w:val="22"/>
          <w:szCs w:val="22"/>
          <w:lang w:val="ru-RU"/>
        </w:rPr>
        <w:t>.</w:t>
      </w:r>
    </w:p>
    <w:sectPr w:rsidR="00716244" w:rsidRPr="002943BD" w:rsidSect="00845283">
      <w:headerReference w:type="even" r:id="rId14"/>
      <w:headerReference w:type="default" r:id="rId15"/>
      <w:pgSz w:w="11906" w:h="16838" w:code="9"/>
      <w:pgMar w:top="284" w:right="748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CF0" w:rsidRDefault="00987CF0">
      <w:r>
        <w:separator/>
      </w:r>
    </w:p>
  </w:endnote>
  <w:endnote w:type="continuationSeparator" w:id="0">
    <w:p w:rsidR="00987CF0" w:rsidRDefault="0098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CF0" w:rsidRDefault="00987CF0">
      <w:r>
        <w:separator/>
      </w:r>
    </w:p>
  </w:footnote>
  <w:footnote w:type="continuationSeparator" w:id="0">
    <w:p w:rsidR="00987CF0" w:rsidRDefault="00987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390" w:rsidRDefault="00CE3DA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A739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7390" w:rsidRDefault="00AA739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390" w:rsidRDefault="00CE3DA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A739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43BD">
      <w:rPr>
        <w:rStyle w:val="a5"/>
        <w:noProof/>
      </w:rPr>
      <w:t>4</w:t>
    </w:r>
    <w:r>
      <w:rPr>
        <w:rStyle w:val="a5"/>
      </w:rPr>
      <w:fldChar w:fldCharType="end"/>
    </w:r>
  </w:p>
  <w:p w:rsidR="00AA7390" w:rsidRDefault="00AA739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7752"/>
    <w:multiLevelType w:val="multilevel"/>
    <w:tmpl w:val="5C5CA8E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06E7A5E"/>
    <w:multiLevelType w:val="hybridMultilevel"/>
    <w:tmpl w:val="425C5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9B54757"/>
    <w:multiLevelType w:val="hybridMultilevel"/>
    <w:tmpl w:val="51EC479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413CD4"/>
    <w:multiLevelType w:val="multilevel"/>
    <w:tmpl w:val="D6F29330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3ED2427A"/>
    <w:multiLevelType w:val="multilevel"/>
    <w:tmpl w:val="D6F29330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49A15CEF"/>
    <w:multiLevelType w:val="hybridMultilevel"/>
    <w:tmpl w:val="0FDCA612"/>
    <w:lvl w:ilvl="0" w:tplc="041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547E1CB2"/>
    <w:multiLevelType w:val="hybridMultilevel"/>
    <w:tmpl w:val="D6F29330"/>
    <w:lvl w:ilvl="0" w:tplc="041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733621E3"/>
    <w:multiLevelType w:val="hybridMultilevel"/>
    <w:tmpl w:val="739A635E"/>
    <w:lvl w:ilvl="0" w:tplc="041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25D7"/>
    <w:rsid w:val="00001A67"/>
    <w:rsid w:val="000031F1"/>
    <w:rsid w:val="00017E2C"/>
    <w:rsid w:val="00022C91"/>
    <w:rsid w:val="00024B86"/>
    <w:rsid w:val="0002570C"/>
    <w:rsid w:val="000537BA"/>
    <w:rsid w:val="0005638D"/>
    <w:rsid w:val="00065A4B"/>
    <w:rsid w:val="00073D61"/>
    <w:rsid w:val="00087502"/>
    <w:rsid w:val="000905A9"/>
    <w:rsid w:val="000946E8"/>
    <w:rsid w:val="000A36E4"/>
    <w:rsid w:val="000A6A14"/>
    <w:rsid w:val="000B289B"/>
    <w:rsid w:val="000B4BFF"/>
    <w:rsid w:val="000B677E"/>
    <w:rsid w:val="000C00C9"/>
    <w:rsid w:val="000C0829"/>
    <w:rsid w:val="000C11F1"/>
    <w:rsid w:val="000C2273"/>
    <w:rsid w:val="000C28A9"/>
    <w:rsid w:val="000C40C9"/>
    <w:rsid w:val="000D244B"/>
    <w:rsid w:val="000D6A51"/>
    <w:rsid w:val="000E403A"/>
    <w:rsid w:val="000E774F"/>
    <w:rsid w:val="000F6011"/>
    <w:rsid w:val="00101516"/>
    <w:rsid w:val="00106ACA"/>
    <w:rsid w:val="00107DA7"/>
    <w:rsid w:val="0011459E"/>
    <w:rsid w:val="001216C7"/>
    <w:rsid w:val="00124206"/>
    <w:rsid w:val="00134756"/>
    <w:rsid w:val="00136ED8"/>
    <w:rsid w:val="001466E9"/>
    <w:rsid w:val="001467E1"/>
    <w:rsid w:val="00147E11"/>
    <w:rsid w:val="00152553"/>
    <w:rsid w:val="00163B57"/>
    <w:rsid w:val="00165081"/>
    <w:rsid w:val="00165148"/>
    <w:rsid w:val="001807E3"/>
    <w:rsid w:val="0018420C"/>
    <w:rsid w:val="001870F3"/>
    <w:rsid w:val="00187FCF"/>
    <w:rsid w:val="00194622"/>
    <w:rsid w:val="00197BF6"/>
    <w:rsid w:val="001A1B13"/>
    <w:rsid w:val="001A46C3"/>
    <w:rsid w:val="001A66E1"/>
    <w:rsid w:val="001B59F2"/>
    <w:rsid w:val="001B5F5F"/>
    <w:rsid w:val="001B7017"/>
    <w:rsid w:val="001B7489"/>
    <w:rsid w:val="001C4E36"/>
    <w:rsid w:val="001D05D6"/>
    <w:rsid w:val="001D1732"/>
    <w:rsid w:val="001E179D"/>
    <w:rsid w:val="001E4761"/>
    <w:rsid w:val="001E61A2"/>
    <w:rsid w:val="001F0A97"/>
    <w:rsid w:val="001F158B"/>
    <w:rsid w:val="001F3CF4"/>
    <w:rsid w:val="00201A59"/>
    <w:rsid w:val="00203DC5"/>
    <w:rsid w:val="00210F10"/>
    <w:rsid w:val="00215041"/>
    <w:rsid w:val="00221E1D"/>
    <w:rsid w:val="00241042"/>
    <w:rsid w:val="00241C0A"/>
    <w:rsid w:val="0024426E"/>
    <w:rsid w:val="00245EDB"/>
    <w:rsid w:val="002462E9"/>
    <w:rsid w:val="00247198"/>
    <w:rsid w:val="002528F4"/>
    <w:rsid w:val="0025604B"/>
    <w:rsid w:val="00257BCB"/>
    <w:rsid w:val="00282768"/>
    <w:rsid w:val="00292C73"/>
    <w:rsid w:val="00293032"/>
    <w:rsid w:val="002943BD"/>
    <w:rsid w:val="00297A6A"/>
    <w:rsid w:val="002A3CCC"/>
    <w:rsid w:val="002B058D"/>
    <w:rsid w:val="002B2CC0"/>
    <w:rsid w:val="002C01A4"/>
    <w:rsid w:val="002C020E"/>
    <w:rsid w:val="002C31F4"/>
    <w:rsid w:val="002D1CB9"/>
    <w:rsid w:val="002D49A6"/>
    <w:rsid w:val="002D4BDB"/>
    <w:rsid w:val="002D75DF"/>
    <w:rsid w:val="002F01AF"/>
    <w:rsid w:val="002F491A"/>
    <w:rsid w:val="002F4ABE"/>
    <w:rsid w:val="00310451"/>
    <w:rsid w:val="00317046"/>
    <w:rsid w:val="00317639"/>
    <w:rsid w:val="00320799"/>
    <w:rsid w:val="00321F28"/>
    <w:rsid w:val="003259B9"/>
    <w:rsid w:val="00326974"/>
    <w:rsid w:val="0033320D"/>
    <w:rsid w:val="00344287"/>
    <w:rsid w:val="00347F5C"/>
    <w:rsid w:val="00350764"/>
    <w:rsid w:val="00360BFE"/>
    <w:rsid w:val="00361D6E"/>
    <w:rsid w:val="00372803"/>
    <w:rsid w:val="0037343B"/>
    <w:rsid w:val="0037349C"/>
    <w:rsid w:val="0037438B"/>
    <w:rsid w:val="00380A9B"/>
    <w:rsid w:val="00381ABB"/>
    <w:rsid w:val="003827E2"/>
    <w:rsid w:val="003828B9"/>
    <w:rsid w:val="00391EE1"/>
    <w:rsid w:val="003A3E03"/>
    <w:rsid w:val="003A607C"/>
    <w:rsid w:val="003B00E1"/>
    <w:rsid w:val="003B2F00"/>
    <w:rsid w:val="003B519D"/>
    <w:rsid w:val="003B77AF"/>
    <w:rsid w:val="003C7977"/>
    <w:rsid w:val="003D31A5"/>
    <w:rsid w:val="003D5835"/>
    <w:rsid w:val="003D796B"/>
    <w:rsid w:val="003E4B49"/>
    <w:rsid w:val="003F550E"/>
    <w:rsid w:val="00400EF7"/>
    <w:rsid w:val="00401B2B"/>
    <w:rsid w:val="004101AC"/>
    <w:rsid w:val="0041140E"/>
    <w:rsid w:val="004145D6"/>
    <w:rsid w:val="004149F8"/>
    <w:rsid w:val="00414DF3"/>
    <w:rsid w:val="00422630"/>
    <w:rsid w:val="0043089A"/>
    <w:rsid w:val="0043377C"/>
    <w:rsid w:val="00437663"/>
    <w:rsid w:val="0044392C"/>
    <w:rsid w:val="00447B1B"/>
    <w:rsid w:val="00450EF1"/>
    <w:rsid w:val="00460D6C"/>
    <w:rsid w:val="00464E8A"/>
    <w:rsid w:val="00471759"/>
    <w:rsid w:val="004762D8"/>
    <w:rsid w:val="004854D4"/>
    <w:rsid w:val="00490F1B"/>
    <w:rsid w:val="004917E7"/>
    <w:rsid w:val="00492691"/>
    <w:rsid w:val="00496E82"/>
    <w:rsid w:val="004A26C6"/>
    <w:rsid w:val="004A2DF3"/>
    <w:rsid w:val="004A32D3"/>
    <w:rsid w:val="004A5F16"/>
    <w:rsid w:val="004B0AB9"/>
    <w:rsid w:val="004C3B86"/>
    <w:rsid w:val="004C5E27"/>
    <w:rsid w:val="004D06F7"/>
    <w:rsid w:val="004D5A9A"/>
    <w:rsid w:val="004D78B1"/>
    <w:rsid w:val="004D7D84"/>
    <w:rsid w:val="004F1717"/>
    <w:rsid w:val="004F57EB"/>
    <w:rsid w:val="00500C56"/>
    <w:rsid w:val="00521E06"/>
    <w:rsid w:val="005221AC"/>
    <w:rsid w:val="00524A33"/>
    <w:rsid w:val="0053388D"/>
    <w:rsid w:val="00534825"/>
    <w:rsid w:val="00535BC4"/>
    <w:rsid w:val="0054015E"/>
    <w:rsid w:val="00545721"/>
    <w:rsid w:val="00561A62"/>
    <w:rsid w:val="00563130"/>
    <w:rsid w:val="005663C7"/>
    <w:rsid w:val="005844A5"/>
    <w:rsid w:val="00584A2F"/>
    <w:rsid w:val="00587EAB"/>
    <w:rsid w:val="00594267"/>
    <w:rsid w:val="0059664B"/>
    <w:rsid w:val="005B163E"/>
    <w:rsid w:val="005B556A"/>
    <w:rsid w:val="005B6246"/>
    <w:rsid w:val="005B727E"/>
    <w:rsid w:val="005C42A1"/>
    <w:rsid w:val="005C48D6"/>
    <w:rsid w:val="005D3B9F"/>
    <w:rsid w:val="005E2E6D"/>
    <w:rsid w:val="005F14DB"/>
    <w:rsid w:val="005F559B"/>
    <w:rsid w:val="005F5E3A"/>
    <w:rsid w:val="00604C49"/>
    <w:rsid w:val="00611199"/>
    <w:rsid w:val="00611550"/>
    <w:rsid w:val="00611A7F"/>
    <w:rsid w:val="0061447B"/>
    <w:rsid w:val="00620223"/>
    <w:rsid w:val="006261F9"/>
    <w:rsid w:val="00627372"/>
    <w:rsid w:val="00630ECF"/>
    <w:rsid w:val="006321DC"/>
    <w:rsid w:val="006337E8"/>
    <w:rsid w:val="0064525B"/>
    <w:rsid w:val="006540BD"/>
    <w:rsid w:val="006546C2"/>
    <w:rsid w:val="00654C50"/>
    <w:rsid w:val="00661140"/>
    <w:rsid w:val="006619A0"/>
    <w:rsid w:val="00661B71"/>
    <w:rsid w:val="006626B5"/>
    <w:rsid w:val="00663E52"/>
    <w:rsid w:val="00667304"/>
    <w:rsid w:val="00670B8F"/>
    <w:rsid w:val="00671534"/>
    <w:rsid w:val="006722A8"/>
    <w:rsid w:val="00681A8F"/>
    <w:rsid w:val="006829CC"/>
    <w:rsid w:val="00682C15"/>
    <w:rsid w:val="006842A1"/>
    <w:rsid w:val="006850BE"/>
    <w:rsid w:val="00692E32"/>
    <w:rsid w:val="0069367F"/>
    <w:rsid w:val="00697DEF"/>
    <w:rsid w:val="006A354B"/>
    <w:rsid w:val="006A36A8"/>
    <w:rsid w:val="006A646D"/>
    <w:rsid w:val="006A74E0"/>
    <w:rsid w:val="006C31B9"/>
    <w:rsid w:val="006C3B24"/>
    <w:rsid w:val="006D0281"/>
    <w:rsid w:val="006E2881"/>
    <w:rsid w:val="006E602B"/>
    <w:rsid w:val="006E71AA"/>
    <w:rsid w:val="00703029"/>
    <w:rsid w:val="0070515C"/>
    <w:rsid w:val="00705F9C"/>
    <w:rsid w:val="00711F5F"/>
    <w:rsid w:val="00716244"/>
    <w:rsid w:val="007221A0"/>
    <w:rsid w:val="007233F4"/>
    <w:rsid w:val="007239DC"/>
    <w:rsid w:val="0072753C"/>
    <w:rsid w:val="00736943"/>
    <w:rsid w:val="00741794"/>
    <w:rsid w:val="0074259F"/>
    <w:rsid w:val="0074498A"/>
    <w:rsid w:val="00747D32"/>
    <w:rsid w:val="007516A1"/>
    <w:rsid w:val="007549D4"/>
    <w:rsid w:val="00756615"/>
    <w:rsid w:val="0076138B"/>
    <w:rsid w:val="00763B59"/>
    <w:rsid w:val="00774610"/>
    <w:rsid w:val="00783E36"/>
    <w:rsid w:val="00785D3C"/>
    <w:rsid w:val="00787C5B"/>
    <w:rsid w:val="00790E65"/>
    <w:rsid w:val="007A1D97"/>
    <w:rsid w:val="007A2CDA"/>
    <w:rsid w:val="007A5180"/>
    <w:rsid w:val="007E4353"/>
    <w:rsid w:val="007F1857"/>
    <w:rsid w:val="007F435D"/>
    <w:rsid w:val="007F6EC1"/>
    <w:rsid w:val="007F76A6"/>
    <w:rsid w:val="007F7E2F"/>
    <w:rsid w:val="0080547B"/>
    <w:rsid w:val="0081684B"/>
    <w:rsid w:val="008269F6"/>
    <w:rsid w:val="00827B74"/>
    <w:rsid w:val="0083220A"/>
    <w:rsid w:val="00833615"/>
    <w:rsid w:val="00833AB0"/>
    <w:rsid w:val="008423D5"/>
    <w:rsid w:val="00843BCA"/>
    <w:rsid w:val="00845283"/>
    <w:rsid w:val="00846CE0"/>
    <w:rsid w:val="00850F21"/>
    <w:rsid w:val="00857F89"/>
    <w:rsid w:val="00864362"/>
    <w:rsid w:val="00870994"/>
    <w:rsid w:val="00870A03"/>
    <w:rsid w:val="00874A8C"/>
    <w:rsid w:val="008751D0"/>
    <w:rsid w:val="008757AD"/>
    <w:rsid w:val="0087796D"/>
    <w:rsid w:val="0088648C"/>
    <w:rsid w:val="00894A19"/>
    <w:rsid w:val="0089606A"/>
    <w:rsid w:val="008A582B"/>
    <w:rsid w:val="008B1FCD"/>
    <w:rsid w:val="008B69AE"/>
    <w:rsid w:val="008C2BB2"/>
    <w:rsid w:val="008C3091"/>
    <w:rsid w:val="008C3EAE"/>
    <w:rsid w:val="008C597F"/>
    <w:rsid w:val="008E19B3"/>
    <w:rsid w:val="008E1F44"/>
    <w:rsid w:val="008E2793"/>
    <w:rsid w:val="008E2A6E"/>
    <w:rsid w:val="008E78BA"/>
    <w:rsid w:val="008F2983"/>
    <w:rsid w:val="008F7B32"/>
    <w:rsid w:val="00902F5F"/>
    <w:rsid w:val="0090399D"/>
    <w:rsid w:val="00917A0A"/>
    <w:rsid w:val="00922F86"/>
    <w:rsid w:val="00926466"/>
    <w:rsid w:val="00927C6B"/>
    <w:rsid w:val="00936EC4"/>
    <w:rsid w:val="00936FA0"/>
    <w:rsid w:val="009416FD"/>
    <w:rsid w:val="0096752C"/>
    <w:rsid w:val="00976920"/>
    <w:rsid w:val="00982535"/>
    <w:rsid w:val="00987CF0"/>
    <w:rsid w:val="009958FF"/>
    <w:rsid w:val="009A0705"/>
    <w:rsid w:val="009A07CC"/>
    <w:rsid w:val="009A40ED"/>
    <w:rsid w:val="009A7C75"/>
    <w:rsid w:val="009B1859"/>
    <w:rsid w:val="009B2476"/>
    <w:rsid w:val="009B3E74"/>
    <w:rsid w:val="009D03A7"/>
    <w:rsid w:val="009D154A"/>
    <w:rsid w:val="009D5D9E"/>
    <w:rsid w:val="009D6FC5"/>
    <w:rsid w:val="009D77AC"/>
    <w:rsid w:val="009E14CE"/>
    <w:rsid w:val="009F4D7A"/>
    <w:rsid w:val="00A1077F"/>
    <w:rsid w:val="00A16F45"/>
    <w:rsid w:val="00A34CB5"/>
    <w:rsid w:val="00A4146D"/>
    <w:rsid w:val="00A45D29"/>
    <w:rsid w:val="00A5063F"/>
    <w:rsid w:val="00A52B66"/>
    <w:rsid w:val="00A70F32"/>
    <w:rsid w:val="00A735FD"/>
    <w:rsid w:val="00A747ED"/>
    <w:rsid w:val="00A748B7"/>
    <w:rsid w:val="00A76916"/>
    <w:rsid w:val="00A77FD4"/>
    <w:rsid w:val="00A82165"/>
    <w:rsid w:val="00A90682"/>
    <w:rsid w:val="00A93515"/>
    <w:rsid w:val="00AA1794"/>
    <w:rsid w:val="00AA571F"/>
    <w:rsid w:val="00AA7390"/>
    <w:rsid w:val="00AC4A65"/>
    <w:rsid w:val="00AD2A7D"/>
    <w:rsid w:val="00AE120E"/>
    <w:rsid w:val="00AE6B71"/>
    <w:rsid w:val="00AF71A3"/>
    <w:rsid w:val="00B0066A"/>
    <w:rsid w:val="00B008DB"/>
    <w:rsid w:val="00B02932"/>
    <w:rsid w:val="00B0617C"/>
    <w:rsid w:val="00B14B21"/>
    <w:rsid w:val="00B206C0"/>
    <w:rsid w:val="00B26BE7"/>
    <w:rsid w:val="00B309F0"/>
    <w:rsid w:val="00B3252D"/>
    <w:rsid w:val="00B33247"/>
    <w:rsid w:val="00B336E3"/>
    <w:rsid w:val="00B376A9"/>
    <w:rsid w:val="00B41BAB"/>
    <w:rsid w:val="00B444DD"/>
    <w:rsid w:val="00B50FA3"/>
    <w:rsid w:val="00B51C80"/>
    <w:rsid w:val="00B62BBA"/>
    <w:rsid w:val="00B72EA0"/>
    <w:rsid w:val="00B765D0"/>
    <w:rsid w:val="00B77ED2"/>
    <w:rsid w:val="00B81700"/>
    <w:rsid w:val="00B82AD2"/>
    <w:rsid w:val="00B82FF0"/>
    <w:rsid w:val="00B85E5B"/>
    <w:rsid w:val="00B87E98"/>
    <w:rsid w:val="00B92FE9"/>
    <w:rsid w:val="00B936C8"/>
    <w:rsid w:val="00B93CB4"/>
    <w:rsid w:val="00BA0AD5"/>
    <w:rsid w:val="00BA2DF3"/>
    <w:rsid w:val="00BA7BE8"/>
    <w:rsid w:val="00BB1E4C"/>
    <w:rsid w:val="00BB3A6E"/>
    <w:rsid w:val="00BB57A1"/>
    <w:rsid w:val="00BC00B5"/>
    <w:rsid w:val="00BC4EBD"/>
    <w:rsid w:val="00BC66FA"/>
    <w:rsid w:val="00BD0A2C"/>
    <w:rsid w:val="00BD1BB8"/>
    <w:rsid w:val="00BD244B"/>
    <w:rsid w:val="00BD4331"/>
    <w:rsid w:val="00BD53FA"/>
    <w:rsid w:val="00BD58D8"/>
    <w:rsid w:val="00BE5244"/>
    <w:rsid w:val="00BF74B3"/>
    <w:rsid w:val="00C1032B"/>
    <w:rsid w:val="00C103DE"/>
    <w:rsid w:val="00C10F5F"/>
    <w:rsid w:val="00C159DF"/>
    <w:rsid w:val="00C16022"/>
    <w:rsid w:val="00C17A0D"/>
    <w:rsid w:val="00C2172C"/>
    <w:rsid w:val="00C248C3"/>
    <w:rsid w:val="00C25A5A"/>
    <w:rsid w:val="00C307E2"/>
    <w:rsid w:val="00C33D1E"/>
    <w:rsid w:val="00C34FA0"/>
    <w:rsid w:val="00C35B36"/>
    <w:rsid w:val="00C4551B"/>
    <w:rsid w:val="00C60243"/>
    <w:rsid w:val="00C64FB1"/>
    <w:rsid w:val="00C66A34"/>
    <w:rsid w:val="00C70AE6"/>
    <w:rsid w:val="00C73193"/>
    <w:rsid w:val="00C86B13"/>
    <w:rsid w:val="00C930D5"/>
    <w:rsid w:val="00CA66B8"/>
    <w:rsid w:val="00CB14CD"/>
    <w:rsid w:val="00CC56BF"/>
    <w:rsid w:val="00CC5F7F"/>
    <w:rsid w:val="00CD708A"/>
    <w:rsid w:val="00CE3DA4"/>
    <w:rsid w:val="00CE3E23"/>
    <w:rsid w:val="00CE3E57"/>
    <w:rsid w:val="00CF1810"/>
    <w:rsid w:val="00CF5D60"/>
    <w:rsid w:val="00CF61C4"/>
    <w:rsid w:val="00D05EC3"/>
    <w:rsid w:val="00D10801"/>
    <w:rsid w:val="00D26253"/>
    <w:rsid w:val="00D30B18"/>
    <w:rsid w:val="00D3229A"/>
    <w:rsid w:val="00D325D5"/>
    <w:rsid w:val="00D37D41"/>
    <w:rsid w:val="00D42563"/>
    <w:rsid w:val="00D4528E"/>
    <w:rsid w:val="00D52135"/>
    <w:rsid w:val="00D55325"/>
    <w:rsid w:val="00D621DD"/>
    <w:rsid w:val="00D63774"/>
    <w:rsid w:val="00D65D80"/>
    <w:rsid w:val="00D814D5"/>
    <w:rsid w:val="00D83704"/>
    <w:rsid w:val="00DA3817"/>
    <w:rsid w:val="00DB011D"/>
    <w:rsid w:val="00DB172B"/>
    <w:rsid w:val="00DB6E6B"/>
    <w:rsid w:val="00DC242A"/>
    <w:rsid w:val="00DC2B2E"/>
    <w:rsid w:val="00DD32F7"/>
    <w:rsid w:val="00DD61D6"/>
    <w:rsid w:val="00DE5BC4"/>
    <w:rsid w:val="00DE792B"/>
    <w:rsid w:val="00DF708D"/>
    <w:rsid w:val="00E00F6C"/>
    <w:rsid w:val="00E06A36"/>
    <w:rsid w:val="00E0741C"/>
    <w:rsid w:val="00E264D9"/>
    <w:rsid w:val="00E26D2F"/>
    <w:rsid w:val="00E37340"/>
    <w:rsid w:val="00E405C6"/>
    <w:rsid w:val="00E40B9A"/>
    <w:rsid w:val="00E472D5"/>
    <w:rsid w:val="00E51ACA"/>
    <w:rsid w:val="00E54217"/>
    <w:rsid w:val="00E54757"/>
    <w:rsid w:val="00E555F6"/>
    <w:rsid w:val="00E63C7D"/>
    <w:rsid w:val="00E70702"/>
    <w:rsid w:val="00E71623"/>
    <w:rsid w:val="00E725D7"/>
    <w:rsid w:val="00E86E81"/>
    <w:rsid w:val="00E90EF6"/>
    <w:rsid w:val="00EA47E8"/>
    <w:rsid w:val="00EA7679"/>
    <w:rsid w:val="00EB16C9"/>
    <w:rsid w:val="00EB4729"/>
    <w:rsid w:val="00EC6DD0"/>
    <w:rsid w:val="00ED2120"/>
    <w:rsid w:val="00EE0ECF"/>
    <w:rsid w:val="00EE430C"/>
    <w:rsid w:val="00F0013F"/>
    <w:rsid w:val="00F0346C"/>
    <w:rsid w:val="00F04211"/>
    <w:rsid w:val="00F06332"/>
    <w:rsid w:val="00F112D7"/>
    <w:rsid w:val="00F173A9"/>
    <w:rsid w:val="00F2020C"/>
    <w:rsid w:val="00F275E2"/>
    <w:rsid w:val="00F35C00"/>
    <w:rsid w:val="00F37037"/>
    <w:rsid w:val="00F4089A"/>
    <w:rsid w:val="00F44D3A"/>
    <w:rsid w:val="00F46C69"/>
    <w:rsid w:val="00F501E2"/>
    <w:rsid w:val="00F53CC4"/>
    <w:rsid w:val="00F53F27"/>
    <w:rsid w:val="00F551EC"/>
    <w:rsid w:val="00F55683"/>
    <w:rsid w:val="00F56043"/>
    <w:rsid w:val="00F613A5"/>
    <w:rsid w:val="00F61C07"/>
    <w:rsid w:val="00F6366F"/>
    <w:rsid w:val="00F64B4D"/>
    <w:rsid w:val="00FA1F73"/>
    <w:rsid w:val="00FA48EE"/>
    <w:rsid w:val="00FA76A8"/>
    <w:rsid w:val="00FC23CA"/>
    <w:rsid w:val="00FC3582"/>
    <w:rsid w:val="00FD0492"/>
    <w:rsid w:val="00FD06C3"/>
    <w:rsid w:val="00FD7B25"/>
    <w:rsid w:val="00FE1B37"/>
    <w:rsid w:val="00FE40B1"/>
    <w:rsid w:val="00FF22DF"/>
    <w:rsid w:val="00FF51C4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276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276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8276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76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7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7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76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76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76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76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B1FCD"/>
    <w:pPr>
      <w:ind w:left="5940"/>
    </w:pPr>
  </w:style>
  <w:style w:type="paragraph" w:styleId="31">
    <w:name w:val="Body Text Indent 3"/>
    <w:basedOn w:val="a"/>
    <w:rsid w:val="008B1FCD"/>
    <w:pPr>
      <w:tabs>
        <w:tab w:val="left" w:pos="720"/>
      </w:tabs>
      <w:ind w:firstLine="360"/>
    </w:pPr>
  </w:style>
  <w:style w:type="paragraph" w:styleId="a4">
    <w:name w:val="header"/>
    <w:basedOn w:val="a"/>
    <w:rsid w:val="008B1FC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B1FCD"/>
  </w:style>
  <w:style w:type="paragraph" w:styleId="a6">
    <w:name w:val="Balloon Text"/>
    <w:basedOn w:val="a"/>
    <w:semiHidden/>
    <w:rsid w:val="00106ACA"/>
    <w:rPr>
      <w:rFonts w:ascii="Tahoma" w:hAnsi="Tahoma" w:cs="Tahoma"/>
      <w:sz w:val="16"/>
      <w:szCs w:val="16"/>
    </w:rPr>
  </w:style>
  <w:style w:type="paragraph" w:styleId="32">
    <w:name w:val="Body Text 3"/>
    <w:basedOn w:val="a"/>
    <w:rsid w:val="00787C5B"/>
    <w:pPr>
      <w:spacing w:after="120"/>
    </w:pPr>
    <w:rPr>
      <w:sz w:val="16"/>
      <w:szCs w:val="16"/>
    </w:rPr>
  </w:style>
  <w:style w:type="paragraph" w:styleId="a7">
    <w:name w:val="Body Text"/>
    <w:basedOn w:val="a"/>
    <w:link w:val="a8"/>
    <w:rsid w:val="00A748B7"/>
    <w:pPr>
      <w:spacing w:after="120"/>
    </w:pPr>
  </w:style>
  <w:style w:type="paragraph" w:customStyle="1" w:styleId="ConsNormal">
    <w:name w:val="ConsNormal"/>
    <w:rsid w:val="00163B5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163B5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9">
    <w:basedOn w:val="a"/>
    <w:rsid w:val="00163B57"/>
    <w:pPr>
      <w:spacing w:after="160" w:line="240" w:lineRule="exact"/>
      <w:jc w:val="both"/>
    </w:pPr>
    <w:rPr>
      <w:szCs w:val="20"/>
    </w:rPr>
  </w:style>
  <w:style w:type="paragraph" w:customStyle="1" w:styleId="ConsPlusNormal">
    <w:name w:val="ConsPlusNormal"/>
    <w:rsid w:val="00163B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lock Text"/>
    <w:basedOn w:val="a"/>
    <w:rsid w:val="00163B57"/>
    <w:pPr>
      <w:tabs>
        <w:tab w:val="left" w:pos="1701"/>
        <w:tab w:val="left" w:pos="1985"/>
      </w:tabs>
      <w:ind w:left="1985" w:right="990" w:hanging="1985"/>
      <w:jc w:val="both"/>
    </w:pPr>
  </w:style>
  <w:style w:type="paragraph" w:customStyle="1" w:styleId="ab">
    <w:name w:val="Знак"/>
    <w:basedOn w:val="a"/>
    <w:rsid w:val="00F53F27"/>
    <w:pPr>
      <w:spacing w:after="160" w:line="240" w:lineRule="exact"/>
      <w:jc w:val="both"/>
    </w:pPr>
    <w:rPr>
      <w:szCs w:val="20"/>
    </w:rPr>
  </w:style>
  <w:style w:type="paragraph" w:customStyle="1" w:styleId="ac">
    <w:name w:val="Знак Знак Знак Знак"/>
    <w:basedOn w:val="a"/>
    <w:autoRedefine/>
    <w:rsid w:val="003A3E03"/>
    <w:pPr>
      <w:spacing w:after="160" w:line="240" w:lineRule="exact"/>
    </w:pPr>
  </w:style>
  <w:style w:type="character" w:customStyle="1" w:styleId="ad">
    <w:name w:val="Гипертекстовая ссылка"/>
    <w:rsid w:val="00E264D9"/>
    <w:rPr>
      <w:rFonts w:cs="Times New Roman"/>
      <w:b/>
      <w:bCs/>
      <w:color w:val="008000"/>
    </w:rPr>
  </w:style>
  <w:style w:type="paragraph" w:customStyle="1" w:styleId="41">
    <w:name w:val="Знак Знак Знак4 Знак Знак Знак Знак"/>
    <w:basedOn w:val="a"/>
    <w:autoRedefine/>
    <w:rsid w:val="00E264D9"/>
    <w:pPr>
      <w:spacing w:after="160" w:line="240" w:lineRule="exact"/>
    </w:pPr>
    <w:rPr>
      <w:szCs w:val="20"/>
    </w:rPr>
  </w:style>
  <w:style w:type="paragraph" w:customStyle="1" w:styleId="ae">
    <w:name w:val="Знак Знак Знак"/>
    <w:basedOn w:val="a"/>
    <w:rsid w:val="009416FD"/>
    <w:pPr>
      <w:spacing w:after="160" w:line="240" w:lineRule="exact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F4089A"/>
    <w:rPr>
      <w:sz w:val="24"/>
      <w:szCs w:val="24"/>
      <w:lang w:val="ru-RU" w:eastAsia="ru-RU" w:bidi="ar-SA"/>
    </w:rPr>
  </w:style>
  <w:style w:type="paragraph" w:customStyle="1" w:styleId="af">
    <w:name w:val="Знак"/>
    <w:basedOn w:val="a"/>
    <w:rsid w:val="0024426E"/>
    <w:pPr>
      <w:spacing w:after="160" w:line="240" w:lineRule="exact"/>
      <w:jc w:val="both"/>
    </w:pPr>
    <w:rPr>
      <w:szCs w:val="20"/>
    </w:rPr>
  </w:style>
  <w:style w:type="paragraph" w:styleId="af0">
    <w:name w:val="footer"/>
    <w:basedOn w:val="a"/>
    <w:rsid w:val="00774610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uiPriority w:val="9"/>
    <w:locked/>
    <w:rsid w:val="0028276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styleId="af1">
    <w:name w:val="Hyperlink"/>
    <w:basedOn w:val="a0"/>
    <w:rsid w:val="00B81700"/>
    <w:rPr>
      <w:color w:val="0000FF"/>
      <w:u w:val="single"/>
    </w:rPr>
  </w:style>
  <w:style w:type="paragraph" w:customStyle="1" w:styleId="Default">
    <w:name w:val="Default"/>
    <w:rsid w:val="001842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8276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276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8276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8276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8276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8276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8276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82768"/>
    <w:rPr>
      <w:rFonts w:asciiTheme="majorHAnsi" w:eastAsiaTheme="majorEastAsia" w:hAnsiTheme="majorHAnsi"/>
    </w:rPr>
  </w:style>
  <w:style w:type="paragraph" w:styleId="af2">
    <w:name w:val="Title"/>
    <w:basedOn w:val="a"/>
    <w:next w:val="a"/>
    <w:link w:val="af3"/>
    <w:uiPriority w:val="10"/>
    <w:qFormat/>
    <w:rsid w:val="0028276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uiPriority w:val="10"/>
    <w:rsid w:val="0028276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28276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282768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282768"/>
    <w:rPr>
      <w:b/>
      <w:bCs/>
    </w:rPr>
  </w:style>
  <w:style w:type="character" w:styleId="af7">
    <w:name w:val="Emphasis"/>
    <w:basedOn w:val="a0"/>
    <w:uiPriority w:val="20"/>
    <w:qFormat/>
    <w:rsid w:val="00282768"/>
    <w:rPr>
      <w:rFonts w:asciiTheme="minorHAnsi" w:hAnsiTheme="minorHAnsi"/>
      <w:b/>
      <w:i/>
      <w:iCs/>
    </w:rPr>
  </w:style>
  <w:style w:type="paragraph" w:styleId="af8">
    <w:name w:val="No Spacing"/>
    <w:basedOn w:val="a"/>
    <w:uiPriority w:val="1"/>
    <w:qFormat/>
    <w:rsid w:val="00282768"/>
    <w:rPr>
      <w:szCs w:val="32"/>
    </w:rPr>
  </w:style>
  <w:style w:type="paragraph" w:styleId="af9">
    <w:name w:val="List Paragraph"/>
    <w:basedOn w:val="a"/>
    <w:uiPriority w:val="34"/>
    <w:qFormat/>
    <w:rsid w:val="00282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2768"/>
    <w:rPr>
      <w:i/>
    </w:rPr>
  </w:style>
  <w:style w:type="character" w:customStyle="1" w:styleId="22">
    <w:name w:val="Цитата 2 Знак"/>
    <w:basedOn w:val="a0"/>
    <w:link w:val="21"/>
    <w:uiPriority w:val="29"/>
    <w:rsid w:val="00282768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282768"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sid w:val="00282768"/>
    <w:rPr>
      <w:b/>
      <w:i/>
      <w:sz w:val="24"/>
    </w:rPr>
  </w:style>
  <w:style w:type="character" w:styleId="afc">
    <w:name w:val="Subtle Emphasis"/>
    <w:uiPriority w:val="19"/>
    <w:qFormat/>
    <w:rsid w:val="00282768"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sid w:val="00282768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282768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282768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282768"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rsid w:val="00282768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4" TargetMode="External"/><Relationship Id="rId13" Type="http://schemas.openxmlformats.org/officeDocument/2006/relationships/hyperlink" Target="consultantplus://offline/main?base=LAW;n=108752;fld=134;dst=10014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4A93B532A8D62038E688C022F8C3B8948E77D62A9F3EFA1CFEF9BZD24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2036354.1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garantF1://12036354.17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6354.1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2107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кадров</vt:lpstr>
    </vt:vector>
  </TitlesOfParts>
  <Company/>
  <LinksUpToDate>false</LinksUpToDate>
  <CharactersWithSpaces>14095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кадров</dc:title>
  <dc:creator>dep18f</dc:creator>
  <cp:lastModifiedBy>Попова Мария Павловна</cp:lastModifiedBy>
  <cp:revision>7</cp:revision>
  <cp:lastPrinted>2017-06-08T09:01:00Z</cp:lastPrinted>
  <dcterms:created xsi:type="dcterms:W3CDTF">2017-06-07T07:31:00Z</dcterms:created>
  <dcterms:modified xsi:type="dcterms:W3CDTF">2017-06-15T11:20:00Z</dcterms:modified>
</cp:coreProperties>
</file>