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712021" w:rsidTr="0045765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12021" w:rsidRDefault="00712021" w:rsidP="00457650">
            <w:pPr>
              <w:pStyle w:val="a9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12021" w:rsidRDefault="00413421" w:rsidP="00757CBD">
            <w:pPr>
              <w:pStyle w:val="a9"/>
              <w:tabs>
                <w:tab w:val="left" w:pos="675"/>
                <w:tab w:val="center" w:pos="2443"/>
              </w:tabs>
              <w:jc w:val="left"/>
            </w:pPr>
            <w:r>
              <w:rPr>
                <w:rFonts w:ascii="Times New Roman" w:hAnsi="Times New Roman"/>
              </w:rPr>
              <w:tab/>
            </w:r>
          </w:p>
        </w:tc>
      </w:tr>
    </w:tbl>
    <w:p w:rsidR="007A1144" w:rsidRDefault="007A1144" w:rsidP="009D3E61">
      <w:pPr>
        <w:jc w:val="center"/>
        <w:rPr>
          <w:b/>
          <w:sz w:val="28"/>
          <w:szCs w:val="28"/>
        </w:rPr>
      </w:pPr>
    </w:p>
    <w:p w:rsidR="00CE09CA" w:rsidRDefault="00712021" w:rsidP="009D3E61">
      <w:pPr>
        <w:jc w:val="center"/>
        <w:rPr>
          <w:b/>
          <w:sz w:val="28"/>
          <w:szCs w:val="28"/>
        </w:rPr>
      </w:pPr>
      <w:r w:rsidRPr="009D3E61">
        <w:rPr>
          <w:b/>
          <w:sz w:val="28"/>
          <w:szCs w:val="28"/>
        </w:rPr>
        <w:t>Должностной регламент</w:t>
      </w:r>
      <w:r w:rsidRPr="009D3E61">
        <w:rPr>
          <w:b/>
          <w:sz w:val="28"/>
          <w:szCs w:val="28"/>
        </w:rPr>
        <w:br/>
        <w:t>государственного налогового инспектора</w:t>
      </w:r>
      <w:r w:rsidRPr="009D3E61">
        <w:rPr>
          <w:b/>
          <w:sz w:val="28"/>
          <w:szCs w:val="28"/>
        </w:rPr>
        <w:br/>
        <w:t>отдела</w:t>
      </w:r>
      <w:r w:rsidR="009D3E61" w:rsidRPr="009D3E61">
        <w:rPr>
          <w:b/>
          <w:sz w:val="28"/>
          <w:szCs w:val="28"/>
        </w:rPr>
        <w:t xml:space="preserve"> камеральных проверок № </w:t>
      </w:r>
      <w:r w:rsidR="0086032C">
        <w:rPr>
          <w:b/>
          <w:sz w:val="28"/>
          <w:szCs w:val="28"/>
        </w:rPr>
        <w:t>5</w:t>
      </w:r>
      <w:r w:rsidR="009D3E61" w:rsidRPr="009D3E61">
        <w:rPr>
          <w:b/>
          <w:sz w:val="28"/>
          <w:szCs w:val="28"/>
        </w:rPr>
        <w:t xml:space="preserve"> </w:t>
      </w:r>
      <w:r w:rsidRPr="009D3E61">
        <w:rPr>
          <w:b/>
          <w:sz w:val="28"/>
          <w:szCs w:val="28"/>
        </w:rPr>
        <w:t xml:space="preserve"> </w:t>
      </w:r>
    </w:p>
    <w:p w:rsidR="00CE09CA" w:rsidRDefault="00CE09CA" w:rsidP="009D3E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712021" w:rsidRPr="009D3E61">
        <w:rPr>
          <w:b/>
          <w:sz w:val="28"/>
          <w:szCs w:val="28"/>
        </w:rPr>
        <w:t>нспекции  Федеральной налоговой службы</w:t>
      </w:r>
    </w:p>
    <w:p w:rsidR="009D3E61" w:rsidRDefault="00712021" w:rsidP="009D3E61">
      <w:pPr>
        <w:jc w:val="center"/>
        <w:rPr>
          <w:b/>
          <w:sz w:val="28"/>
          <w:szCs w:val="28"/>
        </w:rPr>
      </w:pPr>
      <w:r w:rsidRPr="009D3E61">
        <w:rPr>
          <w:b/>
          <w:sz w:val="28"/>
          <w:szCs w:val="28"/>
        </w:rPr>
        <w:t xml:space="preserve"> по   городу </w:t>
      </w:r>
      <w:r w:rsidR="009D3E61" w:rsidRPr="009D3E61">
        <w:rPr>
          <w:b/>
          <w:sz w:val="28"/>
          <w:szCs w:val="28"/>
        </w:rPr>
        <w:t>Орску Оренбургской области</w:t>
      </w:r>
    </w:p>
    <w:p w:rsidR="0092743D" w:rsidRPr="009D3E61" w:rsidRDefault="0092743D" w:rsidP="009D3E61">
      <w:pPr>
        <w:jc w:val="center"/>
        <w:rPr>
          <w:b/>
          <w:sz w:val="28"/>
          <w:szCs w:val="28"/>
        </w:rPr>
      </w:pPr>
    </w:p>
    <w:p w:rsidR="00C058A5" w:rsidRPr="00E65E00" w:rsidRDefault="00712021" w:rsidP="009D3E61">
      <w:pPr>
        <w:jc w:val="center"/>
        <w:rPr>
          <w:b/>
          <w:sz w:val="28"/>
          <w:szCs w:val="28"/>
        </w:rPr>
      </w:pPr>
      <w:r w:rsidRPr="009D3E61">
        <w:rPr>
          <w:b/>
          <w:sz w:val="28"/>
          <w:szCs w:val="28"/>
        </w:rPr>
        <w:t xml:space="preserve">Регистрационный номер (код) должности </w:t>
      </w:r>
      <w:proofErr w:type="gramStart"/>
      <w:r w:rsidRPr="009D3E61">
        <w:rPr>
          <w:b/>
          <w:sz w:val="28"/>
          <w:szCs w:val="28"/>
        </w:rPr>
        <w:t>по</w:t>
      </w:r>
      <w:proofErr w:type="gramEnd"/>
      <w:r w:rsidRPr="009D3E61">
        <w:rPr>
          <w:b/>
          <w:sz w:val="28"/>
          <w:szCs w:val="28"/>
        </w:rPr>
        <w:t xml:space="preserve"> </w:t>
      </w:r>
    </w:p>
    <w:p w:rsidR="00C058A5" w:rsidRPr="00E65E00" w:rsidRDefault="00712021" w:rsidP="009D3E61">
      <w:pPr>
        <w:jc w:val="center"/>
        <w:rPr>
          <w:b/>
          <w:sz w:val="28"/>
          <w:szCs w:val="28"/>
        </w:rPr>
      </w:pPr>
      <w:r w:rsidRPr="009D3E61">
        <w:rPr>
          <w:b/>
          <w:sz w:val="28"/>
          <w:szCs w:val="28"/>
        </w:rPr>
        <w:t xml:space="preserve">Реестру должностей федеральной государственной </w:t>
      </w:r>
    </w:p>
    <w:p w:rsidR="00712021" w:rsidRPr="009D3E61" w:rsidRDefault="00712021" w:rsidP="009D3E61">
      <w:pPr>
        <w:jc w:val="center"/>
        <w:rPr>
          <w:b/>
          <w:sz w:val="28"/>
          <w:szCs w:val="28"/>
        </w:rPr>
      </w:pPr>
      <w:r w:rsidRPr="009D3E61">
        <w:rPr>
          <w:b/>
          <w:sz w:val="28"/>
          <w:szCs w:val="28"/>
        </w:rPr>
        <w:t xml:space="preserve">гражданской службы, </w:t>
      </w:r>
      <w:proofErr w:type="gramStart"/>
      <w:r w:rsidRPr="009D3E61">
        <w:rPr>
          <w:b/>
          <w:sz w:val="28"/>
          <w:szCs w:val="28"/>
        </w:rPr>
        <w:t>утвержденному</w:t>
      </w:r>
      <w:proofErr w:type="gramEnd"/>
      <w:r w:rsidRPr="009D3E61">
        <w:rPr>
          <w:b/>
          <w:sz w:val="28"/>
          <w:szCs w:val="28"/>
        </w:rPr>
        <w:t xml:space="preserve"> Указом Президента Российской Федерации от 31.12.2005 № 1574 «О Реестре должностей федеральной государственной гражданской службы», –11-3-4-09</w:t>
      </w:r>
      <w:r w:rsidR="00F77FF7">
        <w:rPr>
          <w:b/>
          <w:sz w:val="28"/>
          <w:szCs w:val="28"/>
        </w:rPr>
        <w:t>6</w:t>
      </w:r>
    </w:p>
    <w:p w:rsidR="00712021" w:rsidRPr="005B3901" w:rsidRDefault="00712021" w:rsidP="0071202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D3E61" w:rsidRDefault="00712021" w:rsidP="009D3E61">
      <w:pPr>
        <w:ind w:firstLine="720"/>
        <w:jc w:val="both"/>
      </w:pPr>
      <w:r>
        <w:t>1.</w:t>
      </w:r>
      <w:r w:rsidR="009D3E61" w:rsidRPr="009D3E61">
        <w:t xml:space="preserve"> </w:t>
      </w:r>
      <w:r w:rsidR="009D3E61">
        <w:t xml:space="preserve">Должность федеральной государственной гражданской службы (далее - гражданская служба) государственного налогового инспектора  отдела  камеральных проверок № </w:t>
      </w:r>
      <w:r w:rsidR="0086032C">
        <w:t>5</w:t>
      </w:r>
      <w:r w:rsidR="009D3E61">
        <w:t xml:space="preserve"> инспекции</w:t>
      </w:r>
      <w:r w:rsidR="009D3E61" w:rsidRPr="00576AB0">
        <w:t xml:space="preserve"> </w:t>
      </w:r>
      <w:r w:rsidR="009D3E61">
        <w:t xml:space="preserve"> Федеральной налоговой службы по городу Орску Оренбургской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9D3E61" w:rsidRDefault="009D3E61" w:rsidP="009D3E61">
      <w:pPr>
        <w:ind w:firstLine="720"/>
        <w:jc w:val="both"/>
      </w:pPr>
      <w:r>
        <w:t>2. Назначение на должность и освобождение от должности государственного налогового инспектора осуществляются приказом</w:t>
      </w:r>
      <w:r w:rsidRPr="00B43943">
        <w:t xml:space="preserve"> </w:t>
      </w:r>
      <w:r>
        <w:t>инспекции</w:t>
      </w:r>
      <w:r w:rsidRPr="00576AB0">
        <w:t xml:space="preserve"> </w:t>
      </w:r>
      <w:r>
        <w:t xml:space="preserve"> Федеральной налоговой службы по городу Орску Оренбургской области (далее - инспекция).</w:t>
      </w:r>
    </w:p>
    <w:p w:rsidR="00352739" w:rsidRDefault="00352739">
      <w:pPr>
        <w:shd w:val="clear" w:color="auto" w:fill="FFFFFF"/>
        <w:jc w:val="both"/>
        <w:rPr>
          <w:szCs w:val="18"/>
        </w:rPr>
      </w:pPr>
      <w:r>
        <w:rPr>
          <w:szCs w:val="18"/>
        </w:rPr>
        <w:tab/>
      </w:r>
      <w:r w:rsidR="00462589">
        <w:rPr>
          <w:szCs w:val="18"/>
        </w:rPr>
        <w:t xml:space="preserve">3. </w:t>
      </w:r>
      <w:r w:rsidR="00462589">
        <w:t>Государственный налоговый инспектор непосредственно подчиняется начальнику отдела</w:t>
      </w:r>
      <w:r w:rsidR="00462589">
        <w:rPr>
          <w:szCs w:val="18"/>
        </w:rPr>
        <w:t xml:space="preserve"> </w:t>
      </w:r>
      <w:r>
        <w:rPr>
          <w:szCs w:val="18"/>
        </w:rPr>
        <w:t xml:space="preserve"> камеральных проверок № </w:t>
      </w:r>
      <w:r w:rsidR="0086032C">
        <w:rPr>
          <w:szCs w:val="18"/>
        </w:rPr>
        <w:t>5</w:t>
      </w:r>
      <w:r>
        <w:rPr>
          <w:szCs w:val="18"/>
        </w:rPr>
        <w:t xml:space="preserve"> ( далее Отдел)</w:t>
      </w:r>
      <w:proofErr w:type="gramStart"/>
      <w:r>
        <w:rPr>
          <w:szCs w:val="18"/>
        </w:rPr>
        <w:t xml:space="preserve"> .</w:t>
      </w:r>
      <w:proofErr w:type="gramEnd"/>
    </w:p>
    <w:p w:rsidR="00462589" w:rsidRDefault="00462589" w:rsidP="00462589">
      <w:pPr>
        <w:ind w:firstLine="720"/>
        <w:jc w:val="both"/>
      </w:pPr>
      <w:r>
        <w:t>4. В случае временного отсутствия государственного налогового инспектора, его обязанности исполняет старший государственный налоговый инспектор. Государственный налоговый инспектор исполняет обязанности во время его отсутствия.</w:t>
      </w:r>
      <w:r w:rsidRPr="00681983">
        <w:t xml:space="preserve"> </w:t>
      </w:r>
    </w:p>
    <w:p w:rsidR="00462589" w:rsidRDefault="00462589" w:rsidP="00462589">
      <w:pPr>
        <w:ind w:firstLine="720"/>
        <w:jc w:val="both"/>
      </w:pPr>
      <w:r>
        <w:t xml:space="preserve">5. В своей деятельности государственный налоговый инспектор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 Федеральной налоговой службы по </w:t>
      </w:r>
      <w:proofErr w:type="gramStart"/>
      <w:r>
        <w:t>г</w:t>
      </w:r>
      <w:proofErr w:type="gramEnd"/>
      <w:r>
        <w:t>. Орску Оренбургской области, Положением об отделе, иными нормативными правовыми актами Российской Федерации.</w:t>
      </w:r>
    </w:p>
    <w:p w:rsidR="00BF7A84" w:rsidRDefault="00BF7A84" w:rsidP="00462589">
      <w:pPr>
        <w:ind w:firstLine="720"/>
        <w:jc w:val="both"/>
      </w:pPr>
    </w:p>
    <w:p w:rsidR="00BF7A84" w:rsidRPr="00A94E34" w:rsidRDefault="00BF7A84" w:rsidP="00BF7A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gramStart"/>
      <w:r w:rsidRPr="00A94E34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уровню профессионального</w:t>
      </w:r>
      <w:proofErr w:type="gramEnd"/>
    </w:p>
    <w:p w:rsidR="00BF7A84" w:rsidRPr="00A94E34" w:rsidRDefault="00BF7A84" w:rsidP="00BF7A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>образования, стажу государственной гражданской службы</w:t>
      </w:r>
    </w:p>
    <w:p w:rsidR="00BF7A84" w:rsidRPr="00A94E34" w:rsidRDefault="00BF7A84" w:rsidP="00BF7A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 xml:space="preserve"> или работы</w:t>
      </w:r>
      <w:r w:rsidR="005E2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E34">
        <w:rPr>
          <w:rFonts w:ascii="Times New Roman" w:hAnsi="Times New Roman" w:cs="Times New Roman"/>
          <w:b/>
          <w:sz w:val="28"/>
          <w:szCs w:val="28"/>
        </w:rPr>
        <w:t>по специальности, направлению подготовки, знаниям</w:t>
      </w:r>
    </w:p>
    <w:p w:rsidR="00BF7A84" w:rsidRPr="00A94E34" w:rsidRDefault="00BF7A84" w:rsidP="00BF7A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>и умениям, которые необходимы для исполнения</w:t>
      </w:r>
    </w:p>
    <w:p w:rsidR="00BF7A84" w:rsidRDefault="00BF7A84" w:rsidP="00BF7A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5E2FF5" w:rsidRPr="00A94E34" w:rsidRDefault="005E2FF5" w:rsidP="00BF7A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589" w:rsidRDefault="00462589" w:rsidP="00462589">
      <w:pPr>
        <w:ind w:firstLine="720"/>
        <w:jc w:val="both"/>
      </w:pPr>
      <w:r>
        <w:t>6. Для замещения должности  государственного налогового инспектора устанавливаются следующие требования:</w:t>
      </w:r>
    </w:p>
    <w:p w:rsidR="007A1144" w:rsidRDefault="007A1144" w:rsidP="007A11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AC">
        <w:rPr>
          <w:rFonts w:ascii="Times New Roman" w:hAnsi="Times New Roman" w:cs="Times New Roman"/>
          <w:sz w:val="24"/>
          <w:szCs w:val="24"/>
        </w:rPr>
        <w:t>а) наличие высшего образования</w:t>
      </w:r>
      <w:r w:rsidRPr="00E64F0C">
        <w:rPr>
          <w:rFonts w:ascii="Times New Roman" w:hAnsi="Times New Roman" w:cs="Times New Roman"/>
          <w:sz w:val="24"/>
          <w:szCs w:val="24"/>
        </w:rPr>
        <w:t>;</w:t>
      </w:r>
    </w:p>
    <w:p w:rsidR="00E64F0C" w:rsidRPr="001F4AB4" w:rsidRDefault="00E64F0C" w:rsidP="00E64F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F4AB4">
        <w:rPr>
          <w:color w:val="000000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E64F0C" w:rsidRPr="00E64F0C" w:rsidRDefault="00E64F0C" w:rsidP="008D5794">
      <w:pPr>
        <w:autoSpaceDE w:val="0"/>
        <w:autoSpaceDN w:val="0"/>
        <w:adjustRightInd w:val="0"/>
        <w:jc w:val="both"/>
      </w:pPr>
      <w:r w:rsidRPr="001F4AB4">
        <w:rPr>
          <w:color w:val="000000"/>
        </w:rPr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</w:t>
      </w:r>
      <w:r w:rsidRPr="001F4AB4">
        <w:rPr>
          <w:color w:val="000000"/>
        </w:rPr>
        <w:lastRenderedPageBreak/>
        <w:t xml:space="preserve">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7A1144" w:rsidRDefault="007A1144" w:rsidP="007A11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7AC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5" w:history="1">
        <w:r w:rsidRPr="0086032C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86032C">
        <w:rPr>
          <w:rFonts w:ascii="Times New Roman" w:hAnsi="Times New Roman" w:cs="Times New Roman"/>
          <w:sz w:val="24"/>
          <w:szCs w:val="24"/>
        </w:rPr>
        <w:t xml:space="preserve"> Ро</w:t>
      </w:r>
      <w:r w:rsidRPr="001C37AC">
        <w:rPr>
          <w:rFonts w:ascii="Times New Roman" w:hAnsi="Times New Roman" w:cs="Times New Roman"/>
          <w:sz w:val="24"/>
          <w:szCs w:val="24"/>
        </w:rPr>
        <w:t>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C37AC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64F0C" w:rsidRPr="00371EC6" w:rsidRDefault="00E64F0C" w:rsidP="00E64F0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71EC6">
        <w:rPr>
          <w:color w:val="000000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E64F0C" w:rsidRPr="00371EC6" w:rsidRDefault="00E64F0C" w:rsidP="00E64F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>1. Налоговый кодекс Российской Федерации;</w:t>
      </w:r>
    </w:p>
    <w:p w:rsidR="00E64F0C" w:rsidRPr="00371EC6" w:rsidRDefault="00E64F0C" w:rsidP="00E64F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E64F0C" w:rsidRPr="00371EC6" w:rsidRDefault="00E64F0C" w:rsidP="00E64F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E64F0C" w:rsidRPr="00371EC6" w:rsidRDefault="00E64F0C" w:rsidP="00E64F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4. Федеральный закон Российской Федерации от 27 июля 2006 г. №152-ФЗ «О персональных данных»; </w:t>
      </w:r>
    </w:p>
    <w:p w:rsidR="00E64F0C" w:rsidRPr="00371EC6" w:rsidRDefault="00E64F0C" w:rsidP="00E64F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5. Федеральный закон Российской Федерации от 6 апреля 2011 г. № 63-ФЗ «Об электронной подписи»; </w:t>
      </w:r>
    </w:p>
    <w:p w:rsidR="00E64F0C" w:rsidRPr="00371EC6" w:rsidRDefault="00E64F0C" w:rsidP="00E64F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E64F0C" w:rsidRPr="00371EC6" w:rsidRDefault="00E64F0C" w:rsidP="00E64F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E64F0C" w:rsidRPr="00371EC6" w:rsidRDefault="00E64F0C" w:rsidP="00E64F0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E64F0C" w:rsidRDefault="00E64F0C" w:rsidP="00E64F0C">
      <w:pPr>
        <w:pStyle w:val="Default"/>
        <w:jc w:val="both"/>
        <w:rPr>
          <w:sz w:val="23"/>
          <w:szCs w:val="23"/>
        </w:rPr>
      </w:pPr>
      <w:r w:rsidRPr="00371EC6">
        <w:t xml:space="preserve">            9. Федеральный закон от 27 июля 2004 </w:t>
      </w:r>
      <w:r w:rsidRPr="00371EC6">
        <w:rPr>
          <w:sz w:val="23"/>
          <w:szCs w:val="23"/>
        </w:rPr>
        <w:t>г. № 79-ФЗ «О государственной гражданской службе Российской Федерации».</w:t>
      </w:r>
      <w:r>
        <w:rPr>
          <w:sz w:val="23"/>
          <w:szCs w:val="23"/>
        </w:rPr>
        <w:t xml:space="preserve"> 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Гражданский кодекс Российской Федерации (часть первая)                           от 30 ноября 1994 г. № 51-ФЗ;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Семейный кодекс Российской Федерации «Семейный кодекс Российской Федерации»;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57CBD">
        <w:rPr>
          <w:rFonts w:ascii="Times New Roman" w:hAnsi="Times New Roman"/>
          <w:sz w:val="24"/>
          <w:szCs w:val="24"/>
          <w:lang w:val="ru-RU"/>
        </w:rPr>
        <w:t xml:space="preserve"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</w:t>
      </w:r>
      <w:r w:rsidRPr="00757CBD">
        <w:rPr>
          <w:rFonts w:ascii="Times New Roman" w:hAnsi="Times New Roman"/>
          <w:sz w:val="24"/>
          <w:szCs w:val="24"/>
          <w:lang w:val="ru-RU"/>
        </w:rPr>
        <w:lastRenderedPageBreak/>
        <w:t>органам полномочий по администрированию страховых взносов на обязательное</w:t>
      </w:r>
      <w:proofErr w:type="gramEnd"/>
      <w:r w:rsidRPr="00757CBD">
        <w:rPr>
          <w:rFonts w:ascii="Times New Roman" w:hAnsi="Times New Roman"/>
          <w:sz w:val="24"/>
          <w:szCs w:val="24"/>
          <w:lang w:val="ru-RU"/>
        </w:rPr>
        <w:t xml:space="preserve"> пенсионное, социальное и медицинское страхование»;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от 1 апреля 1996 г. № 27-ФЗ                         «Об индивидуальном (персонифицированном) учете в системе обязательного пенсионного страхования»;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от 24 июля 1998 г. № 125-ФЗ                           «Об обязательном социальном страховании от несчастных случаев на производстве и профессиональных заболеваний»;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от 16 июля 1999 г. № 165-ФЗ «Об основах обязательного социального страхования»;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от 27 ноября 2001 г. № 155-ФЗ                            «О дополнительном социальном обеспечении членов летных экипажей воздушных судов гражданской авиации»;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от 15 декабря 2001 г. № 167-ФЗ                         «Об обязательном пенсионном страховании в Российской Федерации»;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от 29 декабря 2006 г. № 255-ФЗ                        «Об обязательном социальном страховании на случай временной нетрудоспособности и в связи с материнством»;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от 10 мая 2010 г. № 84-ФЗ                              «О дополнительном социальном обеспечении отдельных категорий работников организаций угольной промышленности»;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от 29 ноября 2010 г. № 326-ФЗ                         «Об обязательном медицинском страховании в Российской федерации»;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от 28 декабря 2013 г. № 400-ФЗ «О страховых пенсиях»;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Федеральный закон Российской Федерации от 27 июля 2006 г. №149-ФЗ «Об информации, информационных технологиях и о защите информации»;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 xml:space="preserve">приказ Минфина от 31 октября 2000 г. № 94н «Об утверждении </w:t>
      </w:r>
      <w:proofErr w:type="gramStart"/>
      <w:r w:rsidRPr="00757CBD">
        <w:rPr>
          <w:rFonts w:ascii="Times New Roman" w:hAnsi="Times New Roman"/>
          <w:sz w:val="24"/>
          <w:szCs w:val="24"/>
          <w:lang w:val="ru-RU"/>
        </w:rPr>
        <w:t>плана счетов бухгалтерского учета финансово-хозяйственной деятельности организаций</w:t>
      </w:r>
      <w:proofErr w:type="gramEnd"/>
      <w:r w:rsidRPr="00757CBD">
        <w:rPr>
          <w:rFonts w:ascii="Times New Roman" w:hAnsi="Times New Roman"/>
          <w:sz w:val="24"/>
          <w:szCs w:val="24"/>
          <w:lang w:val="ru-RU"/>
        </w:rPr>
        <w:t xml:space="preserve"> и инструкции по его применению»;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приказ Минфина от 2 июля 2010 г. № 66н «О формах бухгалтерской отчетности организаций»;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57CBD">
        <w:rPr>
          <w:rFonts w:ascii="Times New Roman" w:hAnsi="Times New Roman"/>
          <w:sz w:val="24"/>
          <w:szCs w:val="24"/>
          <w:lang w:val="ru-RU"/>
        </w:rPr>
        <w:t>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757CBD">
        <w:rPr>
          <w:rFonts w:ascii="Times New Roman" w:hAnsi="Times New Roman"/>
          <w:sz w:val="24"/>
          <w:szCs w:val="24"/>
          <w:lang w:val="ru-RU"/>
        </w:rPr>
        <w:t xml:space="preserve"> августа 2004 г. № 410” 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приказ Минфина России от 30 марта 2001 г. № 26н «Об утверждении Положения по бухгалтерскому учету «Учет основных средств» ПБУ 6/01;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приказ Минфина России от 13 октября 2003 г. № 91н «Об утверждении Методических указаний по бухгалтерскому учету основных средств»;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>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 xml:space="preserve">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57CBD">
        <w:rPr>
          <w:rFonts w:ascii="Times New Roman" w:hAnsi="Times New Roman"/>
          <w:sz w:val="24"/>
          <w:szCs w:val="24"/>
          <w:lang w:val="ru-RU"/>
        </w:rPr>
        <w:t xml:space="preserve">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</w:t>
      </w:r>
      <w:r w:rsidRPr="00757CBD">
        <w:rPr>
          <w:rFonts w:ascii="Times New Roman" w:hAnsi="Times New Roman"/>
          <w:sz w:val="24"/>
          <w:szCs w:val="24"/>
          <w:lang w:val="ru-RU"/>
        </w:rPr>
        <w:lastRenderedPageBreak/>
        <w:t xml:space="preserve">физических лиц (форма 3-НДФЛ), (зарегистрировано в Минюсте России 30 января2015 № 35796) в редакции приказа ФНС России от 25 ноября 2015 № ММВ-7-11/544@ </w:t>
      </w:r>
      <w:proofErr w:type="gramEnd"/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 xml:space="preserve">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 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 xml:space="preserve">приказ ФНС России от 30 октября 2015 г. № ММВ-7-11/485@ “Об утверждении формы сведений о доходах физического лица, порядка заполнения и формата ее представления в электронной форме” 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 xml:space="preserve">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 ММВ-7-11/617@ </w:t>
      </w:r>
    </w:p>
    <w:p w:rsidR="00CB7B72" w:rsidRPr="00757CBD" w:rsidRDefault="00CB7B72" w:rsidP="00CB7B72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57CBD">
        <w:rPr>
          <w:rFonts w:ascii="Times New Roman" w:hAnsi="Times New Roman"/>
          <w:sz w:val="24"/>
          <w:szCs w:val="24"/>
          <w:lang w:val="ru-RU"/>
        </w:rPr>
        <w:t xml:space="preserve">приказ ФНС России от 17 сентября 2007 г. № ММ-3-09/536@ «Об утверждении форм сведений, предусмотренных статьей 85 Налогового кодекса Российской Федерации» (в ред. приказа ФНС России от 12 января2015 № ММВ-7-11/2@ «О внесении изменений в приказ ФНС России от 17 сентября 2007 № ММ-3-09/536@ </w:t>
      </w:r>
      <w:proofErr w:type="gramEnd"/>
    </w:p>
    <w:p w:rsidR="00A07979" w:rsidRPr="00757CBD" w:rsidRDefault="00A07979" w:rsidP="00A07979">
      <w:pPr>
        <w:pStyle w:val="ConsPlusNormal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757CBD">
        <w:rPr>
          <w:rFonts w:ascii="Times New Roman" w:hAnsi="Times New Roman"/>
          <w:sz w:val="24"/>
          <w:szCs w:val="24"/>
        </w:rPr>
        <w:t>Иные профессиональные знания:</w:t>
      </w:r>
    </w:p>
    <w:p w:rsidR="00A07979" w:rsidRPr="00757CBD" w:rsidRDefault="00A07979" w:rsidP="00A07979">
      <w:pPr>
        <w:pStyle w:val="ae"/>
        <w:rPr>
          <w:rFonts w:ascii="Times New Roman" w:hAnsi="Times New Roman"/>
          <w:sz w:val="24"/>
          <w:szCs w:val="24"/>
          <w:lang w:val="ru-RU"/>
        </w:rPr>
      </w:pPr>
      <w:r w:rsidRPr="00757CBD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757CBD" w:rsidRPr="00757CBD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757CBD">
        <w:rPr>
          <w:rFonts w:ascii="Times New Roman" w:hAnsi="Times New Roman"/>
          <w:sz w:val="24"/>
          <w:szCs w:val="24"/>
          <w:lang w:val="ru-RU"/>
        </w:rPr>
        <w:t>1. порядок обложения налогом на доходы физических лиц;</w:t>
      </w:r>
    </w:p>
    <w:p w:rsidR="00A07979" w:rsidRPr="00757CBD" w:rsidRDefault="00A07979" w:rsidP="00A079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57CBD">
        <w:rPr>
          <w:rFonts w:ascii="Times New Roman" w:hAnsi="Times New Roman"/>
          <w:sz w:val="24"/>
          <w:szCs w:val="24"/>
        </w:rPr>
        <w:t xml:space="preserve">2. порядок исчисления и уплаты налога на доходы физических лиц,  </w:t>
      </w:r>
      <w:proofErr w:type="spellStart"/>
      <w:r w:rsidRPr="00757CBD">
        <w:rPr>
          <w:rFonts w:ascii="Times New Roman" w:hAnsi="Times New Roman"/>
          <w:sz w:val="24"/>
          <w:szCs w:val="24"/>
        </w:rPr>
        <w:t>администрируемой</w:t>
      </w:r>
      <w:proofErr w:type="spellEnd"/>
      <w:r w:rsidRPr="00757CBD">
        <w:rPr>
          <w:rFonts w:ascii="Times New Roman" w:hAnsi="Times New Roman"/>
          <w:sz w:val="24"/>
          <w:szCs w:val="24"/>
        </w:rPr>
        <w:t xml:space="preserve"> Федеральной налоговой службой.</w:t>
      </w:r>
    </w:p>
    <w:p w:rsidR="007A1144" w:rsidRPr="001C37AC" w:rsidRDefault="007A1144" w:rsidP="007A11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CBD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</w:t>
      </w:r>
      <w:r w:rsidRPr="001C37AC">
        <w:rPr>
          <w:rFonts w:ascii="Times New Roman" w:hAnsi="Times New Roman" w:cs="Times New Roman"/>
          <w:sz w:val="24"/>
          <w:szCs w:val="24"/>
        </w:rPr>
        <w:t xml:space="preserve"> сетями (в том числе с сетью Интернет), в операционной системе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8559C" w:rsidRPr="00801793" w:rsidRDefault="00B8559C" w:rsidP="00B8559C">
      <w:pPr>
        <w:ind w:firstLine="720"/>
        <w:jc w:val="both"/>
      </w:pPr>
      <w:r>
        <w:t>Государственный налоговый инспектор должен учитывать и уметь использовать</w:t>
      </w:r>
      <w:r w:rsidRPr="00801793">
        <w:t xml:space="preserve"> при выполнении своих </w:t>
      </w:r>
      <w:r>
        <w:t>должностных</w:t>
      </w:r>
      <w:r w:rsidRPr="00801793">
        <w:t xml:space="preserve"> обязанностей:</w:t>
      </w:r>
    </w:p>
    <w:p w:rsidR="00B8559C" w:rsidRPr="00801793" w:rsidRDefault="00B143EF" w:rsidP="00B8559C">
      <w:pPr>
        <w:ind w:firstLine="720"/>
        <w:jc w:val="both"/>
      </w:pPr>
      <w:hyperlink r:id="rId6" w:history="1">
        <w:r w:rsidR="00B8559C" w:rsidRPr="00801793">
          <w:rPr>
            <w:bCs/>
          </w:rPr>
          <w:t>Конституцию</w:t>
        </w:r>
      </w:hyperlink>
      <w:r w:rsidR="00B8559C" w:rsidRPr="00801793">
        <w:t xml:space="preserve"> Российской Федерации, федеральные конституционные законы, федеральные законы, </w:t>
      </w:r>
      <w:r w:rsidR="00B8559C">
        <w:t>у</w:t>
      </w:r>
      <w:r w:rsidR="00B8559C" w:rsidRPr="00801793">
        <w:t>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B8559C" w:rsidRPr="00801793" w:rsidRDefault="00B8559C" w:rsidP="00B8559C">
      <w:pPr>
        <w:ind w:firstLine="720"/>
        <w:jc w:val="both"/>
      </w:pPr>
      <w:r w:rsidRPr="00801793">
        <w:t xml:space="preserve">законодательные, нормативные и нормативно-методические документы, касающиеся деятельности Федеральной налоговой службы, структурных подразделений </w:t>
      </w:r>
      <w:r>
        <w:t>управления</w:t>
      </w:r>
      <w:r w:rsidRPr="00801793">
        <w:t>;</w:t>
      </w:r>
    </w:p>
    <w:p w:rsidR="00B8559C" w:rsidRPr="00801793" w:rsidRDefault="00B8559C" w:rsidP="00B8559C">
      <w:pPr>
        <w:ind w:firstLine="720"/>
        <w:jc w:val="both"/>
      </w:pPr>
      <w:r w:rsidRPr="00801793">
        <w:t xml:space="preserve">приказы (распоряжения) Федеральной налоговой службы, </w:t>
      </w:r>
      <w:r>
        <w:t>управления</w:t>
      </w:r>
      <w:r w:rsidRPr="00801793">
        <w:t xml:space="preserve"> </w:t>
      </w:r>
      <w:r>
        <w:t>применительно к исполнению своих должностных обязанностей</w:t>
      </w:r>
      <w:r w:rsidRPr="00801793">
        <w:t>.</w:t>
      </w:r>
    </w:p>
    <w:p w:rsidR="00712021" w:rsidRPr="00B453C4" w:rsidRDefault="00712021" w:rsidP="0071202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B53C23" w:rsidRDefault="00352739" w:rsidP="00B53C23">
      <w:pPr>
        <w:ind w:firstLine="720"/>
        <w:jc w:val="both"/>
      </w:pPr>
      <w:r w:rsidRPr="00712021">
        <w:t xml:space="preserve">     </w:t>
      </w:r>
      <w:r w:rsidR="00462589">
        <w:t>7</w:t>
      </w:r>
      <w:r w:rsidR="00B53C23">
        <w:t xml:space="preserve">. Основные права и обязанности  государственного налогового инспектора Отдела, а также запреты и требования, связанные с гражданской службой, ответственность, которые установлены в его отношении, предусмотрены </w:t>
      </w:r>
      <w:hyperlink r:id="rId7" w:history="1">
        <w:r w:rsidR="00B53C23" w:rsidRPr="000F2777">
          <w:rPr>
            <w:rStyle w:val="aa"/>
            <w:b w:val="0"/>
            <w:color w:val="000000"/>
          </w:rPr>
          <w:t>статьями 14</w:t>
        </w:r>
      </w:hyperlink>
      <w:r w:rsidR="00B53C23" w:rsidRPr="000F2777">
        <w:rPr>
          <w:b/>
          <w:color w:val="000000"/>
        </w:rPr>
        <w:t xml:space="preserve">, </w:t>
      </w:r>
      <w:hyperlink r:id="rId8" w:history="1">
        <w:r w:rsidR="00B53C23" w:rsidRPr="000F2777">
          <w:rPr>
            <w:rStyle w:val="aa"/>
            <w:b w:val="0"/>
            <w:color w:val="000000"/>
          </w:rPr>
          <w:t>15</w:t>
        </w:r>
      </w:hyperlink>
      <w:r w:rsidR="00B53C23" w:rsidRPr="000F2777">
        <w:rPr>
          <w:b/>
          <w:color w:val="000000"/>
        </w:rPr>
        <w:t xml:space="preserve">, </w:t>
      </w:r>
      <w:hyperlink r:id="rId9" w:history="1">
        <w:r w:rsidR="00B53C23" w:rsidRPr="000F2777">
          <w:rPr>
            <w:rStyle w:val="aa"/>
            <w:b w:val="0"/>
            <w:color w:val="000000"/>
          </w:rPr>
          <w:t>17</w:t>
        </w:r>
      </w:hyperlink>
      <w:r w:rsidR="00B53C23" w:rsidRPr="000F2777">
        <w:rPr>
          <w:b/>
          <w:color w:val="000000"/>
        </w:rPr>
        <w:t xml:space="preserve">, </w:t>
      </w:r>
      <w:hyperlink r:id="rId10" w:history="1">
        <w:r w:rsidR="00B53C23" w:rsidRPr="000F2777">
          <w:rPr>
            <w:rStyle w:val="aa"/>
            <w:b w:val="0"/>
            <w:color w:val="000000"/>
          </w:rPr>
          <w:t>18</w:t>
        </w:r>
      </w:hyperlink>
      <w:r w:rsidR="00B53C23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53C23">
          <w:t>2004 г</w:t>
        </w:r>
      </w:smartTag>
      <w:r w:rsidR="00B53C23">
        <w:t>. № 79-ФЗ "О государственной гражданской службе Российской Федерации".</w:t>
      </w:r>
    </w:p>
    <w:p w:rsidR="00B53C23" w:rsidRDefault="00462589" w:rsidP="00B53C23">
      <w:pPr>
        <w:ind w:firstLine="720"/>
        <w:jc w:val="both"/>
      </w:pPr>
      <w:r>
        <w:t>8</w:t>
      </w:r>
      <w:r w:rsidR="00B53C23">
        <w:t xml:space="preserve">. </w:t>
      </w:r>
      <w:proofErr w:type="gramStart"/>
      <w:r w:rsidR="00FB3EE3">
        <w:t>Г</w:t>
      </w:r>
      <w:r w:rsidR="00B53C23">
        <w:t xml:space="preserve">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B53C23" w:rsidRPr="00AB2F87">
        <w:t>утвержденным постановлением Правительства Российской</w:t>
      </w:r>
      <w:r w:rsidR="00B53C23">
        <w:t xml:space="preserve"> </w:t>
      </w:r>
      <w:r w:rsidR="00B53C23" w:rsidRPr="00AB2F87">
        <w:t>Федерации</w:t>
      </w:r>
      <w:r w:rsidR="00B53C23">
        <w:t xml:space="preserve"> </w:t>
      </w:r>
      <w:r w:rsidR="00B53C23" w:rsidRPr="00AB2F87">
        <w:t>от</w:t>
      </w:r>
      <w:r w:rsidR="00B53C23">
        <w:t xml:space="preserve"> </w:t>
      </w:r>
      <w:r w:rsidR="00B53C23" w:rsidRPr="00AB2F87">
        <w:t>30 сентября</w:t>
      </w:r>
      <w:r w:rsidR="00B53C23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B53C23" w:rsidRPr="00AB2F87">
          <w:t>2004</w:t>
        </w:r>
        <w:r w:rsidR="00B53C23">
          <w:t xml:space="preserve"> </w:t>
        </w:r>
        <w:r w:rsidR="00B53C23" w:rsidRPr="00AB2F87">
          <w:t>г</w:t>
        </w:r>
      </w:smartTag>
      <w:r w:rsidR="00B53C23" w:rsidRPr="00AB2F87">
        <w:t>. № 506</w:t>
      </w:r>
      <w:r w:rsidR="00B53C23">
        <w:t>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от «</w:t>
      </w:r>
      <w:r w:rsidR="00110A7A">
        <w:t>1</w:t>
      </w:r>
      <w:r w:rsidR="00C058A5">
        <w:t>3</w:t>
      </w:r>
      <w:r w:rsidR="00B53C23">
        <w:t>»</w:t>
      </w:r>
      <w:r w:rsidR="00C058A5">
        <w:t xml:space="preserve"> </w:t>
      </w:r>
      <w:r w:rsidR="00110A7A">
        <w:t>мая</w:t>
      </w:r>
      <w:r w:rsidR="00C058A5">
        <w:t xml:space="preserve"> </w:t>
      </w:r>
      <w:r w:rsidR="00B53C23">
        <w:t>20</w:t>
      </w:r>
      <w:r>
        <w:t>1</w:t>
      </w:r>
      <w:r w:rsidR="00110A7A">
        <w:t>5</w:t>
      </w:r>
      <w:r w:rsidR="00B53C23">
        <w:t xml:space="preserve">г., положением об  отделе камеральных проверок № </w:t>
      </w:r>
      <w:r w:rsidR="00562E63">
        <w:t>5</w:t>
      </w:r>
      <w:r w:rsidR="00B53C23">
        <w:t>, приказами</w:t>
      </w:r>
      <w:proofErr w:type="gramEnd"/>
      <w:r w:rsidR="00B53C23">
        <w:t xml:space="preserve"> (распоряжениями) </w:t>
      </w:r>
      <w:r w:rsidR="00B53C23">
        <w:lastRenderedPageBreak/>
        <w:t>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CB7B72" w:rsidRDefault="00CB7B72" w:rsidP="00CB7B72">
      <w:pPr>
        <w:ind w:firstLine="708"/>
        <w:jc w:val="both"/>
      </w:pPr>
      <w:r>
        <w:t>Исходя из задач и функций</w:t>
      </w:r>
      <w:r>
        <w:rPr>
          <w:bCs/>
        </w:rPr>
        <w:t xml:space="preserve">, определенных Положением об ИФНС России по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 Орску Оренбургской области на </w:t>
      </w:r>
      <w:r>
        <w:rPr>
          <w:szCs w:val="26"/>
        </w:rPr>
        <w:t xml:space="preserve">государственного налогового инспектора </w:t>
      </w:r>
      <w:r>
        <w:rPr>
          <w:bCs/>
        </w:rPr>
        <w:t xml:space="preserve">Отдела возлагается </w:t>
      </w:r>
      <w:r>
        <w:t xml:space="preserve">следующее: </w:t>
      </w:r>
    </w:p>
    <w:p w:rsidR="00CB7B72" w:rsidRPr="00334C0D" w:rsidRDefault="00CB7B72" w:rsidP="00CB7B72">
      <w:pPr>
        <w:jc w:val="both"/>
      </w:pPr>
      <w:r w:rsidRPr="00334C0D">
        <w:t xml:space="preserve"> </w:t>
      </w:r>
      <w:r w:rsidRPr="00334C0D">
        <w:tab/>
        <w:t>обеспечивать выполнение возложенных на Отдел задач и функций;</w:t>
      </w:r>
    </w:p>
    <w:p w:rsidR="00CB7B72" w:rsidRPr="00334C0D" w:rsidRDefault="00CB7B72" w:rsidP="00CB7B72">
      <w:pPr>
        <w:jc w:val="both"/>
      </w:pPr>
      <w:r w:rsidRPr="00334C0D">
        <w:tab/>
        <w:t xml:space="preserve">осуществлять </w:t>
      </w:r>
      <w:proofErr w:type="gramStart"/>
      <w:r w:rsidRPr="00334C0D">
        <w:t>контроль за</w:t>
      </w:r>
      <w:proofErr w:type="gramEnd"/>
      <w:r w:rsidRPr="00334C0D"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CB7B72" w:rsidRPr="00334C0D" w:rsidRDefault="00CB7B72" w:rsidP="00CB7B72">
      <w:pPr>
        <w:jc w:val="both"/>
      </w:pPr>
      <w:r w:rsidRPr="00334C0D">
        <w:tab/>
        <w:t xml:space="preserve">проводить камеральные налоговые проверки </w:t>
      </w:r>
      <w:r>
        <w:t xml:space="preserve">расчетов </w:t>
      </w:r>
      <w:r w:rsidRPr="00334C0D">
        <w:t xml:space="preserve">юридических лиц </w:t>
      </w:r>
      <w:r>
        <w:t xml:space="preserve">и индивидуальных предпринимателей </w:t>
      </w:r>
      <w:r w:rsidRPr="00334C0D">
        <w:t>по вопросам правильности исчисления и отражения в учете и отчетности, налогов, подлежащих уплате в бюджет;</w:t>
      </w:r>
    </w:p>
    <w:p w:rsidR="00CB7B72" w:rsidRPr="00334C0D" w:rsidRDefault="00CB7B72" w:rsidP="00CB7B72">
      <w:pPr>
        <w:jc w:val="both"/>
      </w:pPr>
      <w:r w:rsidRPr="00334C0D">
        <w:tab/>
        <w:t>принимать меры по получению информации из внешних источников о деятельности налогоплательщиков. Проводить мониторинг, анализ получаемой информации и ввод ее в электронную базу данных в целях качественного и результативного проведения контрольных мероприятий;</w:t>
      </w:r>
    </w:p>
    <w:p w:rsidR="00CB7B72" w:rsidRPr="00334C0D" w:rsidRDefault="00CB7B72" w:rsidP="00CB7B72">
      <w:pPr>
        <w:jc w:val="both"/>
      </w:pPr>
      <w:r w:rsidRPr="00334C0D">
        <w:tab/>
        <w:t>проводить камеральный анализ отчетности налогоплательщиков и представление начальнику Отдела заключения о целесообразности включения предприятия в пла</w:t>
      </w:r>
      <w:r>
        <w:t>н</w:t>
      </w:r>
      <w:r w:rsidRPr="00334C0D">
        <w:t xml:space="preserve"> проведения выездных налоговых проверок;</w:t>
      </w:r>
    </w:p>
    <w:p w:rsidR="00CB7B72" w:rsidRPr="00334C0D" w:rsidRDefault="00CB7B72" w:rsidP="00CB7B72">
      <w:pPr>
        <w:jc w:val="both"/>
      </w:pPr>
      <w:r w:rsidRPr="00334C0D">
        <w:tab/>
        <w:t>применять комплекс мер к налогоплательщи</w:t>
      </w:r>
      <w:r>
        <w:t>кам, не представившим расчеты</w:t>
      </w:r>
      <w:r w:rsidRPr="00334C0D">
        <w:t xml:space="preserve"> в установленный срок, в том числе в виде приостановления операций по счетам налогоплательщиков;</w:t>
      </w:r>
    </w:p>
    <w:p w:rsidR="00CB7B72" w:rsidRPr="00334C0D" w:rsidRDefault="00CB7B72" w:rsidP="00CB7B72">
      <w:pPr>
        <w:jc w:val="both"/>
      </w:pPr>
      <w:r w:rsidRPr="00334C0D">
        <w:tab/>
        <w:t>вызывать налогоплательщиков в налоговый орган для дачи пояснений в случаях, связанных с исполнением ими законодательства  о налогах и сборах;</w:t>
      </w:r>
    </w:p>
    <w:p w:rsidR="00CB7B72" w:rsidRPr="00334C0D" w:rsidRDefault="00CB7B72" w:rsidP="00CB7B72">
      <w:pPr>
        <w:jc w:val="both"/>
      </w:pPr>
      <w:r w:rsidRPr="00334C0D">
        <w:tab/>
        <w:t xml:space="preserve">требовать от налогоплательщиков устранения выявленных нарушений и </w:t>
      </w:r>
    </w:p>
    <w:p w:rsidR="00CB7B72" w:rsidRPr="00334C0D" w:rsidRDefault="00CB7B72" w:rsidP="00CB7B72">
      <w:pPr>
        <w:jc w:val="both"/>
      </w:pPr>
      <w:r w:rsidRPr="00334C0D">
        <w:t>контролировать их исполнение;</w:t>
      </w:r>
    </w:p>
    <w:p w:rsidR="00CB7B72" w:rsidRPr="00334C0D" w:rsidRDefault="00CB7B72" w:rsidP="00CB7B72">
      <w:pPr>
        <w:jc w:val="both"/>
      </w:pPr>
      <w:r w:rsidRPr="00334C0D">
        <w:tab/>
        <w:t>принимать меры по применению налоговых санкций и привлечению в налоговой ответственности налогоплательщиков за нарушение налогового законодательства;</w:t>
      </w:r>
    </w:p>
    <w:p w:rsidR="00CB7B72" w:rsidRPr="00334C0D" w:rsidRDefault="00CB7B72" w:rsidP="00CB7B72">
      <w:pPr>
        <w:jc w:val="both"/>
      </w:pPr>
      <w:r w:rsidRPr="00334C0D">
        <w:tab/>
        <w:t>проводить опрос свидетелей, в рамках камеральных налоговых проверок, в соответствии со статьей 90 НК РФ;</w:t>
      </w:r>
    </w:p>
    <w:p w:rsidR="00CB7B72" w:rsidRDefault="00CB7B72" w:rsidP="00CB7B72">
      <w:pPr>
        <w:autoSpaceDE w:val="0"/>
        <w:autoSpaceDN w:val="0"/>
        <w:adjustRightInd w:val="0"/>
        <w:ind w:firstLine="540"/>
        <w:jc w:val="both"/>
      </w:pPr>
      <w:r w:rsidRPr="00334C0D">
        <w:t xml:space="preserve"> </w:t>
      </w:r>
      <w:r w:rsidRPr="00334C0D">
        <w:tab/>
        <w:t>истребовать документы</w:t>
      </w:r>
      <w:r>
        <w:t xml:space="preserve"> и</w:t>
      </w:r>
      <w:r w:rsidRPr="00334C0D">
        <w:t xml:space="preserve"> </w:t>
      </w:r>
      <w:r>
        <w:t>сведения</w:t>
      </w:r>
      <w:r w:rsidRPr="00334C0D">
        <w:t xml:space="preserve"> в со</w:t>
      </w:r>
      <w:r>
        <w:t>ответствии со статьей 93 НК РФ, подтверждающие обоснованность отражения сумм, не подлежащих обложению страховыми взносами, и применения пониженных тарифов страховых взносов;</w:t>
      </w:r>
    </w:p>
    <w:p w:rsidR="00CB7B72" w:rsidRPr="00334C0D" w:rsidRDefault="00CB7B72" w:rsidP="00CB7B72">
      <w:pPr>
        <w:jc w:val="both"/>
      </w:pPr>
      <w:r w:rsidRPr="00334C0D">
        <w:tab/>
        <w:t>составлять по результатам камеральных налоговых проверок, в установленные сроки акты камеральных налоговых провер</w:t>
      </w:r>
      <w:r>
        <w:t>ок (акты об обнаружении фактов)</w:t>
      </w:r>
      <w:r w:rsidRPr="00334C0D">
        <w:t>;</w:t>
      </w:r>
    </w:p>
    <w:p w:rsidR="00CB7B72" w:rsidRPr="00334C0D" w:rsidRDefault="00CB7B72" w:rsidP="00CB7B72">
      <w:pPr>
        <w:jc w:val="both"/>
      </w:pPr>
      <w:r w:rsidRPr="00334C0D">
        <w:tab/>
        <w:t>подготавливать решения о привлечении (об отказе в привлечении) налогоплательщика к налоговой ответственности за совершение налогового правонарушения по результатам камеральных проверок;</w:t>
      </w:r>
    </w:p>
    <w:p w:rsidR="00CB7B72" w:rsidRPr="00334C0D" w:rsidRDefault="00CB7B72" w:rsidP="00CB7B72">
      <w:pPr>
        <w:jc w:val="both"/>
      </w:pPr>
      <w:r w:rsidRPr="00334C0D">
        <w:tab/>
        <w:t>направлять налогоплательщику или налоговому агенту в установленные законодательством сроки копии акта и решения налогового органа по результатам камеральных налоговых проверок;</w:t>
      </w:r>
    </w:p>
    <w:p w:rsidR="00CB7B72" w:rsidRPr="00334C0D" w:rsidRDefault="00CB7B72" w:rsidP="00CB7B72">
      <w:pPr>
        <w:jc w:val="both"/>
      </w:pPr>
      <w:r w:rsidRPr="00334C0D">
        <w:tab/>
        <w:t xml:space="preserve">осуществлять </w:t>
      </w:r>
      <w:proofErr w:type="gramStart"/>
      <w:r w:rsidRPr="00334C0D">
        <w:t>контроль за</w:t>
      </w:r>
      <w:proofErr w:type="gramEnd"/>
      <w:r w:rsidRPr="00334C0D">
        <w:t xml:space="preserve"> поступлением </w:t>
      </w:r>
      <w:proofErr w:type="spellStart"/>
      <w:r w:rsidRPr="00334C0D">
        <w:t>доначисленных</w:t>
      </w:r>
      <w:proofErr w:type="spellEnd"/>
      <w:r w:rsidRPr="00334C0D">
        <w:t xml:space="preserve"> сумм по результатам камеральных проверок;</w:t>
      </w:r>
    </w:p>
    <w:p w:rsidR="00CB7B72" w:rsidRDefault="00CB7B72" w:rsidP="00CB7B72">
      <w:pPr>
        <w:pStyle w:val="a4"/>
        <w:jc w:val="both"/>
        <w:rPr>
          <w:sz w:val="24"/>
        </w:rPr>
      </w:pPr>
      <w:r w:rsidRPr="00334C0D">
        <w:rPr>
          <w:sz w:val="24"/>
        </w:rPr>
        <w:t xml:space="preserve"> </w:t>
      </w:r>
      <w:r w:rsidRPr="00334C0D">
        <w:rPr>
          <w:sz w:val="24"/>
        </w:rPr>
        <w:tab/>
        <w:t>проводить анализ материалов камеральных налоговых проверок на предмет наличия схем уклонения от налогообложения, вырабатывать предложений по их предотвращению;</w:t>
      </w:r>
    </w:p>
    <w:p w:rsidR="00CB7B72" w:rsidRDefault="00CB7B72" w:rsidP="00CB7B72">
      <w:pPr>
        <w:jc w:val="both"/>
      </w:pPr>
      <w:r>
        <w:t xml:space="preserve">-   </w:t>
      </w:r>
      <w:r>
        <w:tab/>
        <w:t xml:space="preserve">по указанию начальника отдела представлять в установленном порядке и в надлежащие сроки в УФНС России по Оренбургской области </w:t>
      </w:r>
      <w:r w:rsidR="00960BCE">
        <w:t>информации и отчеты</w:t>
      </w:r>
      <w:r>
        <w:t>;</w:t>
      </w:r>
    </w:p>
    <w:p w:rsidR="00CB7B72" w:rsidRDefault="00CB7B72" w:rsidP="00CB7B72">
      <w:pPr>
        <w:jc w:val="both"/>
      </w:pPr>
      <w:r>
        <w:t xml:space="preserve">- </w:t>
      </w:r>
      <w:r>
        <w:tab/>
        <w:t>осуществлять взаимодействие с правоохранительными органами и иными контролирующими органами по предмету деятельности отдела</w:t>
      </w:r>
      <w:r w:rsidRPr="00F52708">
        <w:t>;</w:t>
      </w:r>
    </w:p>
    <w:p w:rsidR="00CB7B72" w:rsidRPr="00334C0D" w:rsidRDefault="00CB7B72" w:rsidP="00CB7B72">
      <w:pPr>
        <w:pStyle w:val="a4"/>
        <w:jc w:val="both"/>
        <w:rPr>
          <w:sz w:val="24"/>
        </w:rPr>
      </w:pPr>
      <w:r w:rsidRPr="00334C0D">
        <w:rPr>
          <w:sz w:val="24"/>
        </w:rPr>
        <w:t xml:space="preserve"> </w:t>
      </w:r>
      <w:r w:rsidRPr="00334C0D">
        <w:rPr>
          <w:sz w:val="24"/>
        </w:rPr>
        <w:tab/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CB7B72" w:rsidRPr="00334C0D" w:rsidRDefault="00CB7B72" w:rsidP="00CB7B7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34C0D">
        <w:rPr>
          <w:rFonts w:ascii="Times New Roman" w:hAnsi="Times New Roman"/>
          <w:sz w:val="24"/>
          <w:szCs w:val="24"/>
        </w:rPr>
        <w:tab/>
        <w:t>проводить анализ способов ухода налогоплательщиков от уплаты налогов и вносить предложения по совершенствованию налогового законодательства;</w:t>
      </w:r>
    </w:p>
    <w:p w:rsidR="00CB7B72" w:rsidRPr="00334C0D" w:rsidRDefault="00CB7B72" w:rsidP="00CB7B7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34C0D">
        <w:rPr>
          <w:rFonts w:ascii="Times New Roman" w:hAnsi="Times New Roman"/>
          <w:sz w:val="24"/>
          <w:szCs w:val="24"/>
        </w:rPr>
        <w:t>-</w:t>
      </w:r>
      <w:r w:rsidRPr="00334C0D">
        <w:rPr>
          <w:rFonts w:ascii="Times New Roman" w:hAnsi="Times New Roman"/>
          <w:sz w:val="24"/>
          <w:szCs w:val="24"/>
        </w:rPr>
        <w:tab/>
        <w:t>проводить разъяснительную работу среди плательщиков;</w:t>
      </w:r>
    </w:p>
    <w:p w:rsidR="00CB7B72" w:rsidRPr="00334C0D" w:rsidRDefault="00CB7B72" w:rsidP="00CB7B72">
      <w:pPr>
        <w:jc w:val="both"/>
      </w:pPr>
      <w:r w:rsidRPr="00334C0D">
        <w:t xml:space="preserve"> </w:t>
      </w:r>
      <w:r w:rsidRPr="00334C0D">
        <w:tab/>
        <w:t>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CB7B72" w:rsidRPr="00334C0D" w:rsidRDefault="00CB7B72" w:rsidP="00CB7B72">
      <w:pPr>
        <w:pStyle w:val="a5"/>
        <w:spacing w:after="0"/>
        <w:ind w:left="0"/>
        <w:jc w:val="both"/>
        <w:rPr>
          <w:iCs/>
        </w:rPr>
      </w:pPr>
      <w:r w:rsidRPr="00334C0D">
        <w:rPr>
          <w:iCs/>
        </w:rPr>
        <w:lastRenderedPageBreak/>
        <w:t xml:space="preserve"> </w:t>
      </w:r>
      <w:r w:rsidRPr="00334C0D">
        <w:rPr>
          <w:iCs/>
        </w:rPr>
        <w:tab/>
        <w:t>вести в установленном порядке делопроизводство, хранить и сдавать в архив документы отдела.</w:t>
      </w:r>
    </w:p>
    <w:p w:rsidR="00CB7B72" w:rsidRPr="00334C0D" w:rsidRDefault="00CB7B72" w:rsidP="00CB7B72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334C0D">
        <w:rPr>
          <w:rFonts w:ascii="Times New Roman" w:hAnsi="Times New Roman"/>
          <w:sz w:val="24"/>
          <w:szCs w:val="28"/>
        </w:rPr>
        <w:t xml:space="preserve"> </w:t>
      </w:r>
      <w:r w:rsidRPr="00334C0D">
        <w:rPr>
          <w:rFonts w:ascii="Times New Roman" w:hAnsi="Times New Roman"/>
          <w:sz w:val="24"/>
          <w:szCs w:val="28"/>
        </w:rPr>
        <w:tab/>
        <w:t>изучать законодательство, накапливать инструктивные материалы, консультировать налогоплательщиков по вопросам применения налогового законодательства, участвовать  в экономической учебе отдела, в проведении семинаров с налогоплательщиками;</w:t>
      </w:r>
    </w:p>
    <w:p w:rsidR="00CB7B72" w:rsidRPr="00334C0D" w:rsidRDefault="00CB7B72" w:rsidP="00CB7B72">
      <w:pPr>
        <w:ind w:firstLine="708"/>
        <w:jc w:val="both"/>
      </w:pPr>
      <w:r w:rsidRPr="00334C0D">
        <w:t>проводить контрольные мероприятия в отношении мигрирующих налогоплательщиков, а так же при реорганизации и ликвидации организаций,</w:t>
      </w:r>
    </w:p>
    <w:p w:rsidR="00CB7B72" w:rsidRPr="00334C0D" w:rsidRDefault="00CB7B72" w:rsidP="00CB7B72">
      <w:pPr>
        <w:ind w:firstLine="708"/>
        <w:jc w:val="both"/>
      </w:pPr>
      <w:r w:rsidRPr="00334C0D">
        <w:t>выполнять качественно и в установленный срок контрольные задания УФНС по Оренбургской области;</w:t>
      </w:r>
    </w:p>
    <w:p w:rsidR="00CB7B72" w:rsidRPr="00334C0D" w:rsidRDefault="00CB7B72" w:rsidP="00CB7B72">
      <w:pPr>
        <w:ind w:firstLine="708"/>
        <w:jc w:val="both"/>
      </w:pPr>
      <w:r w:rsidRPr="00334C0D">
        <w:t>исполнять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CB7B72" w:rsidRPr="00334C0D" w:rsidRDefault="00CB7B72" w:rsidP="00CB7B72">
      <w:pPr>
        <w:ind w:firstLine="708"/>
        <w:jc w:val="both"/>
      </w:pPr>
      <w:r w:rsidRPr="00334C0D">
        <w:t>принимать участие в рассмотрении представленных налогоплательщиком возражений по результатам проведенных камеральных проверок;</w:t>
      </w:r>
    </w:p>
    <w:p w:rsidR="00CB7B72" w:rsidRPr="00334C0D" w:rsidRDefault="00CB7B72" w:rsidP="00CB7B72">
      <w:pPr>
        <w:ind w:firstLine="708"/>
        <w:jc w:val="both"/>
      </w:pPr>
      <w:r w:rsidRPr="00334C0D">
        <w:t xml:space="preserve">принимать участие в рассмотрении материалов проверок в суде, </w:t>
      </w:r>
    </w:p>
    <w:p w:rsidR="00CB7B72" w:rsidRDefault="00CB7B72" w:rsidP="00CB7B72">
      <w:pPr>
        <w:ind w:firstLine="708"/>
        <w:jc w:val="both"/>
      </w:pPr>
      <w:r w:rsidRPr="00334C0D">
        <w:t>принимать участие в семинарах по вопросам налогообложения, проводить письменные и устные консультации налогоплательщиков;</w:t>
      </w:r>
    </w:p>
    <w:p w:rsidR="00CB7B72" w:rsidRPr="00140F0C" w:rsidRDefault="00CB7B72" w:rsidP="00CB7B7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0F0C">
        <w:rPr>
          <w:color w:val="000000"/>
        </w:rPr>
        <w:t xml:space="preserve">использовать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CB7B72" w:rsidRPr="000708A8" w:rsidRDefault="00CB7B72" w:rsidP="00CB7B72">
      <w:pPr>
        <w:ind w:firstLine="720"/>
        <w:jc w:val="both"/>
      </w:pPr>
      <w:r w:rsidRPr="000708A8">
        <w:t xml:space="preserve">осуществлять работу на компьютере, в том числе распечатку и выемку нормативных и рабочих материалов, </w:t>
      </w:r>
    </w:p>
    <w:p w:rsidR="00CB7B72" w:rsidRPr="000708A8" w:rsidRDefault="00CB7B72" w:rsidP="00CB7B72">
      <w:pPr>
        <w:ind w:firstLine="720"/>
        <w:jc w:val="both"/>
      </w:pPr>
      <w:r w:rsidRPr="000708A8">
        <w:t xml:space="preserve">рационально использовать знания и опыт государственных служащих Отдела, повышать свою квалификацию, </w:t>
      </w:r>
    </w:p>
    <w:p w:rsidR="00CB7B72" w:rsidRPr="000708A8" w:rsidRDefault="00CB7B72" w:rsidP="00CB7B72">
      <w:pPr>
        <w:ind w:firstLine="720"/>
        <w:jc w:val="both"/>
      </w:pPr>
      <w:r w:rsidRPr="000708A8">
        <w:t xml:space="preserve">соблюдать правила внутреннего служебного распорядка и дисциплину труда при выполнении должностных обязанностей и полномочий, </w:t>
      </w:r>
    </w:p>
    <w:p w:rsidR="00CB7B72" w:rsidRPr="000708A8" w:rsidRDefault="00CB7B72" w:rsidP="00CB7B72">
      <w:pPr>
        <w:ind w:firstLine="720"/>
        <w:jc w:val="both"/>
      </w:pPr>
      <w:r w:rsidRPr="000708A8">
        <w:t xml:space="preserve">обеспечивать сохранность служебного удостоверения, </w:t>
      </w:r>
    </w:p>
    <w:p w:rsidR="00CB7B72" w:rsidRPr="000708A8" w:rsidRDefault="00CB7B72" w:rsidP="00CB7B7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8A8">
        <w:rPr>
          <w:rFonts w:ascii="Times New Roman" w:hAnsi="Times New Roman" w:cs="Times New Roman"/>
          <w:bCs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CB7B72" w:rsidRDefault="00CB7B72" w:rsidP="00CB7B72">
      <w:pPr>
        <w:pStyle w:val="ac"/>
        <w:ind w:firstLine="708"/>
        <w:jc w:val="both"/>
        <w:rPr>
          <w:rFonts w:ascii="Times New Roman" w:hAnsi="Times New Roman"/>
          <w:sz w:val="24"/>
          <w:szCs w:val="28"/>
        </w:rPr>
      </w:pPr>
      <w:r w:rsidRPr="00CB16B0">
        <w:rPr>
          <w:rFonts w:ascii="Times New Roman" w:hAnsi="Times New Roman"/>
          <w:sz w:val="24"/>
          <w:szCs w:val="28"/>
        </w:rPr>
        <w:t xml:space="preserve">выполнять другие поручения </w:t>
      </w:r>
      <w:r>
        <w:rPr>
          <w:rFonts w:ascii="Times New Roman" w:hAnsi="Times New Roman"/>
          <w:sz w:val="24"/>
          <w:szCs w:val="28"/>
        </w:rPr>
        <w:t>начальника отдела (заместителя начальника отдела), связанные с направлением работы и актуализации баз данных;</w:t>
      </w:r>
    </w:p>
    <w:p w:rsidR="00CB7B72" w:rsidRPr="00AA02F2" w:rsidRDefault="00CB7B72" w:rsidP="00CB7B72">
      <w:pPr>
        <w:tabs>
          <w:tab w:val="left" w:pos="7938"/>
        </w:tabs>
        <w:ind w:left="11" w:right="17" w:firstLine="720"/>
        <w:jc w:val="both"/>
        <w:rPr>
          <w:snapToGrid w:val="0"/>
        </w:rPr>
      </w:pPr>
      <w:r w:rsidRPr="00AA02F2">
        <w:rPr>
          <w:snapToGrid w:val="0"/>
        </w:rPr>
        <w:t>ве</w:t>
      </w:r>
      <w:r>
        <w:rPr>
          <w:snapToGrid w:val="0"/>
        </w:rPr>
        <w:t>сти</w:t>
      </w:r>
      <w:r w:rsidRPr="00AA02F2">
        <w:rPr>
          <w:snapToGrid w:val="0"/>
        </w:rPr>
        <w:t xml:space="preserve"> в установленном порядке делопроизводства и хранение документов отдела, передача их в архивное хранение;</w:t>
      </w:r>
    </w:p>
    <w:p w:rsidR="00CB7B72" w:rsidRPr="00D93B81" w:rsidRDefault="00CB7B72" w:rsidP="00CB7B72">
      <w:pPr>
        <w:ind w:firstLine="720"/>
        <w:jc w:val="both"/>
      </w:pPr>
      <w:r>
        <w:t>соблюдать обязанность о не разглашении сведений</w:t>
      </w:r>
      <w:r w:rsidRPr="0025654B">
        <w:t>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CB7B72" w:rsidRDefault="00CB7B72" w:rsidP="00CB7B7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CB7B72" w:rsidRDefault="00CB7B72" w:rsidP="00CB7B72">
      <w:pPr>
        <w:widowControl w:val="0"/>
        <w:autoSpaceDE w:val="0"/>
        <w:autoSpaceDN w:val="0"/>
        <w:adjustRightInd w:val="0"/>
        <w:ind w:firstLine="708"/>
        <w:jc w:val="both"/>
      </w:pPr>
      <w:r>
        <w:t>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462589" w:rsidRDefault="00462589" w:rsidP="00462589">
      <w:pPr>
        <w:ind w:firstLine="720"/>
        <w:jc w:val="both"/>
      </w:pPr>
      <w:r>
        <w:t xml:space="preserve">9.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B453C4">
          <w:rPr>
            <w:rStyle w:val="aa"/>
            <w:b w:val="0"/>
            <w:color w:val="000000"/>
          </w:rPr>
          <w:t>законодательством</w:t>
        </w:r>
      </w:hyperlink>
      <w:r w:rsidRPr="00B453C4">
        <w:rPr>
          <w:b/>
          <w:color w:val="000000"/>
        </w:rPr>
        <w:t xml:space="preserve"> </w:t>
      </w:r>
      <w:r>
        <w:t>Российской Федерации.</w:t>
      </w:r>
    </w:p>
    <w:p w:rsidR="00462589" w:rsidRDefault="00462589" w:rsidP="00462589">
      <w:pPr>
        <w:ind w:firstLine="708"/>
        <w:jc w:val="both"/>
      </w:pPr>
      <w:r>
        <w:t xml:space="preserve">Государственный налоговый инспектор </w:t>
      </w:r>
      <w:r>
        <w:rPr>
          <w:bCs/>
        </w:rPr>
        <w:t xml:space="preserve">несет </w:t>
      </w:r>
      <w:r>
        <w:rPr>
          <w:szCs w:val="28"/>
        </w:rPr>
        <w:t>персональную   ответственность    за неисполнение</w:t>
      </w:r>
      <w:r>
        <w:rPr>
          <w:bCs/>
        </w:rPr>
        <w:t xml:space="preserve">  </w:t>
      </w:r>
      <w:r>
        <w:rPr>
          <w:szCs w:val="28"/>
        </w:rPr>
        <w:t xml:space="preserve">(ненадлежащее исполнение)  должностных обязанностей в соответствии с   </w:t>
      </w:r>
      <w:r>
        <w:t>функциональными особенностями замещаемой  должности гражданской службы:</w:t>
      </w:r>
    </w:p>
    <w:p w:rsidR="00462589" w:rsidRDefault="00462589" w:rsidP="00462589">
      <w:pPr>
        <w:ind w:right="-5" w:firstLine="700"/>
        <w:jc w:val="both"/>
      </w:pPr>
      <w:r>
        <w:t>за некачественное и несвоевременное выполнение обязанностей, определенных настоящим регламентом;</w:t>
      </w:r>
    </w:p>
    <w:p w:rsidR="00462589" w:rsidRPr="007F7BFE" w:rsidRDefault="00462589" w:rsidP="0046258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инспекции</w:t>
      </w:r>
      <w:r w:rsidR="007F7BFE" w:rsidRPr="007F7BFE">
        <w:rPr>
          <w:color w:val="000000"/>
          <w:spacing w:val="7"/>
          <w:szCs w:val="28"/>
        </w:rPr>
        <w:t>;</w:t>
      </w:r>
    </w:p>
    <w:p w:rsidR="00462589" w:rsidRPr="007F7BFE" w:rsidRDefault="00462589" w:rsidP="0046258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 xml:space="preserve">за </w:t>
      </w:r>
      <w:r>
        <w:rPr>
          <w:color w:val="000000"/>
          <w:szCs w:val="28"/>
        </w:rPr>
        <w:t>порчу и утрату документов, находящихся в ведении отдела, и на своем участке работы</w:t>
      </w:r>
      <w:r w:rsidR="007F7BFE" w:rsidRPr="007F7BFE">
        <w:rPr>
          <w:color w:val="000000"/>
          <w:szCs w:val="28"/>
        </w:rPr>
        <w:t>;</w:t>
      </w:r>
    </w:p>
    <w:p w:rsidR="00462589" w:rsidRPr="007F7BFE" w:rsidRDefault="00462589" w:rsidP="0046258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zCs w:val="28"/>
        </w:rPr>
        <w:t xml:space="preserve">за несоблюдение государственной и </w:t>
      </w:r>
      <w:r>
        <w:rPr>
          <w:color w:val="000000"/>
          <w:spacing w:val="-3"/>
          <w:szCs w:val="28"/>
        </w:rPr>
        <w:t>налоговой тайны, иной информации ограниченного распространения</w:t>
      </w:r>
      <w:r w:rsidR="007F7BFE" w:rsidRPr="007F7BFE">
        <w:rPr>
          <w:color w:val="000000"/>
          <w:spacing w:val="-3"/>
          <w:szCs w:val="28"/>
        </w:rPr>
        <w:t>;</w:t>
      </w:r>
    </w:p>
    <w:p w:rsidR="00462589" w:rsidRDefault="00462589" w:rsidP="00462589">
      <w:pPr>
        <w:shd w:val="clear" w:color="auto" w:fill="FFFFFF"/>
        <w:ind w:right="28" w:firstLine="720"/>
        <w:jc w:val="both"/>
      </w:pPr>
      <w:r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B53C23" w:rsidRPr="00B453C4" w:rsidRDefault="00B53C23" w:rsidP="00B53C2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B53C23" w:rsidRPr="00E65E00" w:rsidRDefault="009B5F77" w:rsidP="00B53C23">
      <w:pPr>
        <w:ind w:firstLine="720"/>
        <w:jc w:val="both"/>
      </w:pPr>
      <w:r>
        <w:t>10</w:t>
      </w:r>
      <w:r w:rsidR="00B53C23">
        <w:t xml:space="preserve">. При исполнении служебных обязанностей государственный налоговый инспектор отдела камеральных проверок № </w:t>
      </w:r>
      <w:r w:rsidR="0086032C">
        <w:t>5</w:t>
      </w:r>
      <w:r w:rsidR="00B53C23">
        <w:t xml:space="preserve"> вправе самостоятельно принимать решения по вопросам:</w:t>
      </w:r>
    </w:p>
    <w:p w:rsidR="00B53C23" w:rsidRPr="002D2AEF" w:rsidRDefault="00B53C23" w:rsidP="00B53C23">
      <w:pPr>
        <w:ind w:firstLine="720"/>
        <w:jc w:val="both"/>
      </w:pPr>
      <w:r w:rsidRPr="002D2AEF">
        <w:t xml:space="preserve">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B53C23" w:rsidRPr="002D2AEF" w:rsidRDefault="00B53C23" w:rsidP="00B53C23">
      <w:pPr>
        <w:ind w:firstLine="720"/>
        <w:jc w:val="both"/>
      </w:pPr>
      <w:r w:rsidRPr="002D2AEF">
        <w:t>отказывать в приеме документов, оформленных ненадлежащим образом;</w:t>
      </w:r>
    </w:p>
    <w:p w:rsidR="00B53C23" w:rsidRPr="002E74A2" w:rsidRDefault="00B53C23" w:rsidP="00B53C23">
      <w:pPr>
        <w:ind w:firstLine="720"/>
        <w:jc w:val="both"/>
      </w:pPr>
      <w:r w:rsidRPr="002D2AEF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B53C23" w:rsidRPr="002E74A2" w:rsidRDefault="009B5F77" w:rsidP="00B53C23">
      <w:pPr>
        <w:ind w:firstLine="720"/>
        <w:jc w:val="both"/>
      </w:pPr>
      <w:r>
        <w:t>11</w:t>
      </w:r>
      <w:r w:rsidR="00B53C23" w:rsidRPr="002E74A2">
        <w:t xml:space="preserve">. При исполнении служебных обязанностей государственный налоговый инспектор </w:t>
      </w:r>
      <w:r w:rsidR="00CF7E3F">
        <w:t xml:space="preserve"> отдела камеральных проверок № </w:t>
      </w:r>
      <w:r w:rsidR="0086032C">
        <w:t>5</w:t>
      </w:r>
      <w:r w:rsidR="00B53C23">
        <w:t xml:space="preserve">  о</w:t>
      </w:r>
      <w:r w:rsidR="00B53C23" w:rsidRPr="002E74A2">
        <w:t>бязан самостоятельно принимать решения по вопросам:</w:t>
      </w:r>
    </w:p>
    <w:p w:rsidR="00B53C23" w:rsidRPr="007F7BFE" w:rsidRDefault="00B53C23" w:rsidP="00B53C23">
      <w:pPr>
        <w:ind w:firstLine="720"/>
        <w:jc w:val="both"/>
      </w:pPr>
      <w:r w:rsidRPr="002E74A2">
        <w:t xml:space="preserve"> информировать вышестоящего руководителя для принятия им соответствующего решения;</w:t>
      </w:r>
    </w:p>
    <w:p w:rsidR="00B53C23" w:rsidRPr="007F7BFE" w:rsidRDefault="00B53C23" w:rsidP="00B53C23">
      <w:pPr>
        <w:ind w:firstLine="720"/>
        <w:jc w:val="both"/>
      </w:pPr>
      <w:r w:rsidRPr="002E74A2">
        <w:t xml:space="preserve"> исполнять соответствующий документ или направлять его другому исполнителю</w:t>
      </w:r>
      <w:r w:rsidRPr="00462589">
        <w:t>;</w:t>
      </w:r>
    </w:p>
    <w:p w:rsidR="00B53C23" w:rsidRPr="00B453C4" w:rsidRDefault="00B53C23" w:rsidP="00B53C2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53C23" w:rsidRDefault="009B5F77" w:rsidP="00B53C23">
      <w:pPr>
        <w:ind w:firstLine="720"/>
        <w:jc w:val="both"/>
      </w:pPr>
      <w:r>
        <w:t>12</w:t>
      </w:r>
      <w:r w:rsidR="00B53C23">
        <w:t xml:space="preserve">. </w:t>
      </w:r>
      <w:r w:rsidR="00FB3EE3">
        <w:t>Г</w:t>
      </w:r>
      <w:r w:rsidR="00B53C23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53C23" w:rsidRDefault="00B53C23" w:rsidP="00B53C23">
      <w:pPr>
        <w:ind w:firstLine="720"/>
        <w:jc w:val="both"/>
      </w:pPr>
      <w:r w:rsidRPr="002E74A2">
        <w:t xml:space="preserve">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B53C23" w:rsidRDefault="00B53C23" w:rsidP="00B53C23">
      <w:pPr>
        <w:ind w:firstLine="720"/>
        <w:jc w:val="both"/>
      </w:pPr>
      <w:r>
        <w:t>1</w:t>
      </w:r>
      <w:r w:rsidR="009B5F77">
        <w:t>3</w:t>
      </w:r>
      <w:r>
        <w:t xml:space="preserve">. </w:t>
      </w:r>
      <w:r w:rsidR="00FB3EE3">
        <w:t>Г</w:t>
      </w:r>
      <w: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53C23" w:rsidRDefault="00B53C23" w:rsidP="00B53C23">
      <w:pPr>
        <w:ind w:firstLine="720"/>
        <w:jc w:val="both"/>
      </w:pPr>
      <w:r>
        <w:t>положений об отделе и инспекции;</w:t>
      </w:r>
    </w:p>
    <w:p w:rsidR="00B53C23" w:rsidRDefault="00B53C23" w:rsidP="00B53C23">
      <w:pPr>
        <w:ind w:firstLine="720"/>
        <w:jc w:val="both"/>
      </w:pPr>
      <w:r>
        <w:t>графика отпусков гражданских служащих отдела;</w:t>
      </w:r>
    </w:p>
    <w:p w:rsidR="00B53C23" w:rsidRDefault="00B53C23" w:rsidP="00B53C23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B53C23" w:rsidRPr="00B453C4" w:rsidRDefault="00B53C23" w:rsidP="00B53C2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D2AEF" w:rsidRPr="00C906EF" w:rsidRDefault="009B5F77" w:rsidP="002D2AEF">
      <w:pPr>
        <w:ind w:firstLine="720"/>
        <w:jc w:val="both"/>
      </w:pPr>
      <w:r>
        <w:t xml:space="preserve">14. </w:t>
      </w:r>
      <w:r w:rsidR="00B53C23">
        <w:t xml:space="preserve">В соответствии со своими должностными обязанностями государственный налоговый инспектор  отдела </w:t>
      </w:r>
      <w:r w:rsidR="00512CD0">
        <w:t xml:space="preserve">камеральных проверок № </w:t>
      </w:r>
      <w:r w:rsidR="0086032C">
        <w:t>5</w:t>
      </w:r>
      <w:r w:rsidR="00512CD0">
        <w:t xml:space="preserve"> </w:t>
      </w:r>
      <w:r w:rsidR="00B53C23">
        <w:t xml:space="preserve">принимает решения в сроки, </w:t>
      </w:r>
      <w:r w:rsidR="002D2AEF" w:rsidRPr="00C906EF">
        <w:t>установленные законодательными и иными нормативными правовыми актами Российской Федерации, приказами (распоряжениями) Федеральной налоговой службы,</w:t>
      </w:r>
      <w:r w:rsidR="002D2AEF">
        <w:t xml:space="preserve"> УФНС России по Оренбургской области, ИФНС России по </w:t>
      </w:r>
      <w:proofErr w:type="gramStart"/>
      <w:r w:rsidR="002D2AEF">
        <w:t>г</w:t>
      </w:r>
      <w:proofErr w:type="gramEnd"/>
      <w:r w:rsidR="002D2AEF">
        <w:t>. Орску Оренбургской области</w:t>
      </w:r>
      <w:r w:rsidR="002D2AEF" w:rsidRPr="00C906EF">
        <w:t>.</w:t>
      </w:r>
    </w:p>
    <w:p w:rsidR="00B53C23" w:rsidRDefault="00B53C23" w:rsidP="00B53C23">
      <w:pPr>
        <w:jc w:val="both"/>
      </w:pPr>
    </w:p>
    <w:p w:rsidR="00B53C23" w:rsidRPr="00B453C4" w:rsidRDefault="00B53C23" w:rsidP="00B53C2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2D2AEF" w:rsidRDefault="00B53C23" w:rsidP="002D2AEF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eastAsia="en-US"/>
        </w:rPr>
      </w:pPr>
      <w:r>
        <w:t>1</w:t>
      </w:r>
      <w:r w:rsidR="009B5F77">
        <w:t>5</w:t>
      </w:r>
      <w:r>
        <w:t xml:space="preserve">. </w:t>
      </w:r>
      <w:proofErr w:type="gramStart"/>
      <w:r w:rsidR="002D2AEF">
        <w:rPr>
          <w:rFonts w:eastAsiaTheme="minorHAnsi"/>
          <w:color w:val="000000"/>
          <w:lang w:eastAsia="en-US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="002D2AEF" w:rsidRPr="006E5C53">
        <w:rPr>
          <w:rFonts w:eastAsiaTheme="minorHAnsi"/>
          <w:lang w:eastAsia="en-US"/>
        </w:rPr>
        <w:t xml:space="preserve">общих </w:t>
      </w:r>
      <w:hyperlink r:id="rId12" w:history="1">
        <w:r w:rsidR="002D2AEF" w:rsidRPr="006E5C53">
          <w:rPr>
            <w:rFonts w:eastAsiaTheme="minorHAnsi"/>
            <w:lang w:eastAsia="en-US"/>
          </w:rPr>
          <w:t>принципов</w:t>
        </w:r>
      </w:hyperlink>
      <w:r w:rsidR="002D2AEF" w:rsidRPr="006E5C53">
        <w:rPr>
          <w:rFonts w:eastAsiaTheme="minorHAnsi"/>
          <w:lang w:eastAsia="en-US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="002D2AEF" w:rsidRPr="006E5C53">
        <w:rPr>
          <w:rFonts w:eastAsiaTheme="minorHAnsi"/>
          <w:lang w:eastAsia="en-US"/>
        </w:rPr>
        <w:t xml:space="preserve">" (Собрание законодательства Российской Федерации, 2002, N 33, ст. 3196; 2007, N 13, ст. 1531; </w:t>
      </w:r>
      <w:proofErr w:type="gramStart"/>
      <w:r w:rsidR="002D2AEF" w:rsidRPr="006E5C53">
        <w:rPr>
          <w:rFonts w:eastAsiaTheme="minorHAnsi"/>
          <w:lang w:eastAsia="en-US"/>
        </w:rPr>
        <w:t xml:space="preserve">2009, N 29, ст. 3658), и требований к служебному поведению, установленных </w:t>
      </w:r>
      <w:hyperlink r:id="rId13" w:history="1">
        <w:r w:rsidR="002D2AEF" w:rsidRPr="006E5C53">
          <w:rPr>
            <w:rFonts w:eastAsiaTheme="minorHAnsi"/>
            <w:lang w:eastAsia="en-US"/>
          </w:rPr>
          <w:t>статьей 18</w:t>
        </w:r>
      </w:hyperlink>
      <w:r w:rsidR="002D2AEF" w:rsidRPr="006E5C53">
        <w:rPr>
          <w:rFonts w:eastAsiaTheme="minorHAnsi"/>
          <w:lang w:eastAsia="en-US"/>
        </w:rPr>
        <w:t xml:space="preserve"> Федерального закона от 27 июля 2004 г. N 79-Ф</w:t>
      </w:r>
      <w:r w:rsidR="002D2AEF">
        <w:rPr>
          <w:rFonts w:eastAsiaTheme="minorHAnsi"/>
          <w:color w:val="000000"/>
          <w:lang w:eastAsia="en-US"/>
        </w:rPr>
        <w:t xml:space="preserve">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</w:t>
      </w:r>
      <w:r w:rsidR="002D2AEF">
        <w:rPr>
          <w:rFonts w:eastAsiaTheme="minorHAnsi"/>
          <w:color w:val="000000"/>
          <w:lang w:eastAsia="en-US"/>
        </w:rPr>
        <w:lastRenderedPageBreak/>
        <w:t>ММВ-7-4/260@, а также в соответствии с иными нормативными правовыми актами Российской Федерации и приказами</w:t>
      </w:r>
      <w:proofErr w:type="gramEnd"/>
      <w:r w:rsidR="002D2AEF">
        <w:rPr>
          <w:rFonts w:eastAsiaTheme="minorHAnsi"/>
          <w:color w:val="000000"/>
          <w:lang w:eastAsia="en-US"/>
        </w:rPr>
        <w:t xml:space="preserve"> (распоряжениями) ФНС России, управления.</w:t>
      </w:r>
    </w:p>
    <w:p w:rsidR="00B53C23" w:rsidRDefault="00B53C23" w:rsidP="005A3244">
      <w:pPr>
        <w:ind w:firstLine="720"/>
        <w:jc w:val="both"/>
      </w:pPr>
    </w:p>
    <w:p w:rsidR="00B53C23" w:rsidRPr="00675154" w:rsidRDefault="00B53C23" w:rsidP="00B53C2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4" w:history="1">
        <w:r w:rsidRPr="00675154">
          <w:rPr>
            <w:rStyle w:val="aa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360244" w:rsidRDefault="00B53C23" w:rsidP="00360244">
      <w:pPr>
        <w:ind w:firstLine="708"/>
        <w:jc w:val="both"/>
      </w:pPr>
      <w:r>
        <w:t>1</w:t>
      </w:r>
      <w:r w:rsidR="009B5F77">
        <w:t>6</w:t>
      </w:r>
      <w:r>
        <w:t>.</w:t>
      </w:r>
      <w:r w:rsidR="00E64F0C" w:rsidRPr="00E64F0C">
        <w:t xml:space="preserve"> </w:t>
      </w:r>
      <w:r w:rsidR="00360244" w:rsidRPr="00F60472"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360244">
        <w:t>государственный налоговый инспектор</w:t>
      </w:r>
      <w:r w:rsidR="00360244" w:rsidRPr="0031335D">
        <w:rPr>
          <w:color w:val="FF0000"/>
        </w:rPr>
        <w:t xml:space="preserve"> </w:t>
      </w:r>
      <w:r w:rsidR="00360244">
        <w:t xml:space="preserve">Отдела </w:t>
      </w:r>
      <w:r w:rsidR="00360244" w:rsidRPr="00F60472">
        <w:t>Инспекции осуществляет организационное обеспечение оказания следующих видов государственных услуг:</w:t>
      </w:r>
      <w:r w:rsidR="00360244">
        <w:t xml:space="preserve"> </w:t>
      </w:r>
    </w:p>
    <w:p w:rsidR="002D2AEF" w:rsidRDefault="002D2AEF" w:rsidP="002D2AEF">
      <w:pPr>
        <w:ind w:firstLine="720"/>
        <w:jc w:val="both"/>
      </w:pPr>
      <w: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2D2AEF" w:rsidRDefault="002D2AEF" w:rsidP="002D2AEF">
      <w:pPr>
        <w:ind w:firstLine="720"/>
        <w:jc w:val="both"/>
      </w:pPr>
      <w: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2D2AEF" w:rsidRDefault="002D2AEF" w:rsidP="002D2AEF">
      <w:pPr>
        <w:ind w:firstLine="540"/>
        <w:jc w:val="both"/>
      </w:pPr>
      <w:r>
        <w:t xml:space="preserve">  иных услуг</w:t>
      </w:r>
      <w:r w:rsidRPr="00E83F35">
        <w:t>.</w:t>
      </w:r>
    </w:p>
    <w:p w:rsidR="002D2AEF" w:rsidRDefault="002D2AEF" w:rsidP="002D2AEF">
      <w:pPr>
        <w:ind w:firstLine="720"/>
        <w:jc w:val="both"/>
      </w:pPr>
    </w:p>
    <w:p w:rsidR="002D2AEF" w:rsidRDefault="00457650" w:rsidP="002D2AEF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675154">
        <w:rPr>
          <w:rFonts w:ascii="Times New Roman" w:hAnsi="Times New Roman" w:cs="Times New Roman"/>
          <w:sz w:val="28"/>
          <w:szCs w:val="28"/>
        </w:rPr>
        <w:t xml:space="preserve">IX. Показатели эффективности и результативности </w:t>
      </w:r>
    </w:p>
    <w:p w:rsidR="00457650" w:rsidRPr="00675154" w:rsidRDefault="00457650" w:rsidP="002D2AEF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457650" w:rsidRDefault="00457650" w:rsidP="00457650">
      <w:pPr>
        <w:ind w:firstLine="720"/>
        <w:jc w:val="both"/>
      </w:pPr>
      <w:r>
        <w:t>1</w:t>
      </w:r>
      <w:r w:rsidR="009B5F77">
        <w:t>7</w:t>
      </w:r>
      <w: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457650" w:rsidRDefault="00457650" w:rsidP="00457650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57650" w:rsidRDefault="00457650" w:rsidP="00457650">
      <w:pPr>
        <w:ind w:firstLine="720"/>
        <w:jc w:val="both"/>
      </w:pPr>
      <w:r>
        <w:t>своевременности и оперативности выполнения поручений;</w:t>
      </w:r>
    </w:p>
    <w:p w:rsidR="00457650" w:rsidRDefault="00457650" w:rsidP="00457650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57650" w:rsidRDefault="00457650" w:rsidP="00457650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57650" w:rsidRDefault="00457650" w:rsidP="00457650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57650" w:rsidRDefault="00457650" w:rsidP="00457650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57650" w:rsidRDefault="00457650" w:rsidP="00457650">
      <w:pPr>
        <w:ind w:firstLine="720"/>
        <w:jc w:val="both"/>
      </w:pPr>
      <w:r>
        <w:t>осознанию ответственности за последствия своих действий.</w:t>
      </w:r>
    </w:p>
    <w:p w:rsidR="00346FE2" w:rsidRDefault="00346FE2" w:rsidP="00457650">
      <w:pPr>
        <w:jc w:val="both"/>
        <w:rPr>
          <w:sz w:val="28"/>
          <w:szCs w:val="28"/>
        </w:rPr>
      </w:pPr>
    </w:p>
    <w:sectPr w:rsidR="00346FE2" w:rsidSect="00C058A5">
      <w:pgSz w:w="11906" w:h="16838"/>
      <w:pgMar w:top="567" w:right="567" w:bottom="3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94F"/>
    <w:multiLevelType w:val="hybridMultilevel"/>
    <w:tmpl w:val="3C9ED53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3511EA"/>
    <w:multiLevelType w:val="hybridMultilevel"/>
    <w:tmpl w:val="6E0AEE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E6B0369"/>
    <w:multiLevelType w:val="hybridMultilevel"/>
    <w:tmpl w:val="B3CE9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1203F0"/>
    <w:multiLevelType w:val="hybridMultilevel"/>
    <w:tmpl w:val="1AD24568"/>
    <w:lvl w:ilvl="0" w:tplc="03FC17B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C66F2">
      <w:numFmt w:val="none"/>
      <w:lvlText w:val=""/>
      <w:lvlJc w:val="left"/>
      <w:pPr>
        <w:tabs>
          <w:tab w:val="num" w:pos="360"/>
        </w:tabs>
      </w:pPr>
    </w:lvl>
    <w:lvl w:ilvl="2" w:tplc="C5C483E0">
      <w:numFmt w:val="none"/>
      <w:lvlText w:val=""/>
      <w:lvlJc w:val="left"/>
      <w:pPr>
        <w:tabs>
          <w:tab w:val="num" w:pos="360"/>
        </w:tabs>
      </w:pPr>
    </w:lvl>
    <w:lvl w:ilvl="3" w:tplc="93B8933A">
      <w:numFmt w:val="none"/>
      <w:lvlText w:val=""/>
      <w:lvlJc w:val="left"/>
      <w:pPr>
        <w:tabs>
          <w:tab w:val="num" w:pos="360"/>
        </w:tabs>
      </w:pPr>
    </w:lvl>
    <w:lvl w:ilvl="4" w:tplc="98B01040">
      <w:numFmt w:val="none"/>
      <w:lvlText w:val=""/>
      <w:lvlJc w:val="left"/>
      <w:pPr>
        <w:tabs>
          <w:tab w:val="num" w:pos="360"/>
        </w:tabs>
      </w:pPr>
    </w:lvl>
    <w:lvl w:ilvl="5" w:tplc="C9D80704">
      <w:numFmt w:val="none"/>
      <w:lvlText w:val=""/>
      <w:lvlJc w:val="left"/>
      <w:pPr>
        <w:tabs>
          <w:tab w:val="num" w:pos="360"/>
        </w:tabs>
      </w:pPr>
    </w:lvl>
    <w:lvl w:ilvl="6" w:tplc="75FA7328">
      <w:numFmt w:val="none"/>
      <w:lvlText w:val=""/>
      <w:lvlJc w:val="left"/>
      <w:pPr>
        <w:tabs>
          <w:tab w:val="num" w:pos="360"/>
        </w:tabs>
      </w:pPr>
    </w:lvl>
    <w:lvl w:ilvl="7" w:tplc="60447CC6">
      <w:numFmt w:val="none"/>
      <w:lvlText w:val=""/>
      <w:lvlJc w:val="left"/>
      <w:pPr>
        <w:tabs>
          <w:tab w:val="num" w:pos="360"/>
        </w:tabs>
      </w:pPr>
    </w:lvl>
    <w:lvl w:ilvl="8" w:tplc="42A87C7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AEA0F56"/>
    <w:multiLevelType w:val="hybridMultilevel"/>
    <w:tmpl w:val="37D200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DD141D6"/>
    <w:multiLevelType w:val="hybridMultilevel"/>
    <w:tmpl w:val="E5FA51A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5A02DB"/>
    <w:multiLevelType w:val="hybridMultilevel"/>
    <w:tmpl w:val="3A8210B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451AC"/>
    <w:multiLevelType w:val="hybridMultilevel"/>
    <w:tmpl w:val="580A0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B221F"/>
    <w:rsid w:val="00012567"/>
    <w:rsid w:val="000133D7"/>
    <w:rsid w:val="00017D08"/>
    <w:rsid w:val="00027D4E"/>
    <w:rsid w:val="000859CC"/>
    <w:rsid w:val="000C02BD"/>
    <w:rsid w:val="00110A7A"/>
    <w:rsid w:val="00187F6A"/>
    <w:rsid w:val="001C189C"/>
    <w:rsid w:val="00236490"/>
    <w:rsid w:val="00243D26"/>
    <w:rsid w:val="00253558"/>
    <w:rsid w:val="002D2AEF"/>
    <w:rsid w:val="002F4056"/>
    <w:rsid w:val="00346FE2"/>
    <w:rsid w:val="00352739"/>
    <w:rsid w:val="00355607"/>
    <w:rsid w:val="00360244"/>
    <w:rsid w:val="00413421"/>
    <w:rsid w:val="00457650"/>
    <w:rsid w:val="00462589"/>
    <w:rsid w:val="0047661B"/>
    <w:rsid w:val="00476BBA"/>
    <w:rsid w:val="00492773"/>
    <w:rsid w:val="004D6705"/>
    <w:rsid w:val="00512CD0"/>
    <w:rsid w:val="00525293"/>
    <w:rsid w:val="00562E63"/>
    <w:rsid w:val="005660D3"/>
    <w:rsid w:val="005815C1"/>
    <w:rsid w:val="005A3244"/>
    <w:rsid w:val="005B03FC"/>
    <w:rsid w:val="005B156B"/>
    <w:rsid w:val="005E2FF5"/>
    <w:rsid w:val="00657BEF"/>
    <w:rsid w:val="00697C76"/>
    <w:rsid w:val="006E1B2A"/>
    <w:rsid w:val="007019EA"/>
    <w:rsid w:val="00712021"/>
    <w:rsid w:val="007250F6"/>
    <w:rsid w:val="00757CBD"/>
    <w:rsid w:val="007A1144"/>
    <w:rsid w:val="007F551C"/>
    <w:rsid w:val="007F7BFE"/>
    <w:rsid w:val="0086032C"/>
    <w:rsid w:val="008B71B3"/>
    <w:rsid w:val="008D5794"/>
    <w:rsid w:val="0092743D"/>
    <w:rsid w:val="00940FB6"/>
    <w:rsid w:val="00960BCE"/>
    <w:rsid w:val="009B5F77"/>
    <w:rsid w:val="009D3E61"/>
    <w:rsid w:val="009E1E8E"/>
    <w:rsid w:val="00A07979"/>
    <w:rsid w:val="00A67993"/>
    <w:rsid w:val="00A80DB7"/>
    <w:rsid w:val="00A978BD"/>
    <w:rsid w:val="00AC2100"/>
    <w:rsid w:val="00AC6039"/>
    <w:rsid w:val="00B143EF"/>
    <w:rsid w:val="00B51EC2"/>
    <w:rsid w:val="00B53C23"/>
    <w:rsid w:val="00B8559C"/>
    <w:rsid w:val="00BC2344"/>
    <w:rsid w:val="00BD4DBA"/>
    <w:rsid w:val="00BF7A84"/>
    <w:rsid w:val="00C058A5"/>
    <w:rsid w:val="00C37B72"/>
    <w:rsid w:val="00C44F47"/>
    <w:rsid w:val="00C659BE"/>
    <w:rsid w:val="00CB7B72"/>
    <w:rsid w:val="00CE09CA"/>
    <w:rsid w:val="00CF6428"/>
    <w:rsid w:val="00CF7E3F"/>
    <w:rsid w:val="00D26BB7"/>
    <w:rsid w:val="00D736CD"/>
    <w:rsid w:val="00D9497B"/>
    <w:rsid w:val="00DB3E34"/>
    <w:rsid w:val="00DC05ED"/>
    <w:rsid w:val="00DD284D"/>
    <w:rsid w:val="00DE038B"/>
    <w:rsid w:val="00E04195"/>
    <w:rsid w:val="00E21EC1"/>
    <w:rsid w:val="00E32D1C"/>
    <w:rsid w:val="00E45BF3"/>
    <w:rsid w:val="00E64F0C"/>
    <w:rsid w:val="00E65E00"/>
    <w:rsid w:val="00E8698B"/>
    <w:rsid w:val="00EB221F"/>
    <w:rsid w:val="00EE0D86"/>
    <w:rsid w:val="00EE4DBB"/>
    <w:rsid w:val="00EF3CE8"/>
    <w:rsid w:val="00F001B9"/>
    <w:rsid w:val="00F77FF7"/>
    <w:rsid w:val="00F96CE9"/>
    <w:rsid w:val="00FA21A3"/>
    <w:rsid w:val="00FB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195"/>
    <w:rPr>
      <w:sz w:val="24"/>
      <w:szCs w:val="24"/>
    </w:rPr>
  </w:style>
  <w:style w:type="paragraph" w:styleId="1">
    <w:name w:val="heading 1"/>
    <w:basedOn w:val="a"/>
    <w:next w:val="a"/>
    <w:qFormat/>
    <w:rsid w:val="007120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04195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4195"/>
    <w:pPr>
      <w:spacing w:line="168" w:lineRule="auto"/>
      <w:jc w:val="both"/>
    </w:pPr>
    <w:rPr>
      <w:sz w:val="28"/>
      <w:szCs w:val="20"/>
    </w:rPr>
  </w:style>
  <w:style w:type="paragraph" w:styleId="a4">
    <w:name w:val="Title"/>
    <w:basedOn w:val="a"/>
    <w:qFormat/>
    <w:rsid w:val="00E04195"/>
    <w:pPr>
      <w:jc w:val="center"/>
    </w:pPr>
    <w:rPr>
      <w:sz w:val="28"/>
    </w:rPr>
  </w:style>
  <w:style w:type="paragraph" w:styleId="a5">
    <w:name w:val="Body Text Indent"/>
    <w:basedOn w:val="a"/>
    <w:rsid w:val="00E04195"/>
    <w:pPr>
      <w:spacing w:after="120"/>
      <w:ind w:left="283"/>
    </w:pPr>
  </w:style>
  <w:style w:type="paragraph" w:styleId="a6">
    <w:name w:val="Normal Indent"/>
    <w:basedOn w:val="a"/>
    <w:rsid w:val="00E04195"/>
    <w:pPr>
      <w:suppressAutoHyphens/>
      <w:ind w:firstLine="567"/>
      <w:jc w:val="both"/>
    </w:pPr>
  </w:style>
  <w:style w:type="paragraph" w:styleId="a7">
    <w:name w:val="Balloon Text"/>
    <w:basedOn w:val="a"/>
    <w:semiHidden/>
    <w:rsid w:val="00E0419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041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041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lock Text"/>
    <w:basedOn w:val="a"/>
    <w:rsid w:val="00E04195"/>
    <w:pPr>
      <w:shd w:val="clear" w:color="auto" w:fill="FFFFFF"/>
      <w:ind w:left="11" w:right="17" w:firstLine="714"/>
      <w:jc w:val="both"/>
    </w:pPr>
    <w:rPr>
      <w:color w:val="000000"/>
      <w:szCs w:val="28"/>
    </w:rPr>
  </w:style>
  <w:style w:type="paragraph" w:customStyle="1" w:styleId="ConsPlusTitle">
    <w:name w:val="ConsPlusTitle"/>
    <w:rsid w:val="00E041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Нормальный (таблица)"/>
    <w:basedOn w:val="a"/>
    <w:next w:val="a"/>
    <w:rsid w:val="0071202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a">
    <w:name w:val="Гипертекстовая ссылка"/>
    <w:basedOn w:val="a0"/>
    <w:rsid w:val="00712021"/>
    <w:rPr>
      <w:rFonts w:cs="Times New Roman"/>
      <w:b/>
      <w:bCs/>
      <w:color w:val="008000"/>
    </w:rPr>
  </w:style>
  <w:style w:type="paragraph" w:customStyle="1" w:styleId="ab">
    <w:name w:val="Таблицы (моноширинный)"/>
    <w:basedOn w:val="a"/>
    <w:next w:val="a"/>
    <w:rsid w:val="004576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Plain Text"/>
    <w:basedOn w:val="a"/>
    <w:link w:val="ad"/>
    <w:rsid w:val="00B53C23"/>
    <w:rPr>
      <w:rFonts w:ascii="Courier New" w:hAnsi="Courier New"/>
      <w:sz w:val="20"/>
      <w:szCs w:val="20"/>
    </w:rPr>
  </w:style>
  <w:style w:type="paragraph" w:customStyle="1" w:styleId="Default">
    <w:name w:val="Default"/>
    <w:rsid w:val="00E64F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Текст Знак"/>
    <w:basedOn w:val="a0"/>
    <w:link w:val="ac"/>
    <w:rsid w:val="00E32D1C"/>
    <w:rPr>
      <w:rFonts w:ascii="Courier New" w:hAnsi="Courier New"/>
    </w:rPr>
  </w:style>
  <w:style w:type="paragraph" w:styleId="ae">
    <w:name w:val="No Spacing"/>
    <w:link w:val="af"/>
    <w:uiPriority w:val="1"/>
    <w:qFormat/>
    <w:rsid w:val="00CB7B72"/>
    <w:rPr>
      <w:rFonts w:ascii="Calibri" w:hAnsi="Calibri"/>
      <w:sz w:val="22"/>
      <w:szCs w:val="22"/>
      <w:lang w:val="en-US" w:eastAsia="en-US" w:bidi="en-US"/>
    </w:rPr>
  </w:style>
  <w:style w:type="character" w:customStyle="1" w:styleId="af">
    <w:name w:val="Без интервала Знак"/>
    <w:link w:val="ae"/>
    <w:uiPriority w:val="1"/>
    <w:rsid w:val="00CB7B72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consultantplus://offline/ref=54A93B532A8D62038E688C022F8C3B8948EF7867A5A1B8A39EBA95D141A5623022A1786A6893D90CZ524H_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consultantplus://offline/ref=54A93B532A8D62038E688C022F8C3B8942E67F67ABAEE5A996E399D346AA3D2725E8746B6893DBZ022H_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consultantplus://offline/ref=54A93B532A8D62038E688C022F8C3B8948E77D62A9F3EFA1CFEF9BZD24H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4148</Words>
  <Characters>23648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dep18a</dc:creator>
  <cp:lastModifiedBy>5614-55-133</cp:lastModifiedBy>
  <cp:revision>3</cp:revision>
  <cp:lastPrinted>2015-01-27T06:51:00Z</cp:lastPrinted>
  <dcterms:created xsi:type="dcterms:W3CDTF">2017-07-11T10:26:00Z</dcterms:created>
  <dcterms:modified xsi:type="dcterms:W3CDTF">2017-07-12T03:46:00Z</dcterms:modified>
</cp:coreProperties>
</file>