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D1C" w:rsidRPr="004B5584" w:rsidRDefault="00D424E2" w:rsidP="003A6D1C">
      <w:pPr>
        <w:pStyle w:val="ConsPlusNormal"/>
        <w:jc w:val="center"/>
        <w:rPr>
          <w:b/>
        </w:rPr>
      </w:pPr>
      <w:r w:rsidRPr="004B5584">
        <w:rPr>
          <w:b/>
        </w:rPr>
        <w:t>Должностной регламент главного специалиста-эксперта</w:t>
      </w:r>
      <w:r w:rsidR="003A6D1C" w:rsidRPr="004B5584">
        <w:rPr>
          <w:b/>
        </w:rPr>
        <w:t xml:space="preserve"> </w:t>
      </w:r>
    </w:p>
    <w:p w:rsidR="003A6D1C" w:rsidRPr="004B5584" w:rsidRDefault="00983E99" w:rsidP="003A6D1C">
      <w:pPr>
        <w:pStyle w:val="ConsPlusNormal"/>
        <w:jc w:val="center"/>
        <w:rPr>
          <w:b/>
          <w:szCs w:val="24"/>
          <w:u w:val="single"/>
        </w:rPr>
      </w:pPr>
      <w:r w:rsidRPr="006A4328">
        <w:rPr>
          <w:b/>
          <w:u w:val="single"/>
        </w:rPr>
        <w:t>правового отдела</w:t>
      </w:r>
      <w:r w:rsidR="003A6D1C" w:rsidRPr="006A4328">
        <w:rPr>
          <w:b/>
          <w:u w:val="single"/>
        </w:rPr>
        <w:t xml:space="preserve"> </w:t>
      </w:r>
      <w:r w:rsidR="003A6D1C" w:rsidRPr="006A4328">
        <w:rPr>
          <w:b/>
          <w:szCs w:val="24"/>
          <w:u w:val="single"/>
        </w:rPr>
        <w:t xml:space="preserve">Межрайонной инспекции Федеральной налоговой службы № </w:t>
      </w:r>
      <w:r w:rsidRPr="006A4328">
        <w:rPr>
          <w:b/>
          <w:szCs w:val="24"/>
          <w:u w:val="single"/>
        </w:rPr>
        <w:t>4</w:t>
      </w:r>
      <w:r w:rsidR="003A6D1C" w:rsidRPr="006A4328">
        <w:rPr>
          <w:b/>
          <w:szCs w:val="24"/>
          <w:u w:val="single"/>
        </w:rPr>
        <w:t xml:space="preserve">  по Оренбургской области</w:t>
      </w:r>
    </w:p>
    <w:p w:rsidR="00D424E2" w:rsidRPr="004B5584" w:rsidRDefault="003A6D1C" w:rsidP="003A6D1C">
      <w:pPr>
        <w:pStyle w:val="ConsPlusNormal"/>
        <w:jc w:val="center"/>
      </w:pPr>
      <w:r w:rsidRPr="004B5584">
        <w:t xml:space="preserve"> </w:t>
      </w:r>
      <w:proofErr w:type="gramStart"/>
      <w:r w:rsidR="00D424E2" w:rsidRPr="004B5584">
        <w:t>(наименование отдела инспекции Федеральной налоговой службы</w:t>
      </w:r>
      <w:proofErr w:type="gramEnd"/>
    </w:p>
    <w:p w:rsidR="00D424E2" w:rsidRPr="004B5584" w:rsidRDefault="00D424E2" w:rsidP="00D424E2">
      <w:pPr>
        <w:pStyle w:val="ConsPlusNormal"/>
        <w:jc w:val="center"/>
      </w:pPr>
      <w:r w:rsidRPr="004B5584">
        <w:t>по району, району в городе, городу без районного деления,</w:t>
      </w:r>
    </w:p>
    <w:p w:rsidR="00D424E2" w:rsidRPr="004B5584" w:rsidRDefault="00D424E2" w:rsidP="00D424E2">
      <w:pPr>
        <w:pStyle w:val="ConsPlusNormal"/>
        <w:jc w:val="center"/>
      </w:pPr>
      <w:r w:rsidRPr="004B5584">
        <w:t>инспекции Федеральной налоговой службы межрайонного уровня)</w:t>
      </w:r>
    </w:p>
    <w:p w:rsidR="00D424E2" w:rsidRPr="00F23DAB" w:rsidRDefault="00D424E2" w:rsidP="00D424E2">
      <w:pPr>
        <w:pStyle w:val="ConsPlusNormal"/>
        <w:jc w:val="both"/>
      </w:pPr>
    </w:p>
    <w:p w:rsidR="00D424E2" w:rsidRPr="00F23DAB" w:rsidRDefault="00D424E2" w:rsidP="00D424E2">
      <w:pPr>
        <w:pStyle w:val="ConsPlusNormal"/>
        <w:jc w:val="center"/>
        <w:rPr>
          <w:b/>
        </w:rPr>
      </w:pPr>
      <w:r w:rsidRPr="00F23DAB">
        <w:rPr>
          <w:b/>
        </w:rPr>
        <w:t xml:space="preserve">Регистрационный номер (код) должности по </w:t>
      </w:r>
      <w:hyperlink r:id="rId7" w:history="1">
        <w:r w:rsidRPr="00F23DAB">
          <w:rPr>
            <w:b/>
          </w:rPr>
          <w:t>Реестру</w:t>
        </w:r>
      </w:hyperlink>
    </w:p>
    <w:p w:rsidR="00D424E2" w:rsidRPr="00F23DAB" w:rsidRDefault="00D424E2" w:rsidP="00D424E2">
      <w:pPr>
        <w:pStyle w:val="ConsPlusNormal"/>
        <w:jc w:val="center"/>
        <w:rPr>
          <w:b/>
        </w:rPr>
      </w:pPr>
      <w:r w:rsidRPr="00F23DAB">
        <w:rPr>
          <w:b/>
        </w:rPr>
        <w:t>должностей федеральной государственной гражданской службы,</w:t>
      </w:r>
    </w:p>
    <w:p w:rsidR="00D424E2" w:rsidRPr="00F23DAB" w:rsidRDefault="00D424E2" w:rsidP="00D424E2">
      <w:pPr>
        <w:pStyle w:val="ConsPlusNormal"/>
        <w:jc w:val="center"/>
        <w:rPr>
          <w:b/>
        </w:rPr>
      </w:pPr>
      <w:proofErr w:type="gramStart"/>
      <w:r w:rsidRPr="00F23DAB">
        <w:rPr>
          <w:b/>
        </w:rPr>
        <w:t>утвержденному</w:t>
      </w:r>
      <w:proofErr w:type="gramEnd"/>
      <w:r w:rsidRPr="00F23DAB">
        <w:rPr>
          <w:b/>
        </w:rPr>
        <w:t xml:space="preserve"> Указом Президента Российской Федерации</w:t>
      </w:r>
    </w:p>
    <w:p w:rsidR="00D424E2" w:rsidRPr="00F23DAB" w:rsidRDefault="00D424E2" w:rsidP="00D424E2">
      <w:pPr>
        <w:pStyle w:val="ConsPlusNormal"/>
        <w:jc w:val="center"/>
        <w:rPr>
          <w:b/>
        </w:rPr>
      </w:pPr>
      <w:r w:rsidRPr="00F23DAB">
        <w:rPr>
          <w:b/>
        </w:rPr>
        <w:t xml:space="preserve">от 31.12.2005 N 1574 "О Реестре должностей </w:t>
      </w:r>
      <w:proofErr w:type="gramStart"/>
      <w:r w:rsidRPr="00F23DAB">
        <w:rPr>
          <w:b/>
        </w:rPr>
        <w:t>федеральной</w:t>
      </w:r>
      <w:proofErr w:type="gramEnd"/>
    </w:p>
    <w:p w:rsidR="00D424E2" w:rsidRPr="00F23DAB" w:rsidRDefault="00D424E2" w:rsidP="00D424E2">
      <w:pPr>
        <w:pStyle w:val="ConsPlusNormal"/>
        <w:jc w:val="center"/>
        <w:rPr>
          <w:b/>
        </w:rPr>
      </w:pPr>
      <w:r w:rsidRPr="00F23DAB">
        <w:rPr>
          <w:b/>
        </w:rPr>
        <w:t>государственной гражданской службы", - 11-3-4-086</w:t>
      </w:r>
    </w:p>
    <w:p w:rsidR="00D424E2" w:rsidRPr="00F23DAB" w:rsidRDefault="00D424E2" w:rsidP="00D424E2">
      <w:pPr>
        <w:pStyle w:val="ConsPlusNormal"/>
        <w:jc w:val="both"/>
        <w:rPr>
          <w:b/>
        </w:rPr>
      </w:pPr>
    </w:p>
    <w:p w:rsidR="00D424E2" w:rsidRPr="00F23DAB" w:rsidRDefault="00D424E2" w:rsidP="00D424E2">
      <w:pPr>
        <w:pStyle w:val="ConsPlusNormal"/>
        <w:jc w:val="center"/>
        <w:outlineLvl w:val="2"/>
      </w:pPr>
      <w:r w:rsidRPr="00F23DAB">
        <w:t>I. Общие положения</w:t>
      </w:r>
    </w:p>
    <w:p w:rsidR="00D424E2" w:rsidRPr="00F23DAB" w:rsidRDefault="00D424E2" w:rsidP="00D424E2">
      <w:pPr>
        <w:pStyle w:val="ConsPlusNormal"/>
        <w:jc w:val="both"/>
      </w:pPr>
    </w:p>
    <w:p w:rsidR="00D424E2" w:rsidRPr="00F23DAB" w:rsidRDefault="00D424E2" w:rsidP="00D424E2">
      <w:pPr>
        <w:pStyle w:val="ConsPlusNormal"/>
        <w:ind w:firstLine="540"/>
        <w:jc w:val="both"/>
      </w:pPr>
      <w:r w:rsidRPr="00F23DAB">
        <w:t xml:space="preserve">1. Должность федеральной государственной гражданской службы (далее - гражданская служба) </w:t>
      </w:r>
      <w:r w:rsidR="003A6D1C" w:rsidRPr="00F23DAB">
        <w:t xml:space="preserve">главного специалиста-эксперта </w:t>
      </w:r>
      <w:r w:rsidR="00983E99" w:rsidRPr="00F23DAB">
        <w:rPr>
          <w:szCs w:val="24"/>
        </w:rPr>
        <w:t>правового отдела</w:t>
      </w:r>
      <w:r w:rsidR="003A6D1C" w:rsidRPr="00F23DAB">
        <w:rPr>
          <w:szCs w:val="24"/>
        </w:rPr>
        <w:t xml:space="preserve"> Межрайонной ИФНС России №</w:t>
      </w:r>
      <w:r w:rsidR="00983E99" w:rsidRPr="00F23DAB">
        <w:rPr>
          <w:szCs w:val="24"/>
        </w:rPr>
        <w:t>4</w:t>
      </w:r>
      <w:r w:rsidR="003A6D1C" w:rsidRPr="00F23DAB">
        <w:rPr>
          <w:szCs w:val="24"/>
        </w:rPr>
        <w:t xml:space="preserve"> по Оренбургской области</w:t>
      </w:r>
      <w:r w:rsidRPr="00F23DAB">
        <w:t xml:space="preserve"> (далее - главный специалист-эксперт) относится к старшей группе должностей гражданской службы категории "специалисты".</w:t>
      </w:r>
    </w:p>
    <w:p w:rsidR="00D424E2" w:rsidRPr="004B5584" w:rsidRDefault="00D424E2" w:rsidP="00D424E2">
      <w:pPr>
        <w:pStyle w:val="ConsPlusNormal"/>
        <w:ind w:firstLine="540"/>
        <w:jc w:val="both"/>
      </w:pPr>
      <w:r w:rsidRPr="00F23DAB">
        <w:t>2. Назначение на должность и освобождение от</w:t>
      </w:r>
      <w:r w:rsidRPr="004B5584">
        <w:t xml:space="preserve"> должности главного специалиста-эксперта осуществляются приказом </w:t>
      </w:r>
      <w:r w:rsidR="003A6D1C" w:rsidRPr="004B5584">
        <w:rPr>
          <w:szCs w:val="24"/>
        </w:rPr>
        <w:t>Межрайонной ИФНС России №</w:t>
      </w:r>
      <w:r w:rsidR="00983E99">
        <w:rPr>
          <w:szCs w:val="24"/>
        </w:rPr>
        <w:t>4</w:t>
      </w:r>
      <w:r w:rsidR="003A6D1C" w:rsidRPr="004B5584">
        <w:rPr>
          <w:szCs w:val="24"/>
        </w:rPr>
        <w:t xml:space="preserve"> по Оренбургской области</w:t>
      </w:r>
      <w:r w:rsidRPr="004B5584">
        <w:t xml:space="preserve"> (далее - инспекция).</w:t>
      </w:r>
    </w:p>
    <w:p w:rsidR="00D424E2" w:rsidRPr="004B5584" w:rsidRDefault="00BA6ACA" w:rsidP="00D424E2">
      <w:pPr>
        <w:pStyle w:val="ConsPlusNormal"/>
        <w:ind w:firstLine="540"/>
        <w:jc w:val="both"/>
      </w:pPr>
      <w:r w:rsidRPr="004B5584">
        <w:t xml:space="preserve">3. </w:t>
      </w:r>
      <w:r w:rsidR="00D424E2" w:rsidRPr="004B5584">
        <w:t>Главный специалист-эксперт непосредственно подчиняется начальнику отдела.</w:t>
      </w:r>
    </w:p>
    <w:p w:rsidR="00BA6ACA" w:rsidRPr="004B5584" w:rsidRDefault="00BA6ACA" w:rsidP="006A4328">
      <w:pPr>
        <w:ind w:firstLine="567"/>
        <w:jc w:val="both"/>
      </w:pPr>
      <w:r w:rsidRPr="00983E99">
        <w:t xml:space="preserve">4. В случае служебной необходимости главный специалист - эксперт замещает </w:t>
      </w:r>
      <w:r w:rsidR="006A4328" w:rsidRPr="00983E99">
        <w:t>специалиста 1 разряда</w:t>
      </w:r>
      <w:r w:rsidR="006A4328">
        <w:t>, а в</w:t>
      </w:r>
      <w:r w:rsidRPr="00983E99">
        <w:t xml:space="preserve"> отсутствие главного специалиста - эксперта его обязанности исполня</w:t>
      </w:r>
      <w:r w:rsidR="006A4328">
        <w:t>е</w:t>
      </w:r>
      <w:r w:rsidRPr="00983E99">
        <w:t xml:space="preserve">т </w:t>
      </w:r>
      <w:r w:rsidR="006A4328">
        <w:t>начальник отдела.</w:t>
      </w:r>
      <w:r w:rsidRPr="00983E99">
        <w:t xml:space="preserve"> </w:t>
      </w:r>
    </w:p>
    <w:p w:rsidR="00BA6ACA" w:rsidRPr="004B5584" w:rsidRDefault="00BA6ACA" w:rsidP="00BA6ACA">
      <w:pPr>
        <w:ind w:firstLine="567"/>
        <w:jc w:val="both"/>
      </w:pPr>
      <w:r w:rsidRPr="004B5584">
        <w:t xml:space="preserve">5. В своей деятельности </w:t>
      </w:r>
      <w:r w:rsidR="00983E99">
        <w:t xml:space="preserve">главный специалист-эксперт </w:t>
      </w:r>
      <w:r w:rsidRPr="004B5584">
        <w:t>руководствуется Конституцией Российской Федерации, федеральными конституционными законами, федеральными законами, Налоговым кодексом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Минфина России, ФНС России, Положением об инспекции, Положением об отделе, иными нормативными правовыми актами Российской Федерации.</w:t>
      </w:r>
    </w:p>
    <w:p w:rsidR="00D424E2" w:rsidRPr="004B5584" w:rsidRDefault="00D424E2" w:rsidP="00D424E2">
      <w:pPr>
        <w:pStyle w:val="ConsPlusNormal"/>
        <w:jc w:val="both"/>
      </w:pPr>
    </w:p>
    <w:p w:rsidR="00D424E2" w:rsidRPr="004B5584" w:rsidRDefault="00D424E2" w:rsidP="00D424E2">
      <w:pPr>
        <w:pStyle w:val="ConsPlusNormal"/>
        <w:jc w:val="center"/>
        <w:outlineLvl w:val="2"/>
        <w:rPr>
          <w:b/>
        </w:rPr>
      </w:pPr>
      <w:r w:rsidRPr="004B5584">
        <w:rPr>
          <w:b/>
        </w:rPr>
        <w:t xml:space="preserve">II. </w:t>
      </w:r>
      <w:proofErr w:type="gramStart"/>
      <w:r w:rsidRPr="004B5584">
        <w:rPr>
          <w:b/>
        </w:rPr>
        <w:t>Квалификационные требования к уровню профессионального</w:t>
      </w:r>
      <w:proofErr w:type="gramEnd"/>
    </w:p>
    <w:p w:rsidR="00D424E2" w:rsidRPr="004B5584" w:rsidRDefault="00D424E2" w:rsidP="00D424E2">
      <w:pPr>
        <w:pStyle w:val="ConsPlusNormal"/>
        <w:jc w:val="center"/>
        <w:rPr>
          <w:b/>
        </w:rPr>
      </w:pPr>
      <w:r w:rsidRPr="004B5584">
        <w:rPr>
          <w:b/>
        </w:rPr>
        <w:t>образования, стажу государственной гражданской службы</w:t>
      </w:r>
    </w:p>
    <w:p w:rsidR="00D424E2" w:rsidRPr="004B5584" w:rsidRDefault="00D424E2" w:rsidP="00D424E2">
      <w:pPr>
        <w:pStyle w:val="ConsPlusNormal"/>
        <w:jc w:val="center"/>
        <w:rPr>
          <w:b/>
        </w:rPr>
      </w:pPr>
      <w:r w:rsidRPr="004B5584">
        <w:rPr>
          <w:b/>
        </w:rPr>
        <w:t>(государственной службы иных видов) или работы</w:t>
      </w:r>
    </w:p>
    <w:p w:rsidR="00D424E2" w:rsidRPr="004B5584" w:rsidRDefault="00D424E2" w:rsidP="00D424E2">
      <w:pPr>
        <w:pStyle w:val="ConsPlusNormal"/>
        <w:jc w:val="center"/>
        <w:rPr>
          <w:b/>
        </w:rPr>
      </w:pPr>
      <w:r w:rsidRPr="004B5584">
        <w:rPr>
          <w:b/>
        </w:rPr>
        <w:t>по специальности, направлению подготовки, знаниям</w:t>
      </w:r>
    </w:p>
    <w:p w:rsidR="00D424E2" w:rsidRPr="004B5584" w:rsidRDefault="00D424E2" w:rsidP="00D424E2">
      <w:pPr>
        <w:pStyle w:val="ConsPlusNormal"/>
        <w:jc w:val="center"/>
        <w:rPr>
          <w:b/>
        </w:rPr>
      </w:pPr>
      <w:r w:rsidRPr="004B5584">
        <w:rPr>
          <w:b/>
        </w:rPr>
        <w:t>и умениям, которые необходимы для исполнения</w:t>
      </w:r>
    </w:p>
    <w:p w:rsidR="00D424E2" w:rsidRPr="004B5584" w:rsidRDefault="00D424E2" w:rsidP="00D424E2">
      <w:pPr>
        <w:pStyle w:val="ConsPlusNormal"/>
        <w:jc w:val="center"/>
        <w:rPr>
          <w:b/>
        </w:rPr>
      </w:pPr>
      <w:r w:rsidRPr="004B5584">
        <w:rPr>
          <w:b/>
        </w:rPr>
        <w:t>должностных обязанностей</w:t>
      </w:r>
    </w:p>
    <w:p w:rsidR="00D424E2" w:rsidRPr="004B5584" w:rsidRDefault="00D424E2" w:rsidP="00D424E2">
      <w:pPr>
        <w:pStyle w:val="ConsPlusNormal"/>
        <w:jc w:val="both"/>
      </w:pPr>
    </w:p>
    <w:p w:rsidR="00D424E2" w:rsidRPr="004B5584" w:rsidRDefault="00BA6ACA" w:rsidP="00D424E2">
      <w:pPr>
        <w:pStyle w:val="ConsPlusNormal"/>
        <w:ind w:firstLine="540"/>
        <w:jc w:val="both"/>
      </w:pPr>
      <w:r w:rsidRPr="004B5584">
        <w:t>6</w:t>
      </w:r>
      <w:r w:rsidR="00D424E2" w:rsidRPr="004B5584">
        <w:t>. Для замещения должности главного специалиста-эксперта устанавливаются следующие требования:</w:t>
      </w:r>
    </w:p>
    <w:p w:rsidR="003D0820" w:rsidRDefault="003D0820" w:rsidP="003D0820">
      <w:r>
        <w:t xml:space="preserve">        </w:t>
      </w:r>
      <w:r w:rsidRPr="00801FD3">
        <w:t>а) наличие вы</w:t>
      </w:r>
      <w:r>
        <w:t>сшего образования.</w:t>
      </w:r>
    </w:p>
    <w:p w:rsidR="003D0820" w:rsidRPr="00F23DAB" w:rsidRDefault="003D0820" w:rsidP="003D0820">
      <w:pPr>
        <w:pStyle w:val="Default"/>
        <w:jc w:val="both"/>
        <w:rPr>
          <w:color w:val="auto"/>
          <w:sz w:val="23"/>
          <w:szCs w:val="23"/>
        </w:rPr>
      </w:pPr>
      <w:r>
        <w:t xml:space="preserve">        </w:t>
      </w:r>
      <w:proofErr w:type="gramStart"/>
      <w:r>
        <w:t xml:space="preserve">В соответствии со Справочником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</w:t>
      </w:r>
      <w:r>
        <w:rPr>
          <w:sz w:val="23"/>
          <w:szCs w:val="23"/>
        </w:rPr>
        <w:t>р</w:t>
      </w:r>
      <w:r w:rsidRPr="00AA46BC">
        <w:rPr>
          <w:sz w:val="23"/>
          <w:szCs w:val="23"/>
        </w:rPr>
        <w:t>екомендуемые специальности, направления подготовки</w:t>
      </w:r>
      <w:r>
        <w:rPr>
          <w:sz w:val="23"/>
          <w:szCs w:val="23"/>
        </w:rPr>
        <w:t xml:space="preserve"> </w:t>
      </w:r>
      <w:r w:rsidRPr="00AA46BC">
        <w:rPr>
          <w:sz w:val="23"/>
          <w:szCs w:val="23"/>
        </w:rPr>
        <w:t xml:space="preserve"> «Юриспруденция»</w:t>
      </w:r>
      <w:r>
        <w:rPr>
          <w:sz w:val="23"/>
          <w:szCs w:val="23"/>
        </w:rPr>
        <w:t xml:space="preserve"> </w:t>
      </w:r>
      <w:r w:rsidRPr="00AA46BC">
        <w:rPr>
          <w:sz w:val="23"/>
          <w:szCs w:val="23"/>
        </w:rPr>
        <w:t xml:space="preserve">или иные специальности и направления </w:t>
      </w:r>
      <w:r w:rsidRPr="00F23DAB">
        <w:rPr>
          <w:color w:val="auto"/>
          <w:sz w:val="23"/>
          <w:szCs w:val="23"/>
        </w:rPr>
        <w:t>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</w:t>
      </w:r>
      <w:proofErr w:type="gramEnd"/>
      <w:r w:rsidRPr="00F23DAB">
        <w:rPr>
          <w:color w:val="auto"/>
          <w:sz w:val="23"/>
          <w:szCs w:val="23"/>
        </w:rPr>
        <w:t xml:space="preserve"> соответствие указанным специальностям и направлениям подготовки. </w:t>
      </w:r>
    </w:p>
    <w:p w:rsidR="00BA6ACA" w:rsidRPr="00F23DAB" w:rsidRDefault="00D424E2" w:rsidP="00BA6ACA">
      <w:pPr>
        <w:pStyle w:val="ConsPlusNormal"/>
        <w:ind w:firstLine="540"/>
        <w:jc w:val="both"/>
      </w:pPr>
      <w:proofErr w:type="gramStart"/>
      <w:r w:rsidRPr="00F23DAB">
        <w:t xml:space="preserve">б) наличие профессиональных знаний, включая знание </w:t>
      </w:r>
      <w:hyperlink r:id="rId8" w:history="1">
        <w:r w:rsidRPr="00F23DAB">
          <w:t>Конституции</w:t>
        </w:r>
      </w:hyperlink>
      <w:r w:rsidRPr="00F23DAB">
        <w:t xml:space="preserve"> Российской </w:t>
      </w:r>
      <w:r w:rsidRPr="00F23DAB">
        <w:lastRenderedPageBreak/>
        <w:t>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F23DAB"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F23DAB">
        <w:t>применения</w:t>
      </w:r>
      <w:proofErr w:type="gramEnd"/>
      <w:r w:rsidRPr="00F23DAB"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</w:t>
      </w:r>
      <w:r w:rsidR="006A4328" w:rsidRPr="00F23DAB">
        <w:t>;</w:t>
      </w:r>
    </w:p>
    <w:p w:rsidR="00BA6ACA" w:rsidRPr="004B5584" w:rsidRDefault="00D424E2" w:rsidP="00BA6ACA">
      <w:pPr>
        <w:pStyle w:val="ConsPlusNormal"/>
        <w:ind w:firstLine="540"/>
        <w:jc w:val="both"/>
      </w:pPr>
      <w:proofErr w:type="gramStart"/>
      <w:r w:rsidRPr="00F23DAB"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</w:t>
      </w:r>
      <w:r w:rsidRPr="004B5584">
        <w:t>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4B5584"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</w:t>
      </w:r>
      <w:r w:rsidR="00BA6ACA" w:rsidRPr="004B5584">
        <w:t xml:space="preserve">рреспонденции и актов инспекции; </w:t>
      </w:r>
    </w:p>
    <w:p w:rsidR="00BA6ACA" w:rsidRPr="006A4328" w:rsidRDefault="00BA6ACA" w:rsidP="00BA6ACA">
      <w:pPr>
        <w:ind w:firstLine="720"/>
        <w:jc w:val="both"/>
      </w:pPr>
      <w:r w:rsidRPr="006A4328">
        <w:t>Главный специалист - эксперт должен учитывать и уметь использовать при выполнении своих должностных обязанностей:</w:t>
      </w:r>
    </w:p>
    <w:p w:rsidR="00DF7030" w:rsidRPr="00203AEA" w:rsidRDefault="00DF7030" w:rsidP="00F23DAB">
      <w:pPr>
        <w:autoSpaceDE w:val="0"/>
        <w:autoSpaceDN w:val="0"/>
        <w:jc w:val="both"/>
        <w:rPr>
          <w:sz w:val="23"/>
          <w:szCs w:val="23"/>
        </w:rPr>
      </w:pPr>
      <w:proofErr w:type="gramStart"/>
      <w:r w:rsidRPr="00203AEA">
        <w:rPr>
          <w:sz w:val="23"/>
          <w:szCs w:val="23"/>
        </w:rPr>
        <w:t>Налоговый кодекс Российской Федерации часть первая от 31 июля 1998 г. № 146-ФЗ (статьи 271, 272, 333.21, 333.33, глава 8.</w:t>
      </w:r>
      <w:proofErr w:type="gramEnd"/>
      <w:r w:rsidRPr="00203AEA">
        <w:rPr>
          <w:sz w:val="23"/>
          <w:szCs w:val="23"/>
        </w:rPr>
        <w:t xml:space="preserve"> Исполнение обязанности по уплате налогов и сборов, глава 9. Изменение срока уплаты налога и сбора, а также пени и штрафа, глава 10. Требование об уплате налогов и сборов, глава 11. Способы обеспечения исполнения обязанностей по уплате налогов и сборов, глава 12. </w:t>
      </w:r>
      <w:proofErr w:type="gramStart"/>
      <w:r w:rsidRPr="00203AEA">
        <w:rPr>
          <w:sz w:val="23"/>
          <w:szCs w:val="23"/>
        </w:rPr>
        <w:t>Зачет и возврат излишне уплаченных или излишне взысканных сумм) и часть вторая от 5 августа 2000 г. № 117-ФЗ (статьи 25</w:t>
      </w:r>
      <w:r>
        <w:rPr>
          <w:sz w:val="23"/>
          <w:szCs w:val="23"/>
        </w:rPr>
        <w:t>.2, 25.6, 25.12, 46, 59);</w:t>
      </w:r>
      <w:proofErr w:type="gramEnd"/>
    </w:p>
    <w:p w:rsidR="00DF7030" w:rsidRPr="00203AEA" w:rsidRDefault="00DF7030" w:rsidP="00F23DAB">
      <w:pPr>
        <w:autoSpaceDE w:val="0"/>
        <w:autoSpaceDN w:val="0"/>
        <w:jc w:val="both"/>
        <w:rPr>
          <w:sz w:val="23"/>
          <w:szCs w:val="23"/>
        </w:rPr>
      </w:pPr>
      <w:r w:rsidRPr="00203AEA">
        <w:rPr>
          <w:sz w:val="23"/>
          <w:szCs w:val="23"/>
        </w:rPr>
        <w:t>Кодекс Российской Федерации об административных правонарушениях</w:t>
      </w:r>
      <w:r>
        <w:rPr>
          <w:sz w:val="23"/>
          <w:szCs w:val="23"/>
        </w:rPr>
        <w:t>;</w:t>
      </w:r>
      <w:r w:rsidRPr="00203AEA">
        <w:rPr>
          <w:sz w:val="23"/>
          <w:szCs w:val="23"/>
        </w:rPr>
        <w:t xml:space="preserve"> </w:t>
      </w:r>
    </w:p>
    <w:p w:rsidR="00DF7030" w:rsidRPr="00203AEA" w:rsidRDefault="00DF7030" w:rsidP="00F23DAB">
      <w:pPr>
        <w:autoSpaceDE w:val="0"/>
        <w:autoSpaceDN w:val="0"/>
        <w:jc w:val="both"/>
        <w:rPr>
          <w:sz w:val="23"/>
          <w:szCs w:val="23"/>
        </w:rPr>
      </w:pPr>
      <w:r w:rsidRPr="00203AEA">
        <w:rPr>
          <w:sz w:val="23"/>
          <w:szCs w:val="23"/>
        </w:rPr>
        <w:t>Уголовно-процессуальный кодекс Российской Федерации</w:t>
      </w:r>
      <w:r>
        <w:rPr>
          <w:sz w:val="23"/>
          <w:szCs w:val="23"/>
        </w:rPr>
        <w:t xml:space="preserve"> (статьи 44, 140, 141, 144,145);</w:t>
      </w:r>
      <w:r w:rsidRPr="00203AEA">
        <w:rPr>
          <w:sz w:val="23"/>
          <w:szCs w:val="23"/>
        </w:rPr>
        <w:t xml:space="preserve"> </w:t>
      </w:r>
    </w:p>
    <w:p w:rsidR="00DF7030" w:rsidRDefault="00DF7030" w:rsidP="00F23DAB">
      <w:pPr>
        <w:autoSpaceDE w:val="0"/>
        <w:autoSpaceDN w:val="0"/>
        <w:jc w:val="both"/>
        <w:rPr>
          <w:sz w:val="23"/>
          <w:szCs w:val="23"/>
        </w:rPr>
      </w:pPr>
      <w:r w:rsidRPr="00203AEA">
        <w:rPr>
          <w:sz w:val="23"/>
          <w:szCs w:val="23"/>
        </w:rPr>
        <w:t>Уголовный кодекс Российско</w:t>
      </w:r>
      <w:r>
        <w:rPr>
          <w:sz w:val="23"/>
          <w:szCs w:val="23"/>
        </w:rPr>
        <w:t>й Федерации (статьи 198-199.2);</w:t>
      </w:r>
    </w:p>
    <w:p w:rsidR="00DF7030" w:rsidRPr="00203AEA" w:rsidRDefault="00DF7030" w:rsidP="00F23DAB">
      <w:pPr>
        <w:autoSpaceDE w:val="0"/>
        <w:autoSpaceDN w:val="0"/>
        <w:jc w:val="both"/>
        <w:rPr>
          <w:sz w:val="23"/>
          <w:szCs w:val="23"/>
        </w:rPr>
      </w:pPr>
      <w:r w:rsidRPr="00203AEA">
        <w:rPr>
          <w:sz w:val="23"/>
          <w:szCs w:val="23"/>
        </w:rPr>
        <w:t>Гражданский кодекс Российской Федерации (часть первая)</w:t>
      </w:r>
      <w:r>
        <w:rPr>
          <w:sz w:val="23"/>
          <w:szCs w:val="23"/>
        </w:rPr>
        <w:t>;</w:t>
      </w:r>
      <w:r w:rsidRPr="00203AEA">
        <w:rPr>
          <w:sz w:val="23"/>
          <w:szCs w:val="23"/>
        </w:rPr>
        <w:t xml:space="preserve"> </w:t>
      </w:r>
    </w:p>
    <w:p w:rsidR="00DF7030" w:rsidRPr="00203AEA" w:rsidRDefault="00DF7030" w:rsidP="00F23DAB">
      <w:pPr>
        <w:autoSpaceDE w:val="0"/>
        <w:autoSpaceDN w:val="0"/>
        <w:jc w:val="both"/>
        <w:rPr>
          <w:sz w:val="23"/>
          <w:szCs w:val="23"/>
        </w:rPr>
      </w:pPr>
      <w:r w:rsidRPr="00203AEA">
        <w:rPr>
          <w:sz w:val="23"/>
          <w:szCs w:val="23"/>
        </w:rPr>
        <w:t>Закон Российской Федерации от 21 марта 1991 г. № 943-1 «О налоговы</w:t>
      </w:r>
      <w:r>
        <w:rPr>
          <w:sz w:val="23"/>
          <w:szCs w:val="23"/>
        </w:rPr>
        <w:t>х органах Российской Федерации»;</w:t>
      </w:r>
      <w:r w:rsidRPr="00203AEA">
        <w:rPr>
          <w:sz w:val="23"/>
          <w:szCs w:val="23"/>
        </w:rPr>
        <w:t xml:space="preserve"> </w:t>
      </w:r>
    </w:p>
    <w:p w:rsidR="00DF7030" w:rsidRPr="00203AEA" w:rsidRDefault="00DF7030" w:rsidP="00F23DAB">
      <w:pPr>
        <w:autoSpaceDE w:val="0"/>
        <w:autoSpaceDN w:val="0"/>
        <w:jc w:val="both"/>
        <w:rPr>
          <w:sz w:val="23"/>
          <w:szCs w:val="23"/>
        </w:rPr>
      </w:pPr>
      <w:r w:rsidRPr="00203AEA">
        <w:rPr>
          <w:sz w:val="23"/>
          <w:szCs w:val="23"/>
        </w:rPr>
        <w:t xml:space="preserve">Федеральный закон от 26 октября 2002 г. № 127-ФЗ «О несостоятельности </w:t>
      </w:r>
      <w:r>
        <w:rPr>
          <w:sz w:val="23"/>
          <w:szCs w:val="23"/>
        </w:rPr>
        <w:t>(банкротстве)»;</w:t>
      </w:r>
      <w:r w:rsidRPr="00203AEA">
        <w:rPr>
          <w:sz w:val="23"/>
          <w:szCs w:val="23"/>
        </w:rPr>
        <w:t xml:space="preserve"> </w:t>
      </w:r>
    </w:p>
    <w:p w:rsidR="00DF7030" w:rsidRPr="00203AEA" w:rsidRDefault="00DF7030" w:rsidP="00F23DAB">
      <w:pPr>
        <w:autoSpaceDE w:val="0"/>
        <w:autoSpaceDN w:val="0"/>
        <w:jc w:val="both"/>
        <w:rPr>
          <w:sz w:val="23"/>
          <w:szCs w:val="23"/>
        </w:rPr>
      </w:pPr>
      <w:r>
        <w:rPr>
          <w:sz w:val="23"/>
          <w:szCs w:val="23"/>
        </w:rPr>
        <w:t>П</w:t>
      </w:r>
      <w:r w:rsidRPr="00203AEA">
        <w:rPr>
          <w:sz w:val="23"/>
          <w:szCs w:val="23"/>
        </w:rPr>
        <w:t xml:space="preserve">остановление Правительства Российской Федерации от 30 сентября 2004 г. № 506 «Об утверждении Положения </w:t>
      </w:r>
      <w:r>
        <w:rPr>
          <w:sz w:val="23"/>
          <w:szCs w:val="23"/>
        </w:rPr>
        <w:t>о Федеральной налоговой службе»;</w:t>
      </w:r>
      <w:r w:rsidRPr="00203AEA">
        <w:rPr>
          <w:sz w:val="23"/>
          <w:szCs w:val="23"/>
        </w:rPr>
        <w:t xml:space="preserve"> </w:t>
      </w:r>
    </w:p>
    <w:p w:rsidR="00DF7030" w:rsidRPr="004226C3" w:rsidRDefault="00DF7030" w:rsidP="00F23DAB">
      <w:pPr>
        <w:autoSpaceDE w:val="0"/>
        <w:autoSpaceDN w:val="0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П</w:t>
      </w:r>
      <w:r w:rsidRPr="00203AEA">
        <w:rPr>
          <w:sz w:val="23"/>
          <w:szCs w:val="23"/>
        </w:rPr>
        <w:t>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203AEA">
        <w:rPr>
          <w:sz w:val="23"/>
          <w:szCs w:val="23"/>
        </w:rPr>
        <w:t xml:space="preserve"> </w:t>
      </w:r>
      <w:proofErr w:type="gramStart"/>
      <w:r w:rsidRPr="00203AEA">
        <w:rPr>
          <w:sz w:val="23"/>
          <w:szCs w:val="23"/>
        </w:rPr>
        <w:t xml:space="preserve"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 </w:t>
      </w:r>
      <w:proofErr w:type="gramEnd"/>
    </w:p>
    <w:p w:rsidR="00DF7030" w:rsidRPr="004226C3" w:rsidRDefault="00DF7030" w:rsidP="00F23DA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</w:t>
      </w:r>
      <w:r w:rsidRPr="004226C3">
        <w:rPr>
          <w:sz w:val="23"/>
          <w:szCs w:val="23"/>
        </w:rPr>
        <w:t xml:space="preserve">В должностной регламент гражданского служащего могут быть включены иные правовые акты, знание которых необходимо для надлежащего исполнения гражданским служащим должностных обязанностей. </w:t>
      </w:r>
    </w:p>
    <w:p w:rsidR="00D424E2" w:rsidRPr="004B5584" w:rsidRDefault="00D424E2" w:rsidP="00D424E2">
      <w:pPr>
        <w:pStyle w:val="ConsPlusNormal"/>
        <w:jc w:val="both"/>
      </w:pPr>
    </w:p>
    <w:p w:rsidR="00D424E2" w:rsidRPr="004B5584" w:rsidRDefault="00D424E2" w:rsidP="00D424E2">
      <w:pPr>
        <w:pStyle w:val="ConsPlusNormal"/>
        <w:jc w:val="center"/>
        <w:outlineLvl w:val="2"/>
        <w:rPr>
          <w:b/>
        </w:rPr>
      </w:pPr>
      <w:r w:rsidRPr="004B5584">
        <w:rPr>
          <w:b/>
        </w:rPr>
        <w:t>III. Должностные обязанности, права и ответственность</w:t>
      </w:r>
    </w:p>
    <w:p w:rsidR="00D424E2" w:rsidRPr="004B5584" w:rsidRDefault="00D424E2" w:rsidP="00D424E2">
      <w:pPr>
        <w:pStyle w:val="ConsPlusNormal"/>
        <w:jc w:val="both"/>
      </w:pPr>
    </w:p>
    <w:p w:rsidR="00D424E2" w:rsidRPr="00F23DAB" w:rsidRDefault="00BA6ACA" w:rsidP="00D424E2">
      <w:pPr>
        <w:pStyle w:val="ConsPlusNormal"/>
        <w:ind w:firstLine="540"/>
        <w:jc w:val="both"/>
      </w:pPr>
      <w:r w:rsidRPr="004B5584">
        <w:t>7</w:t>
      </w:r>
      <w:r w:rsidR="00D424E2" w:rsidRPr="004B5584">
        <w:t xml:space="preserve">. Основные права и обязанности главного специалиста-эксперта, а также запреты и </w:t>
      </w:r>
      <w:r w:rsidR="00D424E2" w:rsidRPr="004B5584">
        <w:lastRenderedPageBreak/>
        <w:t xml:space="preserve">требования, связанные с гражданской службой, которые установлены в его отношении, </w:t>
      </w:r>
      <w:r w:rsidR="00D424E2" w:rsidRPr="00F23DAB">
        <w:t xml:space="preserve">предусмотрены </w:t>
      </w:r>
      <w:hyperlink r:id="rId9" w:history="1">
        <w:r w:rsidR="00D424E2" w:rsidRPr="00F23DAB">
          <w:t>статьями 14</w:t>
        </w:r>
      </w:hyperlink>
      <w:r w:rsidR="00D424E2" w:rsidRPr="00F23DAB">
        <w:t xml:space="preserve">, </w:t>
      </w:r>
      <w:hyperlink r:id="rId10" w:history="1">
        <w:r w:rsidR="00D424E2" w:rsidRPr="00F23DAB">
          <w:t>15</w:t>
        </w:r>
      </w:hyperlink>
      <w:r w:rsidR="00D424E2" w:rsidRPr="00F23DAB">
        <w:t xml:space="preserve">, </w:t>
      </w:r>
      <w:hyperlink r:id="rId11" w:history="1">
        <w:r w:rsidR="00D424E2" w:rsidRPr="00F23DAB">
          <w:t>17</w:t>
        </w:r>
      </w:hyperlink>
      <w:r w:rsidR="00D424E2" w:rsidRPr="00F23DAB">
        <w:t xml:space="preserve">, </w:t>
      </w:r>
      <w:hyperlink r:id="rId12" w:history="1">
        <w:r w:rsidR="00D424E2" w:rsidRPr="00F23DAB">
          <w:t>18</w:t>
        </w:r>
      </w:hyperlink>
      <w:r w:rsidR="00D424E2" w:rsidRPr="00F23DAB">
        <w:t xml:space="preserve"> Федерального закона от 27 июля 2004 г. N 79-ФЗ "О государственной гражданской службе Российской Федерации".</w:t>
      </w:r>
    </w:p>
    <w:p w:rsidR="00BA6ACA" w:rsidRPr="00F23DAB" w:rsidRDefault="00BA6ACA" w:rsidP="00BA6ACA">
      <w:pPr>
        <w:pStyle w:val="ConsPlusNormal"/>
        <w:ind w:firstLine="540"/>
        <w:jc w:val="both"/>
      </w:pPr>
      <w:r w:rsidRPr="00F23DAB">
        <w:t>8</w:t>
      </w:r>
      <w:r w:rsidR="00D424E2" w:rsidRPr="00F23DAB">
        <w:t xml:space="preserve">. </w:t>
      </w:r>
      <w:proofErr w:type="gramStart"/>
      <w:r w:rsidR="00D424E2" w:rsidRPr="00F23DAB">
        <w:t xml:space="preserve">Главный специалист-эксперт осуществляет иные права и исполняет обязанности, предусмотренные законодательством Российской Федерации, </w:t>
      </w:r>
      <w:hyperlink r:id="rId13" w:history="1">
        <w:r w:rsidR="00D424E2" w:rsidRPr="00F23DAB">
          <w:t>Положением</w:t>
        </w:r>
      </w:hyperlink>
      <w:r w:rsidR="00D424E2" w:rsidRPr="00F23DAB">
        <w:t xml:space="preserve"> о Федеральной налоговой службе, утвержденным постановлением Правительства Российской Федерации от 30 сентября 2004 г. N 506, </w:t>
      </w:r>
      <w:r w:rsidRPr="00F23DAB">
        <w:t xml:space="preserve">положением о Межрайонной инспекции Федеральной налоговой службы № </w:t>
      </w:r>
      <w:r w:rsidR="00983E99" w:rsidRPr="00F23DAB">
        <w:t>4</w:t>
      </w:r>
      <w:r w:rsidRPr="00F23DAB">
        <w:t xml:space="preserve"> по Оренбургской области, утвержденным руководителем Управления Федеральной налоговой службы по Оренбургской области 13.05.2015, положением </w:t>
      </w:r>
      <w:r w:rsidR="00983E99" w:rsidRPr="00F23DAB">
        <w:t>о правовом отделе</w:t>
      </w:r>
      <w:r w:rsidRPr="00F23DAB">
        <w:t>, приказами (распоряжениями) ФНС России, приказами управления</w:t>
      </w:r>
      <w:proofErr w:type="gramEnd"/>
      <w:r w:rsidRPr="00F23DAB">
        <w:t>, приказами инспекции, поручениями руководства инспекции.</w:t>
      </w:r>
    </w:p>
    <w:p w:rsidR="00C5440B" w:rsidRPr="00F23DAB" w:rsidRDefault="00DB07D5" w:rsidP="00C5440B">
      <w:pPr>
        <w:shd w:val="clear" w:color="auto" w:fill="FFFFFF"/>
        <w:tabs>
          <w:tab w:val="left" w:pos="7464"/>
        </w:tabs>
        <w:ind w:firstLine="567"/>
        <w:jc w:val="both"/>
      </w:pPr>
      <w:r w:rsidRPr="00F23DAB">
        <w:t xml:space="preserve">  </w:t>
      </w:r>
      <w:r w:rsidR="00C5440B" w:rsidRPr="00F23DAB">
        <w:t xml:space="preserve">Исходя из задач и функций, определенных положением об отделе на главного </w:t>
      </w:r>
      <w:r w:rsidR="001736FD" w:rsidRPr="00F23DAB">
        <w:t>специалиста-эксперта</w:t>
      </w:r>
      <w:r w:rsidR="00C5440B" w:rsidRPr="00F23DAB">
        <w:t xml:space="preserve"> возлагается следующее: </w:t>
      </w:r>
    </w:p>
    <w:p w:rsidR="00DB07D5" w:rsidRPr="00F23DAB" w:rsidRDefault="00DB07D5" w:rsidP="006A4328">
      <w:pPr>
        <w:pStyle w:val="Style7"/>
        <w:widowControl/>
        <w:spacing w:line="240" w:lineRule="auto"/>
        <w:ind w:firstLine="0"/>
        <w:rPr>
          <w:rStyle w:val="FontStyle14"/>
          <w:color w:val="auto"/>
          <w:sz w:val="24"/>
          <w:szCs w:val="24"/>
        </w:rPr>
      </w:pPr>
      <w:r w:rsidRPr="00F23DAB">
        <w:rPr>
          <w:rFonts w:eastAsia="Calibri"/>
          <w:lang w:eastAsia="en-US"/>
        </w:rPr>
        <w:t xml:space="preserve">            р</w:t>
      </w:r>
      <w:r w:rsidRPr="00F23DAB">
        <w:rPr>
          <w:rStyle w:val="FontStyle14"/>
          <w:color w:val="auto"/>
          <w:sz w:val="24"/>
          <w:szCs w:val="24"/>
        </w:rPr>
        <w:t xml:space="preserve">ассмотрение заявлений и жалоб на акты ненормативного характера, действия (бездействие) Инспекции, а также должностных лиц Инспекции по вопросам применения законодательства Российской Федерации о налогах и сборах, либо иных актов законодательства Российской Федерации, </w:t>
      </w:r>
      <w:proofErr w:type="gramStart"/>
      <w:r w:rsidRPr="00F23DAB">
        <w:rPr>
          <w:rStyle w:val="FontStyle14"/>
          <w:color w:val="auto"/>
          <w:sz w:val="24"/>
          <w:szCs w:val="24"/>
        </w:rPr>
        <w:t>контроль за</w:t>
      </w:r>
      <w:proofErr w:type="gramEnd"/>
      <w:r w:rsidRPr="00F23DAB">
        <w:rPr>
          <w:rStyle w:val="FontStyle14"/>
          <w:color w:val="auto"/>
          <w:sz w:val="24"/>
          <w:szCs w:val="24"/>
        </w:rPr>
        <w:t xml:space="preserve"> исполнением которых возложен на</w:t>
      </w:r>
      <w:r w:rsidRPr="00F23DAB">
        <w:rPr>
          <w:rStyle w:val="FontStyle14"/>
          <w:color w:val="auto"/>
          <w:sz w:val="24"/>
          <w:szCs w:val="24"/>
        </w:rPr>
        <w:br/>
        <w:t>Отдел;</w:t>
      </w:r>
    </w:p>
    <w:p w:rsidR="00DB07D5" w:rsidRPr="00F23DAB" w:rsidRDefault="00DB07D5" w:rsidP="006A4328">
      <w:pPr>
        <w:pStyle w:val="Style3"/>
        <w:widowControl/>
        <w:tabs>
          <w:tab w:val="left" w:pos="709"/>
        </w:tabs>
        <w:rPr>
          <w:rStyle w:val="FontStyle14"/>
          <w:color w:val="auto"/>
          <w:sz w:val="24"/>
          <w:szCs w:val="24"/>
        </w:rPr>
      </w:pPr>
      <w:r w:rsidRPr="00F23DAB">
        <w:rPr>
          <w:rStyle w:val="FontStyle14"/>
          <w:color w:val="auto"/>
          <w:sz w:val="24"/>
          <w:szCs w:val="24"/>
        </w:rPr>
        <w:tab/>
        <w:t>рассмотрение возражений (разногласий) налогоплательщиков (налоговых агентов, плательщиков сборов) (далее – рассмотрение возражений) по актам  налоговых проверок и иных мероприятий налогового контроля.</w:t>
      </w:r>
    </w:p>
    <w:p w:rsidR="00DB07D5" w:rsidRPr="00DB07D5" w:rsidRDefault="00DB07D5" w:rsidP="006A4328">
      <w:pPr>
        <w:pStyle w:val="Style3"/>
        <w:widowControl/>
        <w:tabs>
          <w:tab w:val="left" w:pos="709"/>
        </w:tabs>
        <w:rPr>
          <w:rStyle w:val="FontStyle14"/>
          <w:sz w:val="24"/>
          <w:szCs w:val="24"/>
        </w:rPr>
      </w:pPr>
      <w:r w:rsidRPr="00F23DAB">
        <w:rPr>
          <w:rStyle w:val="FontStyle14"/>
          <w:color w:val="auto"/>
          <w:sz w:val="24"/>
          <w:szCs w:val="24"/>
        </w:rPr>
        <w:tab/>
        <w:t xml:space="preserve">подготовка экспертных заключений </w:t>
      </w:r>
      <w:r>
        <w:rPr>
          <w:rStyle w:val="FontStyle14"/>
          <w:sz w:val="24"/>
          <w:szCs w:val="24"/>
        </w:rPr>
        <w:t xml:space="preserve">по результатам </w:t>
      </w:r>
      <w:r w:rsidRPr="00DB07D5">
        <w:rPr>
          <w:rStyle w:val="FontStyle14"/>
          <w:sz w:val="24"/>
          <w:szCs w:val="24"/>
        </w:rPr>
        <w:t>рассмотрения возражений по актам налоговых проверок и иных мероприятий налогового контроля;</w:t>
      </w:r>
    </w:p>
    <w:p w:rsidR="00DB07D5" w:rsidRPr="00DB07D5" w:rsidRDefault="00DB07D5" w:rsidP="006A4328">
      <w:pPr>
        <w:pStyle w:val="Style3"/>
        <w:widowControl/>
        <w:tabs>
          <w:tab w:val="left" w:pos="709"/>
        </w:tabs>
        <w:rPr>
          <w:rStyle w:val="FontStyle14"/>
          <w:sz w:val="24"/>
          <w:szCs w:val="24"/>
        </w:rPr>
      </w:pPr>
      <w:r w:rsidRPr="00DB07D5">
        <w:rPr>
          <w:rStyle w:val="FontStyle14"/>
          <w:sz w:val="24"/>
          <w:szCs w:val="24"/>
        </w:rPr>
        <w:tab/>
        <w:t>анализ практики р</w:t>
      </w:r>
      <w:r>
        <w:rPr>
          <w:rStyle w:val="FontStyle14"/>
          <w:sz w:val="24"/>
          <w:szCs w:val="24"/>
        </w:rPr>
        <w:t xml:space="preserve">ассмотрения налоговых споров во </w:t>
      </w:r>
      <w:r w:rsidRPr="00DB07D5">
        <w:rPr>
          <w:rStyle w:val="FontStyle14"/>
          <w:sz w:val="24"/>
          <w:szCs w:val="24"/>
        </w:rPr>
        <w:t>внесудебном порядке в налоговых органах;</w:t>
      </w:r>
    </w:p>
    <w:p w:rsidR="00DB07D5" w:rsidRPr="00DB07D5" w:rsidRDefault="00DB07D5" w:rsidP="006A4328">
      <w:pPr>
        <w:pStyle w:val="Style3"/>
        <w:widowControl/>
        <w:tabs>
          <w:tab w:val="left" w:pos="709"/>
        </w:tabs>
        <w:rPr>
          <w:rStyle w:val="FontStyle14"/>
          <w:sz w:val="24"/>
          <w:szCs w:val="24"/>
        </w:rPr>
      </w:pPr>
      <w:r w:rsidRPr="00DB07D5">
        <w:rPr>
          <w:rStyle w:val="FontStyle14"/>
          <w:sz w:val="24"/>
          <w:szCs w:val="24"/>
        </w:rPr>
        <w:t xml:space="preserve">подготовка заключений по жалобам </w:t>
      </w:r>
      <w:r>
        <w:rPr>
          <w:rStyle w:val="FontStyle14"/>
          <w:sz w:val="24"/>
          <w:szCs w:val="24"/>
        </w:rPr>
        <w:t xml:space="preserve">в соответствии с запросами </w:t>
      </w:r>
      <w:r w:rsidRPr="00DB07D5">
        <w:rPr>
          <w:rStyle w:val="FontStyle14"/>
          <w:sz w:val="24"/>
          <w:szCs w:val="24"/>
        </w:rPr>
        <w:t>УФНС;</w:t>
      </w:r>
    </w:p>
    <w:p w:rsidR="00DB07D5" w:rsidRPr="00DB07D5" w:rsidRDefault="00DB07D5" w:rsidP="006A4328">
      <w:pPr>
        <w:pStyle w:val="Style7"/>
        <w:widowControl/>
        <w:spacing w:line="240" w:lineRule="auto"/>
        <w:ind w:firstLine="0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           </w:t>
      </w:r>
      <w:r w:rsidRPr="00DB07D5">
        <w:rPr>
          <w:rStyle w:val="FontStyle14"/>
          <w:sz w:val="24"/>
          <w:szCs w:val="24"/>
        </w:rPr>
        <w:t xml:space="preserve">формирование установленной отчетности </w:t>
      </w:r>
      <w:r>
        <w:rPr>
          <w:rStyle w:val="FontStyle14"/>
          <w:sz w:val="24"/>
          <w:szCs w:val="24"/>
        </w:rPr>
        <w:t xml:space="preserve">по предмету </w:t>
      </w:r>
      <w:r w:rsidRPr="00DB07D5">
        <w:rPr>
          <w:rStyle w:val="FontStyle14"/>
          <w:sz w:val="24"/>
          <w:szCs w:val="24"/>
        </w:rPr>
        <w:t>деятельности Отдела;</w:t>
      </w:r>
    </w:p>
    <w:p w:rsidR="00DB07D5" w:rsidRPr="00DB07D5" w:rsidRDefault="00DB07D5" w:rsidP="006A4328">
      <w:pPr>
        <w:pStyle w:val="Style9"/>
        <w:widowControl/>
        <w:spacing w:line="240" w:lineRule="auto"/>
        <w:ind w:firstLine="0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           </w:t>
      </w:r>
      <w:r w:rsidRPr="00DB07D5">
        <w:rPr>
          <w:rStyle w:val="FontStyle14"/>
          <w:sz w:val="24"/>
          <w:szCs w:val="24"/>
        </w:rPr>
        <w:t>подготовка информационных материалов</w:t>
      </w:r>
      <w:r>
        <w:rPr>
          <w:rStyle w:val="FontStyle14"/>
          <w:sz w:val="24"/>
          <w:szCs w:val="24"/>
        </w:rPr>
        <w:t xml:space="preserve"> для руководства </w:t>
      </w:r>
      <w:r w:rsidRPr="00DB07D5">
        <w:rPr>
          <w:rStyle w:val="FontStyle14"/>
          <w:sz w:val="24"/>
          <w:szCs w:val="24"/>
        </w:rPr>
        <w:t>Инспекции по вопросам, находящимся в компетенции отдела;</w:t>
      </w:r>
    </w:p>
    <w:p w:rsidR="00DB07D5" w:rsidRPr="00DB07D5" w:rsidRDefault="00DB07D5" w:rsidP="006A4328">
      <w:pPr>
        <w:pStyle w:val="Style7"/>
        <w:widowControl/>
        <w:spacing w:line="240" w:lineRule="auto"/>
        <w:ind w:firstLine="0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           </w:t>
      </w:r>
      <w:r w:rsidRPr="00DB07D5">
        <w:rPr>
          <w:rStyle w:val="FontStyle14"/>
          <w:sz w:val="24"/>
          <w:szCs w:val="24"/>
        </w:rPr>
        <w:t>ведение систематизированного учета</w:t>
      </w:r>
      <w:r>
        <w:rPr>
          <w:rStyle w:val="FontStyle14"/>
          <w:sz w:val="24"/>
          <w:szCs w:val="24"/>
        </w:rPr>
        <w:t xml:space="preserve"> актов законодательства, ведомственных </w:t>
      </w:r>
      <w:r w:rsidRPr="00DB07D5">
        <w:rPr>
          <w:rStyle w:val="FontStyle14"/>
          <w:sz w:val="24"/>
          <w:szCs w:val="24"/>
        </w:rPr>
        <w:t xml:space="preserve">нормативных актов ФНС России и Управления, </w:t>
      </w:r>
      <w:r>
        <w:rPr>
          <w:rStyle w:val="FontStyle14"/>
          <w:sz w:val="24"/>
          <w:szCs w:val="24"/>
        </w:rPr>
        <w:t xml:space="preserve">а также иных нормативных актов, </w:t>
      </w:r>
      <w:r w:rsidRPr="00DB07D5">
        <w:rPr>
          <w:rStyle w:val="FontStyle14"/>
          <w:sz w:val="24"/>
          <w:szCs w:val="24"/>
        </w:rPr>
        <w:t xml:space="preserve">связанных с налогообложением и </w:t>
      </w:r>
      <w:r>
        <w:rPr>
          <w:rStyle w:val="FontStyle14"/>
          <w:sz w:val="24"/>
          <w:szCs w:val="24"/>
        </w:rPr>
        <w:t xml:space="preserve">деятельностью </w:t>
      </w:r>
      <w:r w:rsidRPr="00DB07D5">
        <w:rPr>
          <w:rStyle w:val="FontStyle14"/>
          <w:sz w:val="24"/>
          <w:szCs w:val="24"/>
        </w:rPr>
        <w:t>налоговых органов;</w:t>
      </w:r>
    </w:p>
    <w:p w:rsidR="00DB07D5" w:rsidRPr="00DB07D5" w:rsidRDefault="00DB07D5" w:rsidP="006A4328">
      <w:pPr>
        <w:pStyle w:val="Style7"/>
        <w:widowControl/>
        <w:spacing w:line="240" w:lineRule="auto"/>
        <w:ind w:firstLine="0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           </w:t>
      </w:r>
      <w:r w:rsidRPr="00DB07D5">
        <w:rPr>
          <w:rStyle w:val="FontStyle14"/>
          <w:sz w:val="24"/>
          <w:szCs w:val="24"/>
        </w:rPr>
        <w:t>участие  в  организации профессиональной подготовки работников Инспекции, их переподготовки, повышения квалификации и стажировки;</w:t>
      </w:r>
    </w:p>
    <w:p w:rsidR="00DB07D5" w:rsidRPr="00DB07D5" w:rsidRDefault="00791D82" w:rsidP="006A4328">
      <w:pPr>
        <w:pStyle w:val="Style3"/>
        <w:widowControl/>
        <w:tabs>
          <w:tab w:val="left" w:pos="1368"/>
        </w:tabs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           </w:t>
      </w:r>
      <w:r w:rsidR="00DB07D5" w:rsidRPr="00DB07D5">
        <w:rPr>
          <w:rStyle w:val="FontStyle14"/>
          <w:sz w:val="24"/>
          <w:szCs w:val="24"/>
        </w:rPr>
        <w:t>ведение в установленном порядке делопроизводства и хранения</w:t>
      </w:r>
      <w:r>
        <w:rPr>
          <w:rStyle w:val="FontStyle14"/>
          <w:sz w:val="24"/>
          <w:szCs w:val="24"/>
        </w:rPr>
        <w:t xml:space="preserve"> </w:t>
      </w:r>
      <w:r w:rsidR="00DB07D5" w:rsidRPr="00DB07D5">
        <w:rPr>
          <w:rStyle w:val="FontStyle14"/>
          <w:sz w:val="24"/>
          <w:szCs w:val="24"/>
        </w:rPr>
        <w:t>документов Отдела, осуществление их передачи на архивное хранение;</w:t>
      </w:r>
    </w:p>
    <w:p w:rsidR="00DB07D5" w:rsidRPr="00DB07D5" w:rsidRDefault="00791D82" w:rsidP="006A4328">
      <w:pPr>
        <w:pStyle w:val="Style3"/>
        <w:widowControl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           </w:t>
      </w:r>
      <w:r w:rsidR="00DB07D5" w:rsidRPr="00DB07D5">
        <w:rPr>
          <w:rStyle w:val="FontStyle14"/>
          <w:sz w:val="24"/>
          <w:szCs w:val="24"/>
        </w:rPr>
        <w:t>проведение правовой экспертизы документов, подготавливаемых в Инспекции, и оказание правовой помощи подразделениям Инспекции по вопросам применения законодательства Российской Федерации;</w:t>
      </w:r>
    </w:p>
    <w:p w:rsidR="00DB07D5" w:rsidRPr="00DB07D5" w:rsidRDefault="00DB07D5" w:rsidP="006A4328">
      <w:pPr>
        <w:jc w:val="both"/>
        <w:rPr>
          <w:rStyle w:val="FontStyle14"/>
          <w:rFonts w:eastAsia="Calibri"/>
          <w:sz w:val="24"/>
          <w:szCs w:val="24"/>
          <w:lang w:eastAsia="en-US"/>
        </w:rPr>
      </w:pPr>
      <w:r w:rsidRPr="00DB07D5">
        <w:rPr>
          <w:rFonts w:eastAsia="Calibri"/>
          <w:lang w:eastAsia="en-US"/>
        </w:rPr>
        <w:t xml:space="preserve"> </w:t>
      </w:r>
      <w:r w:rsidR="00791D82">
        <w:rPr>
          <w:rFonts w:eastAsia="Calibri"/>
          <w:lang w:eastAsia="en-US"/>
        </w:rPr>
        <w:t xml:space="preserve">          </w:t>
      </w:r>
      <w:r w:rsidRPr="00DB07D5">
        <w:rPr>
          <w:rFonts w:eastAsia="Calibri"/>
          <w:lang w:eastAsia="en-US"/>
        </w:rPr>
        <w:t xml:space="preserve"> </w:t>
      </w:r>
      <w:proofErr w:type="gramStart"/>
      <w:r w:rsidRPr="00DB07D5">
        <w:rPr>
          <w:rFonts w:eastAsia="Calibri"/>
          <w:lang w:eastAsia="en-US"/>
        </w:rPr>
        <w:t>взыскание в установленном порядке недоимки, а также пени, процентов и штрафов по налогам и сборам, предъявление в суды общей юрисдикции или арбитражные суды исков (заявлений) о взыскании недоимки, пеней, штрафов за налоговые правонарушения, о возмещении ущерба, причиненного государству и (или) муниципальному образованию вследствие неправомерных действий банка по списанию денежных средств со счета налогоплательщика после получения решения налогового органа о приостановлении</w:t>
      </w:r>
      <w:proofErr w:type="gramEnd"/>
      <w:r w:rsidRPr="00DB07D5">
        <w:rPr>
          <w:rFonts w:eastAsia="Calibri"/>
          <w:lang w:eastAsia="en-US"/>
        </w:rPr>
        <w:t xml:space="preserve"> операций, в результате которых стало невозможным взыскание налоговым органом недоимки, задолженности по пеням, штрафам с налогоплательщика, о досрочном расторжении договора об инвестиционном налоговом кредите и в иных случаях, предусмотренных законодательством Российской Федерации;</w:t>
      </w:r>
    </w:p>
    <w:p w:rsidR="00DB07D5" w:rsidRPr="00DB07D5" w:rsidRDefault="00791D82" w:rsidP="006A4328">
      <w:pPr>
        <w:pStyle w:val="Style7"/>
        <w:widowControl/>
        <w:tabs>
          <w:tab w:val="left" w:pos="1210"/>
        </w:tabs>
        <w:spacing w:line="240" w:lineRule="auto"/>
        <w:ind w:firstLine="0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             </w:t>
      </w:r>
      <w:r w:rsidR="00DB07D5" w:rsidRPr="00DB07D5">
        <w:rPr>
          <w:rStyle w:val="FontStyle14"/>
          <w:sz w:val="24"/>
          <w:szCs w:val="24"/>
        </w:rPr>
        <w:t>осуществление производства</w:t>
      </w:r>
      <w:r>
        <w:rPr>
          <w:rStyle w:val="FontStyle14"/>
          <w:sz w:val="24"/>
          <w:szCs w:val="24"/>
        </w:rPr>
        <w:t xml:space="preserve"> по делам о налоговых и административных </w:t>
      </w:r>
      <w:r w:rsidR="00DB07D5" w:rsidRPr="00DB07D5">
        <w:rPr>
          <w:rStyle w:val="FontStyle14"/>
          <w:sz w:val="24"/>
          <w:szCs w:val="24"/>
        </w:rPr>
        <w:t>правонарушениях совместн</w:t>
      </w:r>
      <w:r>
        <w:rPr>
          <w:rStyle w:val="FontStyle14"/>
          <w:sz w:val="24"/>
          <w:szCs w:val="24"/>
        </w:rPr>
        <w:t xml:space="preserve">о с соответствующими </w:t>
      </w:r>
      <w:r w:rsidR="00DB07D5" w:rsidRPr="00DB07D5">
        <w:rPr>
          <w:rStyle w:val="FontStyle14"/>
          <w:sz w:val="24"/>
          <w:szCs w:val="24"/>
        </w:rPr>
        <w:t>отделами. Участие и оказание</w:t>
      </w:r>
      <w:r>
        <w:rPr>
          <w:rStyle w:val="FontStyle14"/>
          <w:sz w:val="24"/>
          <w:szCs w:val="24"/>
        </w:rPr>
        <w:t xml:space="preserve"> </w:t>
      </w:r>
      <w:r w:rsidR="00DB07D5" w:rsidRPr="00DB07D5">
        <w:rPr>
          <w:rStyle w:val="FontStyle14"/>
          <w:sz w:val="24"/>
          <w:szCs w:val="24"/>
        </w:rPr>
        <w:t>юридического сопровождения дел о налоговых и административных правонарушениях, нарушениях законодательства о налогах и сборах;</w:t>
      </w:r>
    </w:p>
    <w:p w:rsidR="00DB07D5" w:rsidRPr="00DB07D5" w:rsidRDefault="00791D82" w:rsidP="006A4328">
      <w:pPr>
        <w:pStyle w:val="Style7"/>
        <w:widowControl/>
        <w:tabs>
          <w:tab w:val="left" w:pos="1210"/>
        </w:tabs>
        <w:spacing w:line="240" w:lineRule="auto"/>
        <w:ind w:firstLine="0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lastRenderedPageBreak/>
        <w:t xml:space="preserve">             </w:t>
      </w:r>
      <w:r w:rsidR="00DB07D5" w:rsidRPr="00DB07D5">
        <w:rPr>
          <w:rStyle w:val="FontStyle14"/>
          <w:sz w:val="24"/>
          <w:szCs w:val="24"/>
        </w:rPr>
        <w:t>оформление и предъявление</w:t>
      </w:r>
      <w:r>
        <w:rPr>
          <w:rStyle w:val="FontStyle14"/>
          <w:sz w:val="24"/>
          <w:szCs w:val="24"/>
        </w:rPr>
        <w:t xml:space="preserve"> в суды общей юрисдикции и </w:t>
      </w:r>
      <w:r w:rsidR="00DB07D5" w:rsidRPr="00DB07D5">
        <w:rPr>
          <w:rStyle w:val="FontStyle14"/>
          <w:sz w:val="24"/>
          <w:szCs w:val="24"/>
        </w:rPr>
        <w:t>арбитражные суды исков по всем основаниям;</w:t>
      </w:r>
    </w:p>
    <w:p w:rsidR="00DB07D5" w:rsidRPr="00DB07D5" w:rsidRDefault="00791D82" w:rsidP="006A4328">
      <w:pPr>
        <w:pStyle w:val="Style7"/>
        <w:widowControl/>
        <w:tabs>
          <w:tab w:val="left" w:pos="1210"/>
        </w:tabs>
        <w:spacing w:line="240" w:lineRule="auto"/>
        <w:ind w:firstLine="0"/>
      </w:pPr>
      <w:r>
        <w:rPr>
          <w:rStyle w:val="FontStyle14"/>
          <w:sz w:val="24"/>
          <w:szCs w:val="24"/>
        </w:rPr>
        <w:t xml:space="preserve">              </w:t>
      </w:r>
      <w:r w:rsidR="00DB07D5" w:rsidRPr="00DB07D5">
        <w:rPr>
          <w:rStyle w:val="FontStyle14"/>
          <w:sz w:val="24"/>
          <w:szCs w:val="24"/>
        </w:rPr>
        <w:t>осуществление защиты</w:t>
      </w:r>
      <w:r>
        <w:rPr>
          <w:rStyle w:val="FontStyle14"/>
          <w:sz w:val="24"/>
          <w:szCs w:val="24"/>
        </w:rPr>
        <w:t xml:space="preserve"> государственных интересов в </w:t>
      </w:r>
      <w:r w:rsidR="00DB07D5" w:rsidRPr="00DB07D5">
        <w:rPr>
          <w:rStyle w:val="FontStyle14"/>
          <w:sz w:val="24"/>
          <w:szCs w:val="24"/>
        </w:rPr>
        <w:t>арбитражных судах и судах общей юрисдикции;</w:t>
      </w:r>
    </w:p>
    <w:p w:rsidR="00DB07D5" w:rsidRPr="00DB07D5" w:rsidRDefault="00791D82" w:rsidP="006A4328">
      <w:pPr>
        <w:pStyle w:val="Style7"/>
        <w:widowControl/>
        <w:tabs>
          <w:tab w:val="left" w:pos="1224"/>
        </w:tabs>
        <w:spacing w:line="240" w:lineRule="auto"/>
        <w:ind w:firstLine="0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              </w:t>
      </w:r>
      <w:r w:rsidR="00DB07D5" w:rsidRPr="00DB07D5">
        <w:rPr>
          <w:rStyle w:val="FontStyle14"/>
          <w:sz w:val="24"/>
          <w:szCs w:val="24"/>
        </w:rPr>
        <w:t>обеспечение направления мат</w:t>
      </w:r>
      <w:r>
        <w:rPr>
          <w:rStyle w:val="FontStyle14"/>
          <w:sz w:val="24"/>
          <w:szCs w:val="24"/>
        </w:rPr>
        <w:t xml:space="preserve">ериалов в органы внутренних дел </w:t>
      </w:r>
      <w:r w:rsidR="00DB07D5" w:rsidRPr="00DB07D5">
        <w:rPr>
          <w:rStyle w:val="FontStyle14"/>
          <w:sz w:val="24"/>
          <w:szCs w:val="24"/>
        </w:rPr>
        <w:t>для решения вопроса о возбуждени</w:t>
      </w:r>
      <w:r>
        <w:rPr>
          <w:rStyle w:val="FontStyle14"/>
          <w:sz w:val="24"/>
          <w:szCs w:val="24"/>
        </w:rPr>
        <w:t xml:space="preserve">и уголовного дела при выявлении </w:t>
      </w:r>
      <w:r w:rsidR="00DB07D5" w:rsidRPr="00DB07D5">
        <w:rPr>
          <w:rStyle w:val="FontStyle14"/>
          <w:sz w:val="24"/>
          <w:szCs w:val="24"/>
        </w:rPr>
        <w:t>обстоятельств, позволяющих пр</w:t>
      </w:r>
      <w:r>
        <w:rPr>
          <w:rStyle w:val="FontStyle14"/>
          <w:sz w:val="24"/>
          <w:szCs w:val="24"/>
        </w:rPr>
        <w:t xml:space="preserve">едполагать совершение нарушения </w:t>
      </w:r>
      <w:r w:rsidR="00DB07D5" w:rsidRPr="00DB07D5">
        <w:rPr>
          <w:rStyle w:val="FontStyle14"/>
          <w:sz w:val="24"/>
          <w:szCs w:val="24"/>
        </w:rPr>
        <w:t>законодательства о налогах и сборах, содержащег</w:t>
      </w:r>
      <w:r>
        <w:rPr>
          <w:rStyle w:val="FontStyle14"/>
          <w:sz w:val="24"/>
          <w:szCs w:val="24"/>
        </w:rPr>
        <w:t xml:space="preserve">о признаки состава </w:t>
      </w:r>
      <w:r w:rsidR="00DB07D5" w:rsidRPr="00DB07D5">
        <w:rPr>
          <w:rStyle w:val="FontStyle14"/>
          <w:sz w:val="24"/>
          <w:szCs w:val="24"/>
        </w:rPr>
        <w:t>преступления;</w:t>
      </w:r>
    </w:p>
    <w:p w:rsidR="00DB07D5" w:rsidRPr="00DB07D5" w:rsidRDefault="00791D82" w:rsidP="006A4328">
      <w:pPr>
        <w:pStyle w:val="Style7"/>
        <w:widowControl/>
        <w:tabs>
          <w:tab w:val="left" w:pos="1224"/>
        </w:tabs>
        <w:spacing w:line="240" w:lineRule="auto"/>
        <w:ind w:firstLine="0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              </w:t>
      </w:r>
      <w:r w:rsidR="00DB07D5" w:rsidRPr="00DB07D5">
        <w:rPr>
          <w:rStyle w:val="FontStyle14"/>
          <w:sz w:val="24"/>
          <w:szCs w:val="24"/>
        </w:rPr>
        <w:t>ведение систематизированного учета</w:t>
      </w:r>
      <w:r>
        <w:rPr>
          <w:rStyle w:val="FontStyle14"/>
          <w:sz w:val="24"/>
          <w:szCs w:val="24"/>
        </w:rPr>
        <w:t xml:space="preserve"> актов законодательства, </w:t>
      </w:r>
      <w:r w:rsidR="00DB07D5" w:rsidRPr="00DB07D5">
        <w:rPr>
          <w:rStyle w:val="FontStyle14"/>
          <w:sz w:val="24"/>
          <w:szCs w:val="24"/>
        </w:rPr>
        <w:t>ведомственных нормативных актов Ф</w:t>
      </w:r>
      <w:r>
        <w:rPr>
          <w:rStyle w:val="FontStyle14"/>
          <w:sz w:val="24"/>
          <w:szCs w:val="24"/>
        </w:rPr>
        <w:t xml:space="preserve">НС России и Управления, а также </w:t>
      </w:r>
      <w:r w:rsidR="00DB07D5" w:rsidRPr="00DB07D5">
        <w:rPr>
          <w:rStyle w:val="FontStyle14"/>
          <w:sz w:val="24"/>
          <w:szCs w:val="24"/>
        </w:rPr>
        <w:t>иных нормативны</w:t>
      </w:r>
      <w:r>
        <w:rPr>
          <w:rStyle w:val="FontStyle14"/>
          <w:sz w:val="24"/>
          <w:szCs w:val="24"/>
        </w:rPr>
        <w:t xml:space="preserve">х актов, </w:t>
      </w:r>
      <w:r w:rsidR="00DB07D5" w:rsidRPr="00DB07D5">
        <w:rPr>
          <w:rStyle w:val="FontStyle14"/>
          <w:sz w:val="24"/>
          <w:szCs w:val="24"/>
        </w:rPr>
        <w:t xml:space="preserve">связанных с налогообложением и </w:t>
      </w:r>
      <w:r>
        <w:rPr>
          <w:rStyle w:val="FontStyle14"/>
          <w:sz w:val="24"/>
          <w:szCs w:val="24"/>
        </w:rPr>
        <w:t xml:space="preserve">деятельностью </w:t>
      </w:r>
      <w:r w:rsidR="00DB07D5" w:rsidRPr="00DB07D5">
        <w:rPr>
          <w:rStyle w:val="FontStyle14"/>
          <w:sz w:val="24"/>
          <w:szCs w:val="24"/>
        </w:rPr>
        <w:t>налоговых органов;</w:t>
      </w:r>
    </w:p>
    <w:p w:rsidR="00DB07D5" w:rsidRPr="00DB07D5" w:rsidRDefault="00791D82" w:rsidP="006A4328">
      <w:pPr>
        <w:pStyle w:val="Style6"/>
        <w:widowControl/>
        <w:spacing w:line="240" w:lineRule="auto"/>
        <w:ind w:firstLine="0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              </w:t>
      </w:r>
      <w:r w:rsidR="00DB07D5" w:rsidRPr="00DB07D5">
        <w:rPr>
          <w:rStyle w:val="FontStyle14"/>
          <w:sz w:val="24"/>
          <w:szCs w:val="24"/>
        </w:rPr>
        <w:t>анализ  судебной практики и подготовка разъяснений по ее применению в соответствии с законодательством Российской Федерации;</w:t>
      </w:r>
    </w:p>
    <w:p w:rsidR="00DB07D5" w:rsidRPr="00DB07D5" w:rsidRDefault="00DB07D5" w:rsidP="006A4328">
      <w:pPr>
        <w:jc w:val="both"/>
        <w:rPr>
          <w:rStyle w:val="FontStyle14"/>
          <w:rFonts w:eastAsia="Calibri"/>
          <w:sz w:val="24"/>
          <w:szCs w:val="24"/>
          <w:lang w:eastAsia="en-US"/>
        </w:rPr>
      </w:pPr>
      <w:r w:rsidRPr="00DB07D5">
        <w:rPr>
          <w:rStyle w:val="FontStyle14"/>
          <w:sz w:val="24"/>
          <w:szCs w:val="24"/>
        </w:rPr>
        <w:t xml:space="preserve"> организация приема граждан, </w:t>
      </w:r>
      <w:r w:rsidRPr="00DB07D5">
        <w:rPr>
          <w:rFonts w:eastAsia="Calibri"/>
          <w:lang w:eastAsia="en-US"/>
        </w:rPr>
        <w:t>обеспечение своевременного и полного рассмотрения обращений граждан, принятие по ним решений и направление заявителям ответа в установленный законодательством Российской Федерации срок;</w:t>
      </w:r>
      <w:r w:rsidRPr="00DB07D5">
        <w:rPr>
          <w:rStyle w:val="FontStyle14"/>
          <w:sz w:val="24"/>
          <w:szCs w:val="24"/>
        </w:rPr>
        <w:t xml:space="preserve"> </w:t>
      </w:r>
    </w:p>
    <w:p w:rsidR="00DB07D5" w:rsidRPr="00DB07D5" w:rsidRDefault="00791D82" w:rsidP="006A4328">
      <w:pPr>
        <w:pStyle w:val="Style7"/>
        <w:widowControl/>
        <w:tabs>
          <w:tab w:val="left" w:pos="1354"/>
        </w:tabs>
        <w:spacing w:line="240" w:lineRule="auto"/>
        <w:ind w:firstLine="0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               </w:t>
      </w:r>
      <w:r w:rsidR="00DB07D5" w:rsidRPr="00DB07D5">
        <w:rPr>
          <w:rStyle w:val="FontStyle14"/>
          <w:sz w:val="24"/>
          <w:szCs w:val="24"/>
        </w:rPr>
        <w:t>осуществление иных функций, предусмотренных законодательством Российской Федерации и другими нормативными правовыми актами;</w:t>
      </w:r>
    </w:p>
    <w:p w:rsidR="00DB07D5" w:rsidRPr="00DB07D5" w:rsidRDefault="00DB07D5" w:rsidP="006A4328">
      <w:pPr>
        <w:pStyle w:val="Style8"/>
        <w:widowControl/>
        <w:tabs>
          <w:tab w:val="left" w:pos="709"/>
          <w:tab w:val="num" w:pos="1620"/>
        </w:tabs>
      </w:pPr>
      <w:r w:rsidRPr="00DB07D5">
        <w:rPr>
          <w:rStyle w:val="FontStyle14"/>
          <w:sz w:val="24"/>
          <w:szCs w:val="24"/>
        </w:rPr>
        <w:tab/>
      </w:r>
      <w:r w:rsidR="00791D82">
        <w:rPr>
          <w:rStyle w:val="FontStyle14"/>
          <w:sz w:val="24"/>
          <w:szCs w:val="24"/>
        </w:rPr>
        <w:t xml:space="preserve">   </w:t>
      </w:r>
      <w:proofErr w:type="gramStart"/>
      <w:r w:rsidRPr="00DB07D5">
        <w:rPr>
          <w:rStyle w:val="FontStyle14"/>
          <w:sz w:val="24"/>
          <w:szCs w:val="24"/>
        </w:rPr>
        <w:t>у</w:t>
      </w:r>
      <w:r w:rsidRPr="00DB07D5">
        <w:t>частие в рамках установленной компетенции в выполнении задач, связанных с реализацией федеральных программ, планов и отдельных мероприятий, предусмотренных актами Президента Российской Федерации, Правительства Российской Федерации и федеральных органов исполнительной власти;</w:t>
      </w:r>
      <w:proofErr w:type="gramEnd"/>
    </w:p>
    <w:p w:rsidR="00DB07D5" w:rsidRPr="00DB07D5" w:rsidRDefault="00791D82" w:rsidP="006A4328">
      <w:pPr>
        <w:autoSpaceDE w:val="0"/>
        <w:autoSpaceDN w:val="0"/>
        <w:adjustRightInd w:val="0"/>
        <w:jc w:val="both"/>
      </w:pPr>
      <w:r>
        <w:t xml:space="preserve">               </w:t>
      </w:r>
      <w:r w:rsidR="00DB07D5" w:rsidRPr="00DB07D5">
        <w:t>визирование проектов актов по результатам камеральных и выездных налоговых проверок, которые сопровождаются главным специалистом-экспертом правового отдела;</w:t>
      </w:r>
    </w:p>
    <w:p w:rsidR="00DB07D5" w:rsidRPr="00DB07D5" w:rsidRDefault="00791D82" w:rsidP="006A4328">
      <w:pPr>
        <w:shd w:val="clear" w:color="auto" w:fill="FFFFFF"/>
        <w:jc w:val="both"/>
      </w:pPr>
      <w:r>
        <w:t xml:space="preserve">                </w:t>
      </w:r>
      <w:r w:rsidR="00DB07D5" w:rsidRPr="00DB07D5">
        <w:t>изучение инструктивных материалов по вопросам использования режимов Системы ЭОД, обучение работников отдела;</w:t>
      </w:r>
    </w:p>
    <w:p w:rsidR="00DB07D5" w:rsidRPr="00DB07D5" w:rsidRDefault="00DB07D5" w:rsidP="006A4328">
      <w:pPr>
        <w:autoSpaceDE w:val="0"/>
        <w:autoSpaceDN w:val="0"/>
        <w:jc w:val="both"/>
      </w:pPr>
      <w:r w:rsidRPr="00DB07D5">
        <w:t xml:space="preserve">   </w:t>
      </w:r>
      <w:r w:rsidR="00791D82">
        <w:t xml:space="preserve">             </w:t>
      </w:r>
      <w:r w:rsidRPr="00DB07D5">
        <w:t>дача заключений о правомерности принятых распоряжений органами местного самоуправления, касающиеся предоставления, отмены льгот по налогам и сборам.</w:t>
      </w:r>
    </w:p>
    <w:p w:rsidR="00DB07D5" w:rsidRPr="00DB07D5" w:rsidRDefault="00DB07D5" w:rsidP="006A4328">
      <w:pPr>
        <w:autoSpaceDE w:val="0"/>
        <w:autoSpaceDN w:val="0"/>
        <w:adjustRightInd w:val="0"/>
        <w:jc w:val="both"/>
      </w:pPr>
      <w:r w:rsidRPr="00DB07D5">
        <w:t>визирование проектов решений, выносимых руководителями (заместителями руководителей) налоговых органов по результатам рассмотрения материалов налоговых проверок;</w:t>
      </w:r>
    </w:p>
    <w:p w:rsidR="00DB07D5" w:rsidRPr="00DB07D5" w:rsidRDefault="00791D82" w:rsidP="006A4328">
      <w:pPr>
        <w:autoSpaceDE w:val="0"/>
        <w:autoSpaceDN w:val="0"/>
        <w:adjustRightInd w:val="0"/>
        <w:jc w:val="both"/>
      </w:pPr>
      <w:r>
        <w:t xml:space="preserve">                 </w:t>
      </w:r>
      <w:proofErr w:type="gramStart"/>
      <w:r w:rsidR="00DB07D5" w:rsidRPr="00DB07D5">
        <w:t>составление в случае несогласия с выводами, содержащимися в проекте акта или решения, в связи с их незаконностью, необоснованностью и противоречием сложившейся судебной практики, докладной записки на имя руководителя налогового органа, содержащей выводы правового отдела об обоснованности выводов, содержащихся в проектах актов и решений инспекции, принятых по результатам камеральных и выездных налоговых проверок, о полноте собранной доказательственной базы;</w:t>
      </w:r>
      <w:proofErr w:type="gramEnd"/>
    </w:p>
    <w:p w:rsidR="00DB07D5" w:rsidRPr="00DB07D5" w:rsidRDefault="00DB07D5" w:rsidP="006A4328">
      <w:pPr>
        <w:jc w:val="both"/>
      </w:pPr>
      <w:r w:rsidRPr="00DB07D5">
        <w:t xml:space="preserve">      </w:t>
      </w:r>
      <w:r w:rsidR="00791D82">
        <w:t xml:space="preserve">           </w:t>
      </w:r>
      <w:r w:rsidRPr="00DB07D5">
        <w:t>подготовка и участие в рассмотрении дел в судах;</w:t>
      </w:r>
    </w:p>
    <w:p w:rsidR="00DB07D5" w:rsidRPr="00DB07D5" w:rsidRDefault="00DB07D5" w:rsidP="006A4328">
      <w:pPr>
        <w:jc w:val="both"/>
      </w:pPr>
      <w:r w:rsidRPr="00DB07D5">
        <w:t xml:space="preserve">      </w:t>
      </w:r>
      <w:r w:rsidR="00791D82">
        <w:t xml:space="preserve">           </w:t>
      </w:r>
      <w:r w:rsidRPr="00DB07D5">
        <w:t>рассмотрение, систематизация и анализ жалоб налогоплательщиков, а также организация подготовки заключений по жалобам в соответствии с запросами вышестоящего налогового органа;</w:t>
      </w:r>
    </w:p>
    <w:p w:rsidR="00DB07D5" w:rsidRPr="00DB07D5" w:rsidRDefault="00DB07D5" w:rsidP="006A4328">
      <w:pPr>
        <w:jc w:val="both"/>
      </w:pPr>
      <w:r w:rsidRPr="00DB07D5">
        <w:t xml:space="preserve">     </w:t>
      </w:r>
      <w:r w:rsidR="00791D82">
        <w:t xml:space="preserve">            </w:t>
      </w:r>
      <w:r w:rsidRPr="00DB07D5">
        <w:t>осуществление взаимоотношений ИФНС с судебными и правоохранительными органами;</w:t>
      </w:r>
    </w:p>
    <w:p w:rsidR="00DB07D5" w:rsidRPr="00DB07D5" w:rsidRDefault="00DB07D5" w:rsidP="006A4328">
      <w:pPr>
        <w:jc w:val="both"/>
      </w:pPr>
      <w:r w:rsidRPr="00DB07D5">
        <w:t xml:space="preserve">     </w:t>
      </w:r>
      <w:r w:rsidR="00791D82">
        <w:t xml:space="preserve">            </w:t>
      </w:r>
      <w:r w:rsidRPr="00DB07D5">
        <w:t xml:space="preserve"> осуществление проверки правильности оформления договоров с юридическими лицами по вопросам общехозяйственного обеспечения;</w:t>
      </w:r>
    </w:p>
    <w:p w:rsidR="00DB07D5" w:rsidRPr="00DB07D5" w:rsidRDefault="00791D82" w:rsidP="006A4328">
      <w:pPr>
        <w:jc w:val="both"/>
      </w:pPr>
      <w:r>
        <w:t xml:space="preserve">                  </w:t>
      </w:r>
      <w:r w:rsidR="00DB07D5" w:rsidRPr="00DB07D5">
        <w:t>анализ причин возникновения налоговых спор</w:t>
      </w:r>
      <w:r>
        <w:t xml:space="preserve">ов, рассмотренных в инспекции в </w:t>
      </w:r>
      <w:r w:rsidR="00DB07D5" w:rsidRPr="00DB07D5">
        <w:t>досудебном порядке, представление руководству н</w:t>
      </w:r>
      <w:r>
        <w:t xml:space="preserve">алогового органа по результатам </w:t>
      </w:r>
      <w:r w:rsidR="00DB07D5" w:rsidRPr="00DB07D5">
        <w:t>анализа обзоров, содержащих рекомен</w:t>
      </w:r>
      <w:r>
        <w:t xml:space="preserve">дации в целях совершенствования </w:t>
      </w:r>
      <w:r w:rsidR="00DB07D5" w:rsidRPr="00DB07D5">
        <w:t>правоприменительной практики</w:t>
      </w:r>
      <w:r>
        <w:t>;</w:t>
      </w:r>
    </w:p>
    <w:p w:rsidR="00DB07D5" w:rsidRPr="00DB07D5" w:rsidRDefault="00791D82" w:rsidP="006A4328">
      <w:pPr>
        <w:jc w:val="both"/>
      </w:pPr>
      <w:r>
        <w:t xml:space="preserve">                  </w:t>
      </w:r>
      <w:r w:rsidR="00DB07D5" w:rsidRPr="00DB07D5">
        <w:t>изучение актов, по результатам осуществленных инспекцией мероприятий налогового контроля, возражений (разногласий) налогоплательщика (налоговых агентов, плательщиков сборов) по которым в инспекцию не поступили, в целях прогнозирования возникновения спорной ситуации на иных стадиях досудеб</w:t>
      </w:r>
      <w:r>
        <w:t>ного и судебного урегулирования;</w:t>
      </w:r>
    </w:p>
    <w:p w:rsidR="00DB07D5" w:rsidRPr="00DB07D5" w:rsidRDefault="00DB07D5" w:rsidP="006A4328">
      <w:pPr>
        <w:jc w:val="both"/>
      </w:pPr>
      <w:r w:rsidRPr="00DB07D5">
        <w:lastRenderedPageBreak/>
        <w:t xml:space="preserve">          </w:t>
      </w:r>
      <w:r w:rsidR="00791D82">
        <w:t xml:space="preserve">      </w:t>
      </w:r>
      <w:r w:rsidRPr="00DB07D5">
        <w:t xml:space="preserve"> осуществление сбора, систематизации, обработки и анализа информации, имеющей непосредственное отношение к деятельности инспекции и образующейся на следующих стадиях:</w:t>
      </w:r>
    </w:p>
    <w:p w:rsidR="00DB07D5" w:rsidRPr="00DB07D5" w:rsidRDefault="00DB07D5" w:rsidP="006A4328">
      <w:pPr>
        <w:jc w:val="both"/>
      </w:pPr>
      <w:r w:rsidRPr="00DB07D5">
        <w:t>составление акта по результатам проведенных мероприятий налогового контроля;</w:t>
      </w:r>
    </w:p>
    <w:p w:rsidR="00DB07D5" w:rsidRPr="00DB07D5" w:rsidRDefault="00DB07D5" w:rsidP="006A4328">
      <w:pPr>
        <w:jc w:val="both"/>
      </w:pPr>
      <w:r w:rsidRPr="00DB07D5">
        <w:t xml:space="preserve">рассмотрение возражений (разногласий) налогоплательщиков (налоговых агентов, плательщиков сборов) по актам налогового контроля; </w:t>
      </w:r>
    </w:p>
    <w:p w:rsidR="00DB07D5" w:rsidRPr="00DB07D5" w:rsidRDefault="00DB07D5" w:rsidP="006A4328">
      <w:pPr>
        <w:jc w:val="both"/>
      </w:pPr>
      <w:r w:rsidRPr="00DB07D5">
        <w:t>вынесения решения по результатам рассмотрения материалов проверки;</w:t>
      </w:r>
    </w:p>
    <w:p w:rsidR="00791D82" w:rsidRDefault="00DB07D5" w:rsidP="006A4328">
      <w:pPr>
        <w:jc w:val="both"/>
      </w:pPr>
      <w:r w:rsidRPr="00DB07D5">
        <w:t>обжалование вынесенного налоговым органом решения по результатам налогового контроля в административном порядке (в вышестоящих налоговых органах в досудебном порядке);</w:t>
      </w:r>
    </w:p>
    <w:p w:rsidR="00DB07D5" w:rsidRPr="00DB07D5" w:rsidRDefault="00DB07D5" w:rsidP="006A4328">
      <w:pPr>
        <w:jc w:val="both"/>
      </w:pPr>
      <w:r w:rsidRPr="00DB07D5">
        <w:t>обжалование вынесенного налоговым органом решения по результатам налогового контроля в судебном порядке.</w:t>
      </w:r>
    </w:p>
    <w:p w:rsidR="00DB07D5" w:rsidRPr="00DB07D5" w:rsidRDefault="00DB07D5" w:rsidP="006A4328">
      <w:pPr>
        <w:jc w:val="both"/>
      </w:pPr>
      <w:r w:rsidRPr="00DB07D5">
        <w:tab/>
        <w:t xml:space="preserve"> принимает участие в разработке проектов нормативно-правовых актов, методических рекомендаций, регламентов, писем и иных актов по вопросам досудебного урегулирования налоговых споров, </w:t>
      </w:r>
      <w:proofErr w:type="gramStart"/>
      <w:r w:rsidRPr="00DB07D5">
        <w:t>контроля за</w:t>
      </w:r>
      <w:proofErr w:type="gramEnd"/>
      <w:r w:rsidRPr="00DB07D5">
        <w:t xml:space="preserve"> соблюдением законодательства о налогах и сборах, и иного законодательства, контроль, за исполнением которого возложен на налоговые органы.</w:t>
      </w:r>
    </w:p>
    <w:p w:rsidR="00DB07D5" w:rsidRPr="00DB07D5" w:rsidRDefault="00791D82" w:rsidP="006A4328">
      <w:pPr>
        <w:jc w:val="both"/>
      </w:pPr>
      <w:r>
        <w:t xml:space="preserve">             </w:t>
      </w:r>
      <w:r w:rsidR="00DB07D5" w:rsidRPr="00DB07D5">
        <w:t>ведение «Журнала учета работы по досудебному урегулированию», «Журнал учета заявлений (исков) по делам с участием налоговых органов» в программе ЭОД.</w:t>
      </w:r>
    </w:p>
    <w:p w:rsidR="00DB07D5" w:rsidRPr="00DB07D5" w:rsidRDefault="00DB07D5" w:rsidP="006A4328">
      <w:pPr>
        <w:shd w:val="clear" w:color="auto" w:fill="FFFFFF"/>
        <w:jc w:val="both"/>
      </w:pPr>
      <w:r w:rsidRPr="00DB07D5">
        <w:t xml:space="preserve">          </w:t>
      </w:r>
      <w:r w:rsidR="00791D82">
        <w:t xml:space="preserve">  </w:t>
      </w:r>
      <w:r w:rsidRPr="00DB07D5">
        <w:t xml:space="preserve"> обеспечение сохранности служебного удостоверения;</w:t>
      </w:r>
    </w:p>
    <w:p w:rsidR="00DB07D5" w:rsidRPr="00DB07D5" w:rsidRDefault="00DB07D5" w:rsidP="006A4328">
      <w:pPr>
        <w:shd w:val="clear" w:color="auto" w:fill="FFFFFF"/>
        <w:jc w:val="both"/>
      </w:pPr>
      <w:r w:rsidRPr="00DB07D5">
        <w:t>соблюдение  правил служебного распорядка Инспекции и дисциплины труда при исполнении должностных обязанностей;</w:t>
      </w:r>
    </w:p>
    <w:p w:rsidR="00DB07D5" w:rsidRPr="00DB07D5" w:rsidRDefault="00791D82" w:rsidP="006A4328">
      <w:pPr>
        <w:jc w:val="both"/>
      </w:pPr>
      <w:r>
        <w:t xml:space="preserve">             </w:t>
      </w:r>
      <w:r w:rsidR="00DB07D5" w:rsidRPr="00DB07D5">
        <w:t>вые</w:t>
      </w:r>
      <w:proofErr w:type="gramStart"/>
      <w:r w:rsidR="00DB07D5" w:rsidRPr="00DB07D5">
        <w:t>зд в сл</w:t>
      </w:r>
      <w:proofErr w:type="gramEnd"/>
      <w:r w:rsidR="00DB07D5" w:rsidRPr="00DB07D5">
        <w:t>ужебные командировки;</w:t>
      </w:r>
    </w:p>
    <w:p w:rsidR="00DB07D5" w:rsidRDefault="00DB07D5" w:rsidP="00357FF0">
      <w:pPr>
        <w:ind w:firstLine="708"/>
        <w:jc w:val="both"/>
      </w:pPr>
      <w:r w:rsidRPr="00DB07D5">
        <w:t>по указанию начальника (</w:t>
      </w:r>
      <w:proofErr w:type="spellStart"/>
      <w:r w:rsidRPr="00DB07D5">
        <w:t>и.о</w:t>
      </w:r>
      <w:proofErr w:type="spellEnd"/>
      <w:r w:rsidRPr="00DB07D5">
        <w:t xml:space="preserve">. начальника) инспекции, начальника отдела (заместителя начальника отдела) неукоснительно исполнять требования по выполнению дополнительного объема работ в связи с производственной необходимостью;  </w:t>
      </w:r>
    </w:p>
    <w:p w:rsidR="006A4328" w:rsidRDefault="006A4328" w:rsidP="006A4328">
      <w:pPr>
        <w:ind w:firstLine="708"/>
        <w:jc w:val="both"/>
      </w:pPr>
      <w:r>
        <w:t>своевременное и качественное исполнение приказов, распоряжений, указаний, заданий, поручений начальника инспекции (заместителя начальника инспекции), руководства Управления, ФНС России;</w:t>
      </w:r>
    </w:p>
    <w:p w:rsidR="00EF5E48" w:rsidRDefault="00EF5E48" w:rsidP="00EF5E48">
      <w:pPr>
        <w:pStyle w:val="a8"/>
        <w:tabs>
          <w:tab w:val="left" w:pos="8306"/>
        </w:tabs>
        <w:ind w:firstLine="567"/>
        <w:jc w:val="both"/>
      </w:pPr>
      <w:r>
        <w:t>обеспечение соблюдения налоговой и иной охраняемой законом тайны в соответствии с Налоговым кодексом, федеральными законами и иными нормативными правовыми актами;</w:t>
      </w:r>
    </w:p>
    <w:p w:rsidR="00EF5E48" w:rsidRDefault="00EF5E48" w:rsidP="00EF5E48">
      <w:pPr>
        <w:pStyle w:val="a8"/>
        <w:tabs>
          <w:tab w:val="left" w:pos="8306"/>
        </w:tabs>
        <w:ind w:firstLine="567"/>
        <w:jc w:val="both"/>
      </w:pPr>
      <w:r>
        <w:t>исполнение основных обязанностей гражданского служащего, определенных статьями 15 и 18 Федерального закона от 27.07.2004 №79-ФЗ «О государственной гражданской службе Российской Федерации»;</w:t>
      </w:r>
    </w:p>
    <w:p w:rsidR="00EF5E48" w:rsidRDefault="00EF5E48" w:rsidP="00EF5E48">
      <w:pPr>
        <w:pStyle w:val="a8"/>
        <w:tabs>
          <w:tab w:val="left" w:pos="8306"/>
        </w:tabs>
        <w:ind w:firstLine="567"/>
        <w:jc w:val="both"/>
      </w:pPr>
      <w:r>
        <w:t>представление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 (далее - сведения о доходах, об имуществе и обязательствах имущественного характера);</w:t>
      </w:r>
    </w:p>
    <w:p w:rsidR="00EF5E48" w:rsidRDefault="00EF5E48" w:rsidP="00EF5E48">
      <w:pPr>
        <w:pStyle w:val="a8"/>
        <w:tabs>
          <w:tab w:val="left" w:pos="8306"/>
        </w:tabs>
        <w:ind w:firstLine="567"/>
        <w:jc w:val="both"/>
      </w:pPr>
      <w:r>
        <w:t>уведомление в соответствии со статьей 9 Федерального закона от 25.12.2008 № 273-ФЗ 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</w:r>
    </w:p>
    <w:p w:rsidR="00EF5E48" w:rsidRDefault="00EF5E48" w:rsidP="00EF5E48">
      <w:pPr>
        <w:pStyle w:val="a8"/>
        <w:tabs>
          <w:tab w:val="left" w:pos="8306"/>
        </w:tabs>
        <w:ind w:firstLine="567"/>
        <w:jc w:val="both"/>
      </w:pPr>
      <w:r>
        <w:t>сообщение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EF5E48" w:rsidRDefault="00EF5E48" w:rsidP="00EF5E48">
      <w:pPr>
        <w:pStyle w:val="a8"/>
        <w:tabs>
          <w:tab w:val="left" w:pos="8306"/>
        </w:tabs>
        <w:ind w:firstLine="567"/>
        <w:jc w:val="both"/>
      </w:pPr>
      <w:r>
        <w:t>исполнение основных обязанностей гражданского служащего, определенных статьей 11 Федерального закона от 25.12.2008 № 273-ФЗ «О противодействии коррупции.</w:t>
      </w:r>
    </w:p>
    <w:p w:rsidR="006C3D41" w:rsidRPr="004B5584" w:rsidRDefault="006C3D41" w:rsidP="00EF5E48">
      <w:pPr>
        <w:pStyle w:val="a8"/>
        <w:tabs>
          <w:tab w:val="left" w:pos="8306"/>
        </w:tabs>
        <w:ind w:firstLine="567"/>
        <w:jc w:val="both"/>
      </w:pPr>
      <w:proofErr w:type="gramStart"/>
      <w:r w:rsidRPr="004B5584">
        <w:t>Исходя из установленных полномочий главный специалист-эксперт имеет</w:t>
      </w:r>
      <w:proofErr w:type="gramEnd"/>
      <w:r w:rsidRPr="004B5584">
        <w:t xml:space="preserve"> право:</w:t>
      </w:r>
    </w:p>
    <w:p w:rsidR="006C3D41" w:rsidRPr="004B5584" w:rsidRDefault="006C3D41" w:rsidP="006A4328">
      <w:pPr>
        <w:ind w:firstLine="567"/>
        <w:jc w:val="both"/>
      </w:pPr>
      <w:r w:rsidRPr="004B5584">
        <w:t>запрашивать у структурных подразделений Инспекции справки и другие документы, необходимые для выполнения своих обязанностей и обеспечения деятельности Отдела;</w:t>
      </w:r>
    </w:p>
    <w:p w:rsidR="006C3D41" w:rsidRPr="004B5584" w:rsidRDefault="006C3D41" w:rsidP="006A4328">
      <w:pPr>
        <w:ind w:firstLine="708"/>
        <w:jc w:val="both"/>
      </w:pPr>
      <w:r w:rsidRPr="004B5584">
        <w:t>запрашивать у структурных подразделений Инспекции справки и другие документы, необходимые для выполнения своих обязанностей и обеспечения деятельности Отдела;</w:t>
      </w:r>
    </w:p>
    <w:p w:rsidR="006C3D41" w:rsidRPr="004B5584" w:rsidRDefault="006C3D41" w:rsidP="006A4328">
      <w:pPr>
        <w:ind w:firstLine="708"/>
        <w:jc w:val="both"/>
      </w:pPr>
      <w:r w:rsidRPr="004B5584">
        <w:t>знакомиться с документами, определяющими его права и обязанности по занимаемой государственной должности;</w:t>
      </w:r>
    </w:p>
    <w:p w:rsidR="006C3D41" w:rsidRPr="004B5584" w:rsidRDefault="006C3D41" w:rsidP="006A4328">
      <w:pPr>
        <w:widowControl w:val="0"/>
        <w:shd w:val="clear" w:color="auto" w:fill="FFFFFF"/>
        <w:tabs>
          <w:tab w:val="left" w:pos="514"/>
        </w:tabs>
        <w:autoSpaceDE w:val="0"/>
        <w:autoSpaceDN w:val="0"/>
        <w:adjustRightInd w:val="0"/>
        <w:spacing w:line="288" w:lineRule="exact"/>
        <w:jc w:val="both"/>
        <w:rPr>
          <w:color w:val="000000"/>
          <w:spacing w:val="6"/>
        </w:rPr>
      </w:pPr>
      <w:r w:rsidRPr="004B5584">
        <w:rPr>
          <w:color w:val="000000"/>
          <w:spacing w:val="-4"/>
        </w:rPr>
        <w:lastRenderedPageBreak/>
        <w:tab/>
      </w:r>
      <w:r w:rsidRPr="004B5584">
        <w:rPr>
          <w:color w:val="000000"/>
          <w:spacing w:val="-4"/>
        </w:rPr>
        <w:tab/>
        <w:t xml:space="preserve">выходить к руководству инспекции с предложениями, направленными </w:t>
      </w:r>
      <w:r w:rsidRPr="004B5584">
        <w:rPr>
          <w:color w:val="000000"/>
          <w:spacing w:val="-1"/>
        </w:rPr>
        <w:t xml:space="preserve">на совершенствование   налогового   законодательства,   работы   инспекции   по </w:t>
      </w:r>
      <w:r w:rsidRPr="004B5584">
        <w:rPr>
          <w:color w:val="000000"/>
          <w:spacing w:val="1"/>
        </w:rPr>
        <w:t xml:space="preserve">улучшению  собираемости  налогов  и  других  обязательных  платежей,  другим </w:t>
      </w:r>
      <w:r w:rsidRPr="004B5584">
        <w:rPr>
          <w:color w:val="000000"/>
          <w:spacing w:val="-4"/>
        </w:rPr>
        <w:t>вопросам;</w:t>
      </w:r>
    </w:p>
    <w:p w:rsidR="006C3D41" w:rsidRPr="004B5584" w:rsidRDefault="006C3D41" w:rsidP="006A4328">
      <w:pPr>
        <w:widowControl w:val="0"/>
        <w:shd w:val="clear" w:color="auto" w:fill="FFFFFF"/>
        <w:tabs>
          <w:tab w:val="left" w:pos="514"/>
        </w:tabs>
        <w:autoSpaceDE w:val="0"/>
        <w:autoSpaceDN w:val="0"/>
        <w:adjustRightInd w:val="0"/>
        <w:spacing w:line="283" w:lineRule="exact"/>
        <w:ind w:left="19"/>
        <w:jc w:val="both"/>
        <w:rPr>
          <w:color w:val="000000"/>
          <w:spacing w:val="7"/>
        </w:rPr>
      </w:pPr>
      <w:r w:rsidRPr="004B5584">
        <w:rPr>
          <w:color w:val="000000"/>
          <w:spacing w:val="3"/>
        </w:rPr>
        <w:tab/>
      </w:r>
      <w:r w:rsidRPr="004B5584">
        <w:rPr>
          <w:color w:val="000000"/>
          <w:spacing w:val="3"/>
        </w:rPr>
        <w:tab/>
        <w:t xml:space="preserve">представлять и защищать интересы инспекции в местных органах   </w:t>
      </w:r>
      <w:r w:rsidRPr="004B5584">
        <w:rPr>
          <w:color w:val="000000"/>
          <w:spacing w:val="-4"/>
        </w:rPr>
        <w:t>государственной власти и управления;</w:t>
      </w:r>
    </w:p>
    <w:p w:rsidR="006C3D41" w:rsidRPr="004B5584" w:rsidRDefault="006C3D41" w:rsidP="006A4328">
      <w:pPr>
        <w:widowControl w:val="0"/>
        <w:shd w:val="clear" w:color="auto" w:fill="FFFFFF"/>
        <w:tabs>
          <w:tab w:val="left" w:pos="514"/>
        </w:tabs>
        <w:autoSpaceDE w:val="0"/>
        <w:autoSpaceDN w:val="0"/>
        <w:adjustRightInd w:val="0"/>
        <w:spacing w:line="288" w:lineRule="exact"/>
        <w:jc w:val="both"/>
        <w:rPr>
          <w:color w:val="000000"/>
          <w:spacing w:val="6"/>
        </w:rPr>
      </w:pPr>
      <w:r w:rsidRPr="004B5584">
        <w:rPr>
          <w:color w:val="000000"/>
          <w:spacing w:val="-2"/>
        </w:rPr>
        <w:tab/>
      </w:r>
      <w:r w:rsidRPr="004B5584">
        <w:rPr>
          <w:color w:val="000000"/>
          <w:spacing w:val="-2"/>
        </w:rPr>
        <w:tab/>
        <w:t>проводить проверки по поручению начальника (заместителя начальника) инспекции, требовать от налогоплательщиков устранения выявленных нарушений</w:t>
      </w:r>
      <w:r w:rsidRPr="004B5584">
        <w:rPr>
          <w:color w:val="000000"/>
          <w:spacing w:val="-2"/>
        </w:rPr>
        <w:br/>
      </w:r>
      <w:r w:rsidRPr="004B5584">
        <w:rPr>
          <w:color w:val="000000"/>
          <w:spacing w:val="4"/>
        </w:rPr>
        <w:t xml:space="preserve">законодательства о налогах, сборах и страховых взносах контролировать выполнение указанных </w:t>
      </w:r>
      <w:r w:rsidRPr="004B5584">
        <w:rPr>
          <w:color w:val="000000"/>
          <w:spacing w:val="-3"/>
        </w:rPr>
        <w:t>требований;</w:t>
      </w:r>
    </w:p>
    <w:p w:rsidR="006C3D41" w:rsidRPr="004B5584" w:rsidRDefault="006C3D41" w:rsidP="006A4328">
      <w:pPr>
        <w:ind w:firstLine="708"/>
        <w:jc w:val="both"/>
      </w:pPr>
      <w:r w:rsidRPr="004B5584">
        <w:t>получать в установленном порядке информацию и материалы, необходимые для исполнения должностных обязанностей;</w:t>
      </w:r>
    </w:p>
    <w:p w:rsidR="006C3D41" w:rsidRPr="004B5584" w:rsidRDefault="006C3D41" w:rsidP="006A4328">
      <w:pPr>
        <w:ind w:firstLine="708"/>
        <w:jc w:val="both"/>
      </w:pPr>
      <w:r w:rsidRPr="004B5584">
        <w:t>принимать решения и участие в их подготовке в соответствии с должностными обязанностями;</w:t>
      </w:r>
    </w:p>
    <w:p w:rsidR="006C3D41" w:rsidRPr="004B5584" w:rsidRDefault="006C3D41" w:rsidP="006A4328">
      <w:pPr>
        <w:ind w:firstLine="708"/>
        <w:jc w:val="both"/>
      </w:pPr>
      <w:r w:rsidRPr="004B5584">
        <w:t>продвижение по службе, увеличение денежного содержания с учетом результатов и стажа работы, уровня квалификации;</w:t>
      </w:r>
    </w:p>
    <w:p w:rsidR="006C3D41" w:rsidRPr="004B5584" w:rsidRDefault="006C3D41" w:rsidP="006A4328">
      <w:pPr>
        <w:ind w:firstLine="708"/>
        <w:jc w:val="both"/>
      </w:pPr>
      <w:r w:rsidRPr="004B5584">
        <w:t>прохождение переподготовки (переквалификации) и повышения квалификации за счет средств соответствующего бюджета.</w:t>
      </w:r>
    </w:p>
    <w:p w:rsidR="00D424E2" w:rsidRPr="004B5584" w:rsidRDefault="006C3D41" w:rsidP="00D424E2">
      <w:pPr>
        <w:pStyle w:val="ConsPlusNormal"/>
        <w:ind w:firstLine="540"/>
        <w:jc w:val="both"/>
      </w:pPr>
      <w:r w:rsidRPr="004B5584">
        <w:t>9</w:t>
      </w:r>
      <w:r w:rsidR="00D424E2" w:rsidRPr="004B5584">
        <w:t>. Главный специалист-эксперт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6C3D41" w:rsidRPr="004B5584" w:rsidRDefault="006C3D41" w:rsidP="006C3D41">
      <w:pPr>
        <w:ind w:firstLine="708"/>
        <w:jc w:val="both"/>
      </w:pPr>
      <w:r w:rsidRPr="004B5584">
        <w:t xml:space="preserve">Главный специалист – эксперт несет персональную ответственность </w:t>
      </w:r>
      <w:proofErr w:type="gramStart"/>
      <w:r w:rsidRPr="004B5584">
        <w:t>за</w:t>
      </w:r>
      <w:proofErr w:type="gramEnd"/>
      <w:r w:rsidRPr="004B5584">
        <w:t>:</w:t>
      </w:r>
    </w:p>
    <w:p w:rsidR="006C3D41" w:rsidRPr="004B5584" w:rsidRDefault="006C3D41" w:rsidP="006C3D41">
      <w:pPr>
        <w:ind w:firstLine="700"/>
        <w:jc w:val="both"/>
      </w:pPr>
      <w:r w:rsidRPr="004B5584">
        <w:t>неисполнение  (ненадлежащее исполнение) должностных обязанностей, предусмотренных должностным регламентом;</w:t>
      </w:r>
    </w:p>
    <w:p w:rsidR="006C3D41" w:rsidRPr="004B5584" w:rsidRDefault="006C3D41" w:rsidP="006C3D41">
      <w:pPr>
        <w:autoSpaceDE w:val="0"/>
        <w:autoSpaceDN w:val="0"/>
        <w:adjustRightInd w:val="0"/>
        <w:ind w:firstLine="720"/>
        <w:jc w:val="both"/>
        <w:outlineLvl w:val="1"/>
      </w:pPr>
      <w:r w:rsidRPr="004B5584">
        <w:t xml:space="preserve">некачественное и несвоевременное выполнение задач, возложенных на отдел;    </w:t>
      </w:r>
    </w:p>
    <w:p w:rsidR="006C3D41" w:rsidRPr="004B5584" w:rsidRDefault="006C3D41" w:rsidP="006C3D41">
      <w:pPr>
        <w:ind w:firstLine="720"/>
        <w:jc w:val="both"/>
      </w:pPr>
      <w:r w:rsidRPr="004B5584">
        <w:t>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управления, инспекции;</w:t>
      </w:r>
    </w:p>
    <w:p w:rsidR="006C3D41" w:rsidRPr="004B5584" w:rsidRDefault="006C3D41" w:rsidP="006C3D41">
      <w:pPr>
        <w:jc w:val="both"/>
      </w:pPr>
      <w:r w:rsidRPr="004B5584">
        <w:t xml:space="preserve">            разглашение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 </w:t>
      </w:r>
    </w:p>
    <w:p w:rsidR="006C3D41" w:rsidRPr="004B5584" w:rsidRDefault="006C3D41" w:rsidP="006C3D41">
      <w:pPr>
        <w:jc w:val="both"/>
      </w:pPr>
      <w:r w:rsidRPr="004B5584">
        <w:t xml:space="preserve">            несоблюдение ограничений, запретов, связанных с прохождением государственной гражданской службы;</w:t>
      </w:r>
    </w:p>
    <w:p w:rsidR="006C3D41" w:rsidRPr="004B5584" w:rsidRDefault="006C3D41" w:rsidP="006C3D41">
      <w:pPr>
        <w:jc w:val="both"/>
      </w:pPr>
      <w:r w:rsidRPr="004B5584">
        <w:t xml:space="preserve">            несоблюдение установленного порядка работы с конфиденциальной информацией;  </w:t>
      </w:r>
    </w:p>
    <w:p w:rsidR="006C3D41" w:rsidRPr="004B5584" w:rsidRDefault="006C3D41" w:rsidP="006C3D41">
      <w:pPr>
        <w:jc w:val="both"/>
      </w:pPr>
      <w:r w:rsidRPr="004B5584">
        <w:t xml:space="preserve">            несоблюдение Кодекса этики и принципов служебного поведения государственных гражданских служащих;</w:t>
      </w:r>
    </w:p>
    <w:p w:rsidR="006C3D41" w:rsidRPr="004B5584" w:rsidRDefault="006C3D41" w:rsidP="006C3D41">
      <w:pPr>
        <w:ind w:firstLine="709"/>
        <w:jc w:val="both"/>
      </w:pPr>
      <w:r w:rsidRPr="004B5584">
        <w:t>несоблюдение служебной и исполнительской дисциплины.</w:t>
      </w:r>
    </w:p>
    <w:p w:rsidR="00D424E2" w:rsidRPr="004B5584" w:rsidRDefault="00D424E2" w:rsidP="00D424E2">
      <w:pPr>
        <w:pStyle w:val="ConsPlusNormal"/>
        <w:jc w:val="both"/>
        <w:rPr>
          <w:b/>
        </w:rPr>
      </w:pPr>
    </w:p>
    <w:p w:rsidR="00D424E2" w:rsidRPr="004B5584" w:rsidRDefault="00D424E2" w:rsidP="00D424E2">
      <w:pPr>
        <w:pStyle w:val="ConsPlusNormal"/>
        <w:jc w:val="center"/>
        <w:outlineLvl w:val="2"/>
        <w:rPr>
          <w:b/>
        </w:rPr>
      </w:pPr>
      <w:r w:rsidRPr="004B5584">
        <w:rPr>
          <w:b/>
        </w:rPr>
        <w:t>IV. Перечень вопросов, по которым главный</w:t>
      </w:r>
    </w:p>
    <w:p w:rsidR="00D424E2" w:rsidRPr="004B5584" w:rsidRDefault="00D424E2" w:rsidP="00D424E2">
      <w:pPr>
        <w:pStyle w:val="ConsPlusNormal"/>
        <w:jc w:val="center"/>
        <w:rPr>
          <w:b/>
        </w:rPr>
      </w:pPr>
      <w:r w:rsidRPr="004B5584">
        <w:rPr>
          <w:b/>
        </w:rPr>
        <w:t>специалист-экспе</w:t>
      </w:r>
      <w:proofErr w:type="gramStart"/>
      <w:r w:rsidRPr="004B5584">
        <w:rPr>
          <w:b/>
        </w:rPr>
        <w:t>рт впр</w:t>
      </w:r>
      <w:proofErr w:type="gramEnd"/>
      <w:r w:rsidRPr="004B5584">
        <w:rPr>
          <w:b/>
        </w:rPr>
        <w:t>аве или обязан самостоятельно</w:t>
      </w:r>
    </w:p>
    <w:p w:rsidR="00D424E2" w:rsidRPr="004B5584" w:rsidRDefault="00D424E2" w:rsidP="00D424E2">
      <w:pPr>
        <w:pStyle w:val="ConsPlusNormal"/>
        <w:jc w:val="center"/>
        <w:rPr>
          <w:b/>
        </w:rPr>
      </w:pPr>
      <w:r w:rsidRPr="004B5584">
        <w:rPr>
          <w:b/>
        </w:rPr>
        <w:t>принимать управленческие и иные решения</w:t>
      </w:r>
    </w:p>
    <w:p w:rsidR="00D424E2" w:rsidRPr="004B5584" w:rsidRDefault="00D424E2" w:rsidP="00D424E2">
      <w:pPr>
        <w:pStyle w:val="ConsPlusNormal"/>
        <w:jc w:val="both"/>
      </w:pPr>
    </w:p>
    <w:p w:rsidR="00D424E2" w:rsidRPr="004B5584" w:rsidRDefault="006C3D41" w:rsidP="00D424E2">
      <w:pPr>
        <w:pStyle w:val="ConsPlusNormal"/>
        <w:ind w:firstLine="540"/>
        <w:jc w:val="both"/>
      </w:pPr>
      <w:r w:rsidRPr="004B5584">
        <w:t>10</w:t>
      </w:r>
      <w:r w:rsidR="00D424E2" w:rsidRPr="004B5584">
        <w:t>. При исполнении служебных обязанностей главный специалист-экспе</w:t>
      </w:r>
      <w:proofErr w:type="gramStart"/>
      <w:r w:rsidR="00D424E2" w:rsidRPr="004B5584">
        <w:t>рт впр</w:t>
      </w:r>
      <w:proofErr w:type="gramEnd"/>
      <w:r w:rsidR="00D424E2" w:rsidRPr="004B5584">
        <w:t>аве самостоятельно принимать решения по вопросам:</w:t>
      </w:r>
    </w:p>
    <w:p w:rsidR="006C3D41" w:rsidRPr="004B5584" w:rsidRDefault="006C3D41" w:rsidP="006C3D41">
      <w:pPr>
        <w:ind w:firstLine="720"/>
        <w:jc w:val="both"/>
      </w:pPr>
      <w:r w:rsidRPr="004B5584">
        <w:t>принимать участие в рассмотрении, согласовании, визировании служебной записки, методического письма, отчета,  и т.д.;</w:t>
      </w:r>
    </w:p>
    <w:p w:rsidR="006C3D41" w:rsidRPr="004B5584" w:rsidRDefault="006C3D41" w:rsidP="006C3D41">
      <w:pPr>
        <w:ind w:firstLine="720"/>
        <w:jc w:val="both"/>
      </w:pPr>
      <w:r w:rsidRPr="004B5584">
        <w:t>информировать вышестоящего руководителя для принятия им соответствующего решения;</w:t>
      </w:r>
    </w:p>
    <w:p w:rsidR="006C3D41" w:rsidRPr="004B5584" w:rsidRDefault="006C3D41" w:rsidP="006C3D41">
      <w:pPr>
        <w:ind w:firstLine="720"/>
        <w:jc w:val="both"/>
      </w:pPr>
      <w:r w:rsidRPr="004B5584">
        <w:t>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6C3D41" w:rsidRPr="004B5584" w:rsidRDefault="006C3D41" w:rsidP="006C3D41">
      <w:pPr>
        <w:ind w:firstLine="720"/>
        <w:jc w:val="both"/>
      </w:pPr>
      <w:r w:rsidRPr="004B5584">
        <w:t>отказывать в приеме документов, оформленных ненадлежащим образом;</w:t>
      </w:r>
    </w:p>
    <w:p w:rsidR="006C3D41" w:rsidRPr="004B5584" w:rsidRDefault="006C3D41" w:rsidP="006C3D41">
      <w:pPr>
        <w:ind w:firstLine="720"/>
        <w:jc w:val="both"/>
      </w:pPr>
      <w:r w:rsidRPr="004B5584">
        <w:t>принимать решение о соответствии представленных документов требованиям законодательства, их достоверности и полноты.</w:t>
      </w:r>
    </w:p>
    <w:p w:rsidR="00D424E2" w:rsidRPr="004B5584" w:rsidRDefault="006C3D41" w:rsidP="00D424E2">
      <w:pPr>
        <w:pStyle w:val="ConsPlusNormal"/>
        <w:ind w:firstLine="540"/>
        <w:jc w:val="both"/>
      </w:pPr>
      <w:r w:rsidRPr="004B5584">
        <w:t>11</w:t>
      </w:r>
      <w:r w:rsidR="00D424E2" w:rsidRPr="004B5584">
        <w:t xml:space="preserve">. При исполнении служебных обязанностей главный специалист-эксперт обязан </w:t>
      </w:r>
      <w:r w:rsidR="00D424E2" w:rsidRPr="004B5584">
        <w:lastRenderedPageBreak/>
        <w:t>самостоятельно принимать решения по вопросам:</w:t>
      </w:r>
    </w:p>
    <w:p w:rsidR="006C3D41" w:rsidRPr="004B5584" w:rsidRDefault="006C3D41" w:rsidP="006C3D41">
      <w:pPr>
        <w:autoSpaceDE w:val="0"/>
        <w:autoSpaceDN w:val="0"/>
        <w:adjustRightInd w:val="0"/>
        <w:ind w:firstLine="540"/>
        <w:jc w:val="both"/>
        <w:outlineLvl w:val="1"/>
      </w:pPr>
      <w:r w:rsidRPr="004B5584">
        <w:t>составлять письма, заключения, докладные (служебные) записки, справки, доклады, отчеты;</w:t>
      </w:r>
    </w:p>
    <w:p w:rsidR="006C3D41" w:rsidRPr="004B5584" w:rsidRDefault="006C3D41" w:rsidP="006C3D41">
      <w:pPr>
        <w:autoSpaceDE w:val="0"/>
        <w:autoSpaceDN w:val="0"/>
        <w:adjustRightInd w:val="0"/>
        <w:ind w:firstLine="540"/>
        <w:jc w:val="both"/>
        <w:outlineLvl w:val="1"/>
      </w:pPr>
      <w:r w:rsidRPr="004B5584">
        <w:t xml:space="preserve">  оказание методической помощи сотрудникам отдела, относящейся к компетенции отдела.</w:t>
      </w:r>
    </w:p>
    <w:p w:rsidR="00D424E2" w:rsidRPr="004B5584" w:rsidRDefault="00D424E2" w:rsidP="00D424E2">
      <w:pPr>
        <w:pStyle w:val="ConsPlusNormal"/>
        <w:jc w:val="both"/>
      </w:pPr>
    </w:p>
    <w:p w:rsidR="00D424E2" w:rsidRPr="004B5584" w:rsidRDefault="00D424E2" w:rsidP="00D424E2">
      <w:pPr>
        <w:pStyle w:val="ConsPlusNormal"/>
        <w:jc w:val="center"/>
        <w:outlineLvl w:val="2"/>
        <w:rPr>
          <w:b/>
        </w:rPr>
      </w:pPr>
      <w:r w:rsidRPr="004B5584">
        <w:rPr>
          <w:b/>
        </w:rPr>
        <w:t>V. Перечень вопросов, по которым главный специалист-эксперт</w:t>
      </w:r>
    </w:p>
    <w:p w:rsidR="00D424E2" w:rsidRPr="004B5584" w:rsidRDefault="00D424E2" w:rsidP="00D424E2">
      <w:pPr>
        <w:pStyle w:val="ConsPlusNormal"/>
        <w:jc w:val="center"/>
        <w:rPr>
          <w:b/>
        </w:rPr>
      </w:pPr>
      <w:r w:rsidRPr="004B5584">
        <w:rPr>
          <w:b/>
        </w:rPr>
        <w:t xml:space="preserve">вправе или </w:t>
      </w:r>
      <w:proofErr w:type="gramStart"/>
      <w:r w:rsidRPr="004B5584">
        <w:rPr>
          <w:b/>
        </w:rPr>
        <w:t>обязан</w:t>
      </w:r>
      <w:proofErr w:type="gramEnd"/>
      <w:r w:rsidRPr="004B5584">
        <w:rPr>
          <w:b/>
        </w:rPr>
        <w:t xml:space="preserve"> участвовать при подготовке проектов</w:t>
      </w:r>
    </w:p>
    <w:p w:rsidR="00D424E2" w:rsidRPr="004B5584" w:rsidRDefault="00D424E2" w:rsidP="00D424E2">
      <w:pPr>
        <w:pStyle w:val="ConsPlusNormal"/>
        <w:jc w:val="center"/>
        <w:rPr>
          <w:b/>
        </w:rPr>
      </w:pPr>
      <w:r w:rsidRPr="004B5584">
        <w:rPr>
          <w:b/>
        </w:rPr>
        <w:t>нормативных правовых актов и (или) проектов</w:t>
      </w:r>
    </w:p>
    <w:p w:rsidR="00D424E2" w:rsidRPr="004B5584" w:rsidRDefault="00D424E2" w:rsidP="00D424E2">
      <w:pPr>
        <w:pStyle w:val="ConsPlusNormal"/>
        <w:jc w:val="center"/>
        <w:rPr>
          <w:b/>
        </w:rPr>
      </w:pPr>
      <w:r w:rsidRPr="004B5584">
        <w:rPr>
          <w:b/>
        </w:rPr>
        <w:t>управленческих и иных решений</w:t>
      </w:r>
    </w:p>
    <w:p w:rsidR="00D424E2" w:rsidRPr="004B5584" w:rsidRDefault="00D424E2" w:rsidP="00D424E2">
      <w:pPr>
        <w:pStyle w:val="ConsPlusNormal"/>
        <w:jc w:val="both"/>
        <w:rPr>
          <w:b/>
        </w:rPr>
      </w:pPr>
    </w:p>
    <w:p w:rsidR="00D424E2" w:rsidRPr="004B5584" w:rsidRDefault="006C3D41" w:rsidP="00D424E2">
      <w:pPr>
        <w:pStyle w:val="ConsPlusNormal"/>
        <w:ind w:firstLine="540"/>
        <w:jc w:val="both"/>
      </w:pPr>
      <w:r w:rsidRPr="004B5584">
        <w:t>12</w:t>
      </w:r>
      <w:r w:rsidR="00D424E2" w:rsidRPr="004B5584">
        <w:t>. Главный специалист-эксперт в соответствии со своей компетенцией вправе участвовать в подготовке (обсуждении) следующих проектов:</w:t>
      </w:r>
    </w:p>
    <w:p w:rsidR="006C3D41" w:rsidRPr="004B5584" w:rsidRDefault="006C3D41" w:rsidP="006C3D41">
      <w:pPr>
        <w:ind w:firstLine="720"/>
        <w:jc w:val="both"/>
      </w:pPr>
      <w:r w:rsidRPr="004B5584">
        <w:t>В пределах функциональной компетенции принимает участие в подготовке нормативных актов и (или) решений в части нормативного, правового и информационного обеспечения подготовки соответствующих документов по вопросам, касающимся работы отдела.</w:t>
      </w:r>
    </w:p>
    <w:p w:rsidR="00D424E2" w:rsidRPr="004B5584" w:rsidRDefault="006C3D41" w:rsidP="00D424E2">
      <w:pPr>
        <w:pStyle w:val="ConsPlusNormal"/>
        <w:ind w:firstLine="540"/>
        <w:jc w:val="both"/>
      </w:pPr>
      <w:r w:rsidRPr="004B5584">
        <w:t>13</w:t>
      </w:r>
      <w:r w:rsidR="00D424E2" w:rsidRPr="004B5584">
        <w:t>. Главный специалист-эксперт в соответствии со своей компетенцией обязан участвовать в подготовке (обсуждении) следующих проектов:</w:t>
      </w:r>
    </w:p>
    <w:p w:rsidR="00D424E2" w:rsidRPr="004B5584" w:rsidRDefault="00D424E2" w:rsidP="00D424E2">
      <w:pPr>
        <w:pStyle w:val="ConsPlusNormal"/>
        <w:ind w:firstLine="540"/>
        <w:jc w:val="both"/>
      </w:pPr>
      <w:r w:rsidRPr="004B5584">
        <w:t>положений об отделе и инспекции;</w:t>
      </w:r>
    </w:p>
    <w:p w:rsidR="00D424E2" w:rsidRPr="004B5584" w:rsidRDefault="00D424E2" w:rsidP="00D424E2">
      <w:pPr>
        <w:pStyle w:val="ConsPlusNormal"/>
        <w:ind w:firstLine="540"/>
        <w:jc w:val="both"/>
      </w:pPr>
      <w:r w:rsidRPr="004B5584">
        <w:t>графика отпусков гражданских служащих отдела;</w:t>
      </w:r>
    </w:p>
    <w:p w:rsidR="00D424E2" w:rsidRPr="004B5584" w:rsidRDefault="00D424E2" w:rsidP="00D424E2">
      <w:pPr>
        <w:pStyle w:val="ConsPlusNormal"/>
        <w:ind w:firstLine="540"/>
        <w:jc w:val="both"/>
      </w:pPr>
      <w:r w:rsidRPr="004B5584">
        <w:t>иных актов по поручению непосредственного руководителя и руководства инспекции.</w:t>
      </w:r>
    </w:p>
    <w:p w:rsidR="00D424E2" w:rsidRPr="004B5584" w:rsidRDefault="00D424E2" w:rsidP="00D424E2">
      <w:pPr>
        <w:pStyle w:val="ConsPlusNormal"/>
        <w:jc w:val="both"/>
        <w:rPr>
          <w:b/>
        </w:rPr>
      </w:pPr>
    </w:p>
    <w:p w:rsidR="00D424E2" w:rsidRPr="004B5584" w:rsidRDefault="00D424E2" w:rsidP="00D424E2">
      <w:pPr>
        <w:pStyle w:val="ConsPlusNormal"/>
        <w:jc w:val="center"/>
        <w:outlineLvl w:val="2"/>
        <w:rPr>
          <w:b/>
        </w:rPr>
      </w:pPr>
      <w:r w:rsidRPr="004B5584">
        <w:rPr>
          <w:b/>
        </w:rPr>
        <w:t>VI. Сроки и процедуры подготовки, рассмотрения проектов</w:t>
      </w:r>
    </w:p>
    <w:p w:rsidR="00D424E2" w:rsidRPr="004B5584" w:rsidRDefault="00D424E2" w:rsidP="00D424E2">
      <w:pPr>
        <w:pStyle w:val="ConsPlusNormal"/>
        <w:jc w:val="center"/>
        <w:rPr>
          <w:b/>
        </w:rPr>
      </w:pPr>
      <w:r w:rsidRPr="004B5584">
        <w:rPr>
          <w:b/>
        </w:rPr>
        <w:t>управленческих и иных решений, порядок согласования</w:t>
      </w:r>
    </w:p>
    <w:p w:rsidR="00D424E2" w:rsidRPr="004B5584" w:rsidRDefault="00D424E2" w:rsidP="00D424E2">
      <w:pPr>
        <w:pStyle w:val="ConsPlusNormal"/>
        <w:jc w:val="center"/>
        <w:rPr>
          <w:b/>
        </w:rPr>
      </w:pPr>
      <w:r w:rsidRPr="004B5584">
        <w:rPr>
          <w:b/>
        </w:rPr>
        <w:t>и принятия данных решений</w:t>
      </w:r>
    </w:p>
    <w:p w:rsidR="00D424E2" w:rsidRPr="004B5584" w:rsidRDefault="00D424E2" w:rsidP="00D424E2">
      <w:pPr>
        <w:pStyle w:val="ConsPlusNormal"/>
        <w:jc w:val="both"/>
      </w:pPr>
    </w:p>
    <w:p w:rsidR="00154992" w:rsidRPr="004B5584" w:rsidRDefault="00D424E2" w:rsidP="00154992">
      <w:pPr>
        <w:ind w:firstLine="567"/>
        <w:jc w:val="both"/>
      </w:pPr>
      <w:r w:rsidRPr="004B5584">
        <w:t>1</w:t>
      </w:r>
      <w:r w:rsidR="00154992" w:rsidRPr="004B5584">
        <w:t>4</w:t>
      </w:r>
      <w:r w:rsidRPr="004B5584">
        <w:t xml:space="preserve">. </w:t>
      </w:r>
      <w:r w:rsidR="00154992" w:rsidRPr="004B5584">
        <w:t>В соответствии со своими должностными обязанностями главный специалист – эксперт принимает решения в сроки, установленные законодательными и иными нормативными правовыми актами Российской Федерации, приказами (распоряжениями) Федеральной налоговой службы, управления, инспекции.</w:t>
      </w:r>
    </w:p>
    <w:p w:rsidR="00D424E2" w:rsidRPr="004B5584" w:rsidRDefault="00D424E2" w:rsidP="00154992">
      <w:pPr>
        <w:pStyle w:val="ConsPlusNormal"/>
        <w:ind w:firstLine="540"/>
        <w:jc w:val="both"/>
      </w:pPr>
    </w:p>
    <w:p w:rsidR="00D424E2" w:rsidRPr="004B5584" w:rsidRDefault="00D424E2" w:rsidP="00D424E2">
      <w:pPr>
        <w:pStyle w:val="ConsPlusNormal"/>
        <w:jc w:val="center"/>
        <w:outlineLvl w:val="2"/>
        <w:rPr>
          <w:b/>
        </w:rPr>
      </w:pPr>
      <w:r w:rsidRPr="004B5584">
        <w:rPr>
          <w:b/>
        </w:rPr>
        <w:t>VII. Порядок служебного взаимодействия</w:t>
      </w:r>
    </w:p>
    <w:p w:rsidR="00D424E2" w:rsidRPr="00F23DAB" w:rsidRDefault="00D424E2" w:rsidP="00D424E2">
      <w:pPr>
        <w:pStyle w:val="ConsPlusNormal"/>
        <w:jc w:val="both"/>
      </w:pPr>
    </w:p>
    <w:p w:rsidR="00154992" w:rsidRPr="00F23DAB" w:rsidRDefault="00D424E2" w:rsidP="00154992">
      <w:pPr>
        <w:ind w:firstLine="720"/>
        <w:jc w:val="both"/>
      </w:pPr>
      <w:r w:rsidRPr="00F23DAB">
        <w:t>1</w:t>
      </w:r>
      <w:r w:rsidR="00154992" w:rsidRPr="00F23DAB">
        <w:t>5</w:t>
      </w:r>
      <w:r w:rsidRPr="00F23DAB">
        <w:t xml:space="preserve">. </w:t>
      </w:r>
      <w:proofErr w:type="gramStart"/>
      <w:r w:rsidRPr="00F23DAB">
        <w:t xml:space="preserve">Взаимодействие главного специалиста-эксперта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4" w:history="1">
        <w:r w:rsidRPr="00F23DAB">
          <w:t>принципов</w:t>
        </w:r>
      </w:hyperlink>
      <w:r w:rsidRPr="00F23DAB"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 законодательства</w:t>
      </w:r>
      <w:proofErr w:type="gramEnd"/>
      <w:r w:rsidRPr="00F23DAB">
        <w:t xml:space="preserve"> Российской Федерации, 2002, N 33, ст. 3196; 2007, N 13, ст. 1531; </w:t>
      </w:r>
      <w:proofErr w:type="gramStart"/>
      <w:r w:rsidRPr="00F23DAB">
        <w:t xml:space="preserve">2009, N 29, ст. 3658), </w:t>
      </w:r>
      <w:r w:rsidR="00154992" w:rsidRPr="00F23DAB">
        <w:t xml:space="preserve">и требований к служебному поведению, установленных </w:t>
      </w:r>
      <w:hyperlink r:id="rId15" w:history="1">
        <w:r w:rsidR="00154992" w:rsidRPr="00F23DAB">
          <w:rPr>
            <w:rStyle w:val="a5"/>
            <w:rFonts w:eastAsiaTheme="majorEastAsia"/>
            <w:b w:val="0"/>
            <w:color w:val="auto"/>
          </w:rPr>
          <w:t>статьей 18</w:t>
        </w:r>
      </w:hyperlink>
      <w:r w:rsidR="00154992" w:rsidRPr="00F23DAB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154992" w:rsidRPr="00F23DAB">
          <w:t>2004 г</w:t>
        </w:r>
      </w:smartTag>
      <w:r w:rsidR="00154992" w:rsidRPr="00F23DAB">
        <w:t>. № 79-ФЗ "О государственной гражданской службе Российской Федерации", 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 а также в соответствии с иными нормативными правовыми актами Российской Федерации и приказами (распоряжениями</w:t>
      </w:r>
      <w:proofErr w:type="gramEnd"/>
      <w:r w:rsidR="00154992" w:rsidRPr="00F23DAB">
        <w:t>) ФНС России, управления.</w:t>
      </w:r>
    </w:p>
    <w:p w:rsidR="00154992" w:rsidRPr="00F23DAB" w:rsidRDefault="00154992" w:rsidP="00154992">
      <w:pPr>
        <w:pStyle w:val="ConsPlusNormal"/>
        <w:ind w:firstLine="540"/>
        <w:jc w:val="both"/>
      </w:pPr>
    </w:p>
    <w:p w:rsidR="00D424E2" w:rsidRPr="00F23DAB" w:rsidRDefault="00D424E2" w:rsidP="00154992">
      <w:pPr>
        <w:pStyle w:val="ConsPlusNormal"/>
        <w:ind w:firstLine="540"/>
        <w:jc w:val="center"/>
        <w:rPr>
          <w:b/>
        </w:rPr>
      </w:pPr>
      <w:r w:rsidRPr="00F23DAB">
        <w:rPr>
          <w:b/>
        </w:rPr>
        <w:t>VIII. Перечень государственных услуг, оказываемых</w:t>
      </w:r>
    </w:p>
    <w:p w:rsidR="00D424E2" w:rsidRPr="00F23DAB" w:rsidRDefault="00D424E2" w:rsidP="00D424E2">
      <w:pPr>
        <w:pStyle w:val="ConsPlusNormal"/>
        <w:jc w:val="center"/>
        <w:rPr>
          <w:b/>
        </w:rPr>
      </w:pPr>
      <w:r w:rsidRPr="00F23DAB">
        <w:rPr>
          <w:b/>
        </w:rPr>
        <w:t xml:space="preserve">гражданам и организациям в соответствии </w:t>
      </w:r>
      <w:proofErr w:type="gramStart"/>
      <w:r w:rsidRPr="00F23DAB">
        <w:rPr>
          <w:b/>
        </w:rPr>
        <w:t>с</w:t>
      </w:r>
      <w:proofErr w:type="gramEnd"/>
      <w:r w:rsidRPr="00F23DAB">
        <w:rPr>
          <w:b/>
        </w:rPr>
        <w:t xml:space="preserve"> административным</w:t>
      </w:r>
    </w:p>
    <w:p w:rsidR="00D424E2" w:rsidRPr="00F23DAB" w:rsidRDefault="00D424E2" w:rsidP="00D424E2">
      <w:pPr>
        <w:pStyle w:val="ConsPlusNormal"/>
        <w:jc w:val="center"/>
        <w:rPr>
          <w:b/>
        </w:rPr>
      </w:pPr>
      <w:r w:rsidRPr="00F23DAB">
        <w:rPr>
          <w:b/>
        </w:rPr>
        <w:t>регламентом Федеральной налоговой службы</w:t>
      </w:r>
    </w:p>
    <w:p w:rsidR="00D424E2" w:rsidRPr="00F23DAB" w:rsidRDefault="00D424E2" w:rsidP="00D424E2">
      <w:pPr>
        <w:pStyle w:val="ConsPlusNormal"/>
        <w:jc w:val="both"/>
        <w:rPr>
          <w:b/>
        </w:rPr>
      </w:pPr>
    </w:p>
    <w:p w:rsidR="00154992" w:rsidRPr="004B5584" w:rsidRDefault="00D424E2" w:rsidP="00154992">
      <w:pPr>
        <w:ind w:firstLine="567"/>
        <w:jc w:val="both"/>
      </w:pPr>
      <w:r w:rsidRPr="004B5584">
        <w:lastRenderedPageBreak/>
        <w:t>1</w:t>
      </w:r>
      <w:r w:rsidR="00154992" w:rsidRPr="004B5584">
        <w:t>6</w:t>
      </w:r>
      <w:r w:rsidRPr="004B5584">
        <w:t xml:space="preserve">. </w:t>
      </w:r>
      <w:r w:rsidR="00154992" w:rsidRPr="004B5584">
        <w:t xml:space="preserve">В соответствии с замещаемой государственной гражданской должностью и в пределах функциональной компетенции главным специалистом – экспертом государственные услуги не оказываются. </w:t>
      </w:r>
    </w:p>
    <w:p w:rsidR="00D424E2" w:rsidRPr="004B5584" w:rsidRDefault="00D424E2" w:rsidP="00154992">
      <w:pPr>
        <w:pStyle w:val="ConsPlusNormal"/>
        <w:ind w:firstLine="540"/>
        <w:jc w:val="both"/>
      </w:pPr>
    </w:p>
    <w:p w:rsidR="00D424E2" w:rsidRPr="00F23DAB" w:rsidRDefault="00D424E2" w:rsidP="00D424E2">
      <w:pPr>
        <w:pStyle w:val="ConsPlusNormal"/>
        <w:jc w:val="center"/>
        <w:outlineLvl w:val="2"/>
        <w:rPr>
          <w:b/>
        </w:rPr>
      </w:pPr>
      <w:r w:rsidRPr="00F23DAB">
        <w:rPr>
          <w:b/>
        </w:rPr>
        <w:t>IX. Показатели эффективности и результативности</w:t>
      </w:r>
    </w:p>
    <w:p w:rsidR="00D424E2" w:rsidRPr="00F23DAB" w:rsidRDefault="00D424E2" w:rsidP="00D424E2">
      <w:pPr>
        <w:pStyle w:val="ConsPlusNormal"/>
        <w:jc w:val="center"/>
        <w:rPr>
          <w:b/>
        </w:rPr>
      </w:pPr>
      <w:r w:rsidRPr="00F23DAB">
        <w:rPr>
          <w:b/>
        </w:rPr>
        <w:t>профессиональной служебной деятельности</w:t>
      </w:r>
    </w:p>
    <w:p w:rsidR="00D424E2" w:rsidRPr="00F23DAB" w:rsidRDefault="00D424E2" w:rsidP="00D424E2">
      <w:pPr>
        <w:pStyle w:val="ConsPlusNormal"/>
        <w:jc w:val="both"/>
        <w:rPr>
          <w:b/>
        </w:rPr>
      </w:pPr>
    </w:p>
    <w:p w:rsidR="00D424E2" w:rsidRPr="004B5584" w:rsidRDefault="00577F65" w:rsidP="00D424E2">
      <w:pPr>
        <w:pStyle w:val="ConsPlusNormal"/>
        <w:ind w:firstLine="540"/>
        <w:jc w:val="both"/>
      </w:pPr>
      <w:r w:rsidRPr="004B5584">
        <w:t>17</w:t>
      </w:r>
      <w:r w:rsidR="00D424E2" w:rsidRPr="004B5584">
        <w:t>. Эффективность профессиональной служебной деятельности главного специалиста-эксперта оценивается по следующим показателям:</w:t>
      </w:r>
    </w:p>
    <w:p w:rsidR="00D424E2" w:rsidRPr="004B5584" w:rsidRDefault="00D424E2" w:rsidP="00D424E2">
      <w:pPr>
        <w:pStyle w:val="ConsPlusNormal"/>
        <w:ind w:firstLine="540"/>
        <w:jc w:val="both"/>
      </w:pPr>
      <w:r w:rsidRPr="004B5584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424E2" w:rsidRPr="004B5584" w:rsidRDefault="00D424E2" w:rsidP="00D424E2">
      <w:pPr>
        <w:pStyle w:val="ConsPlusNormal"/>
        <w:ind w:firstLine="540"/>
        <w:jc w:val="both"/>
      </w:pPr>
      <w:r w:rsidRPr="004B5584">
        <w:t>своевременности и оперативности выполнения поручений;</w:t>
      </w:r>
    </w:p>
    <w:p w:rsidR="00D424E2" w:rsidRPr="004B5584" w:rsidRDefault="00D424E2" w:rsidP="00D424E2">
      <w:pPr>
        <w:pStyle w:val="ConsPlusNormal"/>
        <w:ind w:firstLine="540"/>
        <w:jc w:val="both"/>
      </w:pPr>
      <w:r w:rsidRPr="004B5584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424E2" w:rsidRPr="004B5584" w:rsidRDefault="00D424E2" w:rsidP="00D424E2">
      <w:pPr>
        <w:pStyle w:val="ConsPlusNormal"/>
        <w:ind w:firstLine="540"/>
        <w:jc w:val="both"/>
      </w:pPr>
      <w:r w:rsidRPr="004B5584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424E2" w:rsidRPr="004B5584" w:rsidRDefault="00D424E2" w:rsidP="00D424E2">
      <w:pPr>
        <w:pStyle w:val="ConsPlusNormal"/>
        <w:ind w:firstLine="540"/>
        <w:jc w:val="both"/>
      </w:pPr>
      <w:r w:rsidRPr="004B5584">
        <w:t>способности четко организовывать и планировать выполнение порученных заданий, умению рационально использовать рабочее вре</w:t>
      </w:r>
      <w:bookmarkStart w:id="0" w:name="_GoBack"/>
      <w:bookmarkEnd w:id="0"/>
      <w:r w:rsidRPr="004B5584">
        <w:t>мя, расставлять приоритеты;</w:t>
      </w:r>
    </w:p>
    <w:p w:rsidR="00D424E2" w:rsidRPr="004B5584" w:rsidRDefault="00D424E2" w:rsidP="00D424E2">
      <w:pPr>
        <w:pStyle w:val="ConsPlusNormal"/>
        <w:ind w:firstLine="540"/>
        <w:jc w:val="both"/>
      </w:pPr>
      <w:r w:rsidRPr="004B5584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424E2" w:rsidRPr="00F23DAB" w:rsidRDefault="00D424E2" w:rsidP="00F23DAB">
      <w:pPr>
        <w:pStyle w:val="ConsPlusNormal"/>
        <w:ind w:firstLine="540"/>
        <w:jc w:val="both"/>
      </w:pPr>
      <w:r w:rsidRPr="004B5584">
        <w:t>осознанию ответственности за последствия своих действий.</w:t>
      </w:r>
    </w:p>
    <w:sectPr w:rsidR="00D424E2" w:rsidRPr="00F23DAB" w:rsidSect="006A4328">
      <w:headerReference w:type="default" r:id="rId16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1DF" w:rsidRDefault="009661DF" w:rsidP="006521FE">
      <w:r>
        <w:separator/>
      </w:r>
    </w:p>
  </w:endnote>
  <w:endnote w:type="continuationSeparator" w:id="0">
    <w:p w:rsidR="009661DF" w:rsidRDefault="009661DF" w:rsidP="0065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1DF" w:rsidRDefault="009661DF" w:rsidP="006521FE">
      <w:r>
        <w:separator/>
      </w:r>
    </w:p>
  </w:footnote>
  <w:footnote w:type="continuationSeparator" w:id="0">
    <w:p w:rsidR="009661DF" w:rsidRDefault="009661DF" w:rsidP="00652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47942"/>
      <w:docPartObj>
        <w:docPartGallery w:val="Page Numbers (Top of Page)"/>
        <w:docPartUnique/>
      </w:docPartObj>
    </w:sdtPr>
    <w:sdtEndPr/>
    <w:sdtContent>
      <w:p w:rsidR="006A4328" w:rsidRDefault="006A432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3D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A4328" w:rsidRDefault="006A432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BAA"/>
    <w:rsid w:val="0005221B"/>
    <w:rsid w:val="0009023D"/>
    <w:rsid w:val="000A4BFF"/>
    <w:rsid w:val="000C7CCE"/>
    <w:rsid w:val="000D0A04"/>
    <w:rsid w:val="000F2D2E"/>
    <w:rsid w:val="00101401"/>
    <w:rsid w:val="001241F5"/>
    <w:rsid w:val="001323A0"/>
    <w:rsid w:val="00151F9D"/>
    <w:rsid w:val="00152FF6"/>
    <w:rsid w:val="00154992"/>
    <w:rsid w:val="001736FD"/>
    <w:rsid w:val="00180F04"/>
    <w:rsid w:val="001E21B2"/>
    <w:rsid w:val="001E57F5"/>
    <w:rsid w:val="001F0D26"/>
    <w:rsid w:val="002217E0"/>
    <w:rsid w:val="00226E5F"/>
    <w:rsid w:val="002658CB"/>
    <w:rsid w:val="0026625F"/>
    <w:rsid w:val="00285466"/>
    <w:rsid w:val="002D727D"/>
    <w:rsid w:val="002E3602"/>
    <w:rsid w:val="00313660"/>
    <w:rsid w:val="00340E12"/>
    <w:rsid w:val="00357FF0"/>
    <w:rsid w:val="00391AC9"/>
    <w:rsid w:val="003960EF"/>
    <w:rsid w:val="003A6D1C"/>
    <w:rsid w:val="003C2394"/>
    <w:rsid w:val="003C27FD"/>
    <w:rsid w:val="003D0820"/>
    <w:rsid w:val="003D12B0"/>
    <w:rsid w:val="003D4B6D"/>
    <w:rsid w:val="003E2E53"/>
    <w:rsid w:val="003F392F"/>
    <w:rsid w:val="00415A6E"/>
    <w:rsid w:val="00480948"/>
    <w:rsid w:val="004845B8"/>
    <w:rsid w:val="004B5584"/>
    <w:rsid w:val="00516E3D"/>
    <w:rsid w:val="00556247"/>
    <w:rsid w:val="00577F65"/>
    <w:rsid w:val="00586E40"/>
    <w:rsid w:val="00590EB0"/>
    <w:rsid w:val="005A27CD"/>
    <w:rsid w:val="005C5DFE"/>
    <w:rsid w:val="005F7A77"/>
    <w:rsid w:val="0060678C"/>
    <w:rsid w:val="00622A85"/>
    <w:rsid w:val="00627018"/>
    <w:rsid w:val="006319A9"/>
    <w:rsid w:val="006459AF"/>
    <w:rsid w:val="006521FE"/>
    <w:rsid w:val="006574B9"/>
    <w:rsid w:val="006A4328"/>
    <w:rsid w:val="006A6BCA"/>
    <w:rsid w:val="006C3D41"/>
    <w:rsid w:val="006C5C2C"/>
    <w:rsid w:val="006E4CDA"/>
    <w:rsid w:val="007012C8"/>
    <w:rsid w:val="0070179A"/>
    <w:rsid w:val="00710D1A"/>
    <w:rsid w:val="007133C9"/>
    <w:rsid w:val="00713C30"/>
    <w:rsid w:val="00731E0A"/>
    <w:rsid w:val="00733208"/>
    <w:rsid w:val="00750B9B"/>
    <w:rsid w:val="00764201"/>
    <w:rsid w:val="00790D8B"/>
    <w:rsid w:val="00791D82"/>
    <w:rsid w:val="007A2843"/>
    <w:rsid w:val="007D3F20"/>
    <w:rsid w:val="008066BD"/>
    <w:rsid w:val="00810986"/>
    <w:rsid w:val="008124A5"/>
    <w:rsid w:val="00812D7E"/>
    <w:rsid w:val="00815F63"/>
    <w:rsid w:val="00820F73"/>
    <w:rsid w:val="00834BAA"/>
    <w:rsid w:val="00895D2E"/>
    <w:rsid w:val="00897865"/>
    <w:rsid w:val="008A4029"/>
    <w:rsid w:val="008B6959"/>
    <w:rsid w:val="00916EC4"/>
    <w:rsid w:val="0093200C"/>
    <w:rsid w:val="00937B07"/>
    <w:rsid w:val="009446F1"/>
    <w:rsid w:val="009661DF"/>
    <w:rsid w:val="00983E99"/>
    <w:rsid w:val="00986EB4"/>
    <w:rsid w:val="009972AB"/>
    <w:rsid w:val="009A1252"/>
    <w:rsid w:val="009B4E0D"/>
    <w:rsid w:val="009D3B4D"/>
    <w:rsid w:val="009E07EB"/>
    <w:rsid w:val="009E346C"/>
    <w:rsid w:val="00A12B6B"/>
    <w:rsid w:val="00A243BF"/>
    <w:rsid w:val="00A347EC"/>
    <w:rsid w:val="00A40C43"/>
    <w:rsid w:val="00A85091"/>
    <w:rsid w:val="00AC68C6"/>
    <w:rsid w:val="00AF0ED1"/>
    <w:rsid w:val="00B029A6"/>
    <w:rsid w:val="00B56602"/>
    <w:rsid w:val="00B57767"/>
    <w:rsid w:val="00BA6ACA"/>
    <w:rsid w:val="00BB0E0A"/>
    <w:rsid w:val="00BD38CF"/>
    <w:rsid w:val="00BD4CB9"/>
    <w:rsid w:val="00C07BC2"/>
    <w:rsid w:val="00C102B1"/>
    <w:rsid w:val="00C3699D"/>
    <w:rsid w:val="00C440D3"/>
    <w:rsid w:val="00C5440B"/>
    <w:rsid w:val="00C64D17"/>
    <w:rsid w:val="00C76B14"/>
    <w:rsid w:val="00C83EFC"/>
    <w:rsid w:val="00CE028A"/>
    <w:rsid w:val="00CE3EA7"/>
    <w:rsid w:val="00D247BE"/>
    <w:rsid w:val="00D424E2"/>
    <w:rsid w:val="00D43639"/>
    <w:rsid w:val="00D95379"/>
    <w:rsid w:val="00DB07D5"/>
    <w:rsid w:val="00DB388A"/>
    <w:rsid w:val="00DC6603"/>
    <w:rsid w:val="00DC68C7"/>
    <w:rsid w:val="00DE01BC"/>
    <w:rsid w:val="00DF7030"/>
    <w:rsid w:val="00E1482F"/>
    <w:rsid w:val="00E4718F"/>
    <w:rsid w:val="00E507FC"/>
    <w:rsid w:val="00E53BC9"/>
    <w:rsid w:val="00E5517E"/>
    <w:rsid w:val="00E55748"/>
    <w:rsid w:val="00E57E63"/>
    <w:rsid w:val="00E9671E"/>
    <w:rsid w:val="00ED1FD4"/>
    <w:rsid w:val="00EE64DF"/>
    <w:rsid w:val="00EF5E48"/>
    <w:rsid w:val="00F23DAB"/>
    <w:rsid w:val="00F26B8B"/>
    <w:rsid w:val="00F5286D"/>
    <w:rsid w:val="00F84D57"/>
    <w:rsid w:val="00FA31E8"/>
    <w:rsid w:val="00FB1CA5"/>
    <w:rsid w:val="00FB3E5A"/>
    <w:rsid w:val="00FF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27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06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622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BAA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834BA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3">
    <w:name w:val="Нормальный (таблица)"/>
    <w:basedOn w:val="a"/>
    <w:next w:val="a"/>
    <w:rsid w:val="005A27C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0">
    <w:name w:val="Заголовок 1 Знак"/>
    <w:basedOn w:val="a0"/>
    <w:link w:val="1"/>
    <w:rsid w:val="008066BD"/>
    <w:rPr>
      <w:rFonts w:ascii="Arial" w:hAnsi="Arial" w:cs="Arial"/>
      <w:b/>
      <w:bCs/>
      <w:kern w:val="32"/>
      <w:sz w:val="32"/>
      <w:szCs w:val="32"/>
    </w:rPr>
  </w:style>
  <w:style w:type="character" w:styleId="a4">
    <w:name w:val="Hyperlink"/>
    <w:rsid w:val="0070179A"/>
    <w:rPr>
      <w:color w:val="0000FF"/>
      <w:u w:val="single"/>
    </w:rPr>
  </w:style>
  <w:style w:type="character" w:customStyle="1" w:styleId="a5">
    <w:name w:val="Гипертекстовая ссылка"/>
    <w:rsid w:val="004845B8"/>
    <w:rPr>
      <w:rFonts w:cs="Times New Roman"/>
      <w:b/>
      <w:bCs/>
      <w:color w:val="008000"/>
    </w:rPr>
  </w:style>
  <w:style w:type="paragraph" w:styleId="a6">
    <w:name w:val="header"/>
    <w:basedOn w:val="a"/>
    <w:link w:val="a7"/>
    <w:uiPriority w:val="99"/>
    <w:rsid w:val="006521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21FE"/>
    <w:rPr>
      <w:sz w:val="24"/>
      <w:szCs w:val="24"/>
    </w:rPr>
  </w:style>
  <w:style w:type="paragraph" w:styleId="a8">
    <w:name w:val="footer"/>
    <w:basedOn w:val="a"/>
    <w:link w:val="a9"/>
    <w:rsid w:val="006521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521FE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622A8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2">
    <w:name w:val="Body Text Indent 2"/>
    <w:basedOn w:val="a"/>
    <w:link w:val="20"/>
    <w:rsid w:val="00622A8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22A85"/>
    <w:rPr>
      <w:sz w:val="24"/>
      <w:szCs w:val="24"/>
    </w:rPr>
  </w:style>
  <w:style w:type="paragraph" w:styleId="aa">
    <w:name w:val="Body Text"/>
    <w:basedOn w:val="a"/>
    <w:link w:val="ab"/>
    <w:rsid w:val="00622A85"/>
    <w:pPr>
      <w:spacing w:after="120"/>
    </w:pPr>
  </w:style>
  <w:style w:type="character" w:customStyle="1" w:styleId="ab">
    <w:name w:val="Основной текст Знак"/>
    <w:basedOn w:val="a0"/>
    <w:link w:val="aa"/>
    <w:rsid w:val="00622A85"/>
    <w:rPr>
      <w:sz w:val="24"/>
      <w:szCs w:val="24"/>
    </w:rPr>
  </w:style>
  <w:style w:type="paragraph" w:styleId="ac">
    <w:name w:val="Body Text Indent"/>
    <w:basedOn w:val="a"/>
    <w:link w:val="ad"/>
    <w:rsid w:val="00622A8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622A85"/>
    <w:rPr>
      <w:sz w:val="24"/>
      <w:szCs w:val="24"/>
    </w:rPr>
  </w:style>
  <w:style w:type="paragraph" w:customStyle="1" w:styleId="31">
    <w:name w:val="заголовок 3"/>
    <w:basedOn w:val="a"/>
    <w:next w:val="a"/>
    <w:uiPriority w:val="99"/>
    <w:rsid w:val="00622A85"/>
    <w:pPr>
      <w:keepNext/>
      <w:jc w:val="both"/>
      <w:outlineLvl w:val="2"/>
    </w:pPr>
    <w:rPr>
      <w:szCs w:val="20"/>
    </w:rPr>
  </w:style>
  <w:style w:type="paragraph" w:styleId="ae">
    <w:name w:val="Normal (Web)"/>
    <w:basedOn w:val="a"/>
    <w:rsid w:val="0010140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11">
    <w:name w:val="Знак1 Знак Знак Знак"/>
    <w:basedOn w:val="a"/>
    <w:rsid w:val="000C7CCE"/>
    <w:pPr>
      <w:spacing w:after="160" w:line="240" w:lineRule="exact"/>
      <w:jc w:val="both"/>
    </w:pPr>
    <w:rPr>
      <w:lang w:val="en-US" w:eastAsia="en-US"/>
    </w:rPr>
  </w:style>
  <w:style w:type="paragraph" w:customStyle="1" w:styleId="af">
    <w:name w:val="Знак"/>
    <w:basedOn w:val="a"/>
    <w:semiHidden/>
    <w:rsid w:val="001E57F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Стиль1"/>
    <w:basedOn w:val="a"/>
    <w:rsid w:val="006319A9"/>
    <w:pPr>
      <w:jc w:val="both"/>
    </w:pPr>
    <w:rPr>
      <w:sz w:val="28"/>
      <w:szCs w:val="20"/>
    </w:rPr>
  </w:style>
  <w:style w:type="paragraph" w:customStyle="1" w:styleId="af0">
    <w:name w:val="Таблицы (моноширинный)"/>
    <w:basedOn w:val="a"/>
    <w:next w:val="a"/>
    <w:rsid w:val="00790D8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3">
    <w:name w:val="Style3"/>
    <w:basedOn w:val="a"/>
    <w:rsid w:val="00DB07D5"/>
    <w:pPr>
      <w:widowControl w:val="0"/>
      <w:autoSpaceDE w:val="0"/>
      <w:autoSpaceDN w:val="0"/>
      <w:adjustRightInd w:val="0"/>
      <w:jc w:val="both"/>
    </w:pPr>
  </w:style>
  <w:style w:type="paragraph" w:customStyle="1" w:styleId="Style6">
    <w:name w:val="Style6"/>
    <w:basedOn w:val="a"/>
    <w:rsid w:val="00DB07D5"/>
    <w:pPr>
      <w:widowControl w:val="0"/>
      <w:autoSpaceDE w:val="0"/>
      <w:autoSpaceDN w:val="0"/>
      <w:adjustRightInd w:val="0"/>
      <w:spacing w:line="324" w:lineRule="exact"/>
      <w:ind w:firstLine="720"/>
      <w:jc w:val="both"/>
    </w:pPr>
  </w:style>
  <w:style w:type="paragraph" w:customStyle="1" w:styleId="Style7">
    <w:name w:val="Style7"/>
    <w:basedOn w:val="a"/>
    <w:rsid w:val="00DB07D5"/>
    <w:pPr>
      <w:widowControl w:val="0"/>
      <w:autoSpaceDE w:val="0"/>
      <w:autoSpaceDN w:val="0"/>
      <w:adjustRightInd w:val="0"/>
      <w:spacing w:line="324" w:lineRule="exact"/>
      <w:ind w:firstLine="749"/>
      <w:jc w:val="both"/>
    </w:pPr>
  </w:style>
  <w:style w:type="character" w:customStyle="1" w:styleId="FontStyle14">
    <w:name w:val="Font Style14"/>
    <w:rsid w:val="00DB07D5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8">
    <w:name w:val="Style8"/>
    <w:basedOn w:val="a"/>
    <w:rsid w:val="00DB07D5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a"/>
    <w:rsid w:val="00DB07D5"/>
    <w:pPr>
      <w:widowControl w:val="0"/>
      <w:autoSpaceDE w:val="0"/>
      <w:autoSpaceDN w:val="0"/>
      <w:adjustRightInd w:val="0"/>
      <w:spacing w:line="317" w:lineRule="exact"/>
      <w:ind w:firstLine="619"/>
      <w:jc w:val="both"/>
    </w:pPr>
  </w:style>
  <w:style w:type="paragraph" w:customStyle="1" w:styleId="Default">
    <w:name w:val="Default"/>
    <w:rsid w:val="003D082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27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06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622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BAA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834BA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3">
    <w:name w:val="Нормальный (таблица)"/>
    <w:basedOn w:val="a"/>
    <w:next w:val="a"/>
    <w:rsid w:val="005A27C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0">
    <w:name w:val="Заголовок 1 Знак"/>
    <w:basedOn w:val="a0"/>
    <w:link w:val="1"/>
    <w:rsid w:val="008066BD"/>
    <w:rPr>
      <w:rFonts w:ascii="Arial" w:hAnsi="Arial" w:cs="Arial"/>
      <w:b/>
      <w:bCs/>
      <w:kern w:val="32"/>
      <w:sz w:val="32"/>
      <w:szCs w:val="32"/>
    </w:rPr>
  </w:style>
  <w:style w:type="character" w:styleId="a4">
    <w:name w:val="Hyperlink"/>
    <w:rsid w:val="0070179A"/>
    <w:rPr>
      <w:color w:val="0000FF"/>
      <w:u w:val="single"/>
    </w:rPr>
  </w:style>
  <w:style w:type="character" w:customStyle="1" w:styleId="a5">
    <w:name w:val="Гипертекстовая ссылка"/>
    <w:rsid w:val="004845B8"/>
    <w:rPr>
      <w:rFonts w:cs="Times New Roman"/>
      <w:b/>
      <w:bCs/>
      <w:color w:val="008000"/>
    </w:rPr>
  </w:style>
  <w:style w:type="paragraph" w:styleId="a6">
    <w:name w:val="header"/>
    <w:basedOn w:val="a"/>
    <w:link w:val="a7"/>
    <w:uiPriority w:val="99"/>
    <w:rsid w:val="006521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21FE"/>
    <w:rPr>
      <w:sz w:val="24"/>
      <w:szCs w:val="24"/>
    </w:rPr>
  </w:style>
  <w:style w:type="paragraph" w:styleId="a8">
    <w:name w:val="footer"/>
    <w:basedOn w:val="a"/>
    <w:link w:val="a9"/>
    <w:rsid w:val="006521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521FE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622A8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2">
    <w:name w:val="Body Text Indent 2"/>
    <w:basedOn w:val="a"/>
    <w:link w:val="20"/>
    <w:rsid w:val="00622A8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22A85"/>
    <w:rPr>
      <w:sz w:val="24"/>
      <w:szCs w:val="24"/>
    </w:rPr>
  </w:style>
  <w:style w:type="paragraph" w:styleId="aa">
    <w:name w:val="Body Text"/>
    <w:basedOn w:val="a"/>
    <w:link w:val="ab"/>
    <w:rsid w:val="00622A85"/>
    <w:pPr>
      <w:spacing w:after="120"/>
    </w:pPr>
  </w:style>
  <w:style w:type="character" w:customStyle="1" w:styleId="ab">
    <w:name w:val="Основной текст Знак"/>
    <w:basedOn w:val="a0"/>
    <w:link w:val="aa"/>
    <w:rsid w:val="00622A85"/>
    <w:rPr>
      <w:sz w:val="24"/>
      <w:szCs w:val="24"/>
    </w:rPr>
  </w:style>
  <w:style w:type="paragraph" w:styleId="ac">
    <w:name w:val="Body Text Indent"/>
    <w:basedOn w:val="a"/>
    <w:link w:val="ad"/>
    <w:rsid w:val="00622A8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622A85"/>
    <w:rPr>
      <w:sz w:val="24"/>
      <w:szCs w:val="24"/>
    </w:rPr>
  </w:style>
  <w:style w:type="paragraph" w:customStyle="1" w:styleId="31">
    <w:name w:val="заголовок 3"/>
    <w:basedOn w:val="a"/>
    <w:next w:val="a"/>
    <w:uiPriority w:val="99"/>
    <w:rsid w:val="00622A85"/>
    <w:pPr>
      <w:keepNext/>
      <w:jc w:val="both"/>
      <w:outlineLvl w:val="2"/>
    </w:pPr>
    <w:rPr>
      <w:szCs w:val="20"/>
    </w:rPr>
  </w:style>
  <w:style w:type="paragraph" w:styleId="ae">
    <w:name w:val="Normal (Web)"/>
    <w:basedOn w:val="a"/>
    <w:rsid w:val="0010140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11">
    <w:name w:val="Знак1 Знак Знак Знак"/>
    <w:basedOn w:val="a"/>
    <w:rsid w:val="000C7CCE"/>
    <w:pPr>
      <w:spacing w:after="160" w:line="240" w:lineRule="exact"/>
      <w:jc w:val="both"/>
    </w:pPr>
    <w:rPr>
      <w:lang w:val="en-US" w:eastAsia="en-US"/>
    </w:rPr>
  </w:style>
  <w:style w:type="paragraph" w:customStyle="1" w:styleId="af">
    <w:name w:val="Знак"/>
    <w:basedOn w:val="a"/>
    <w:semiHidden/>
    <w:rsid w:val="001E57F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Стиль1"/>
    <w:basedOn w:val="a"/>
    <w:rsid w:val="006319A9"/>
    <w:pPr>
      <w:jc w:val="both"/>
    </w:pPr>
    <w:rPr>
      <w:sz w:val="28"/>
      <w:szCs w:val="20"/>
    </w:rPr>
  </w:style>
  <w:style w:type="paragraph" w:customStyle="1" w:styleId="af0">
    <w:name w:val="Таблицы (моноширинный)"/>
    <w:basedOn w:val="a"/>
    <w:next w:val="a"/>
    <w:rsid w:val="00790D8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3">
    <w:name w:val="Style3"/>
    <w:basedOn w:val="a"/>
    <w:rsid w:val="00DB07D5"/>
    <w:pPr>
      <w:widowControl w:val="0"/>
      <w:autoSpaceDE w:val="0"/>
      <w:autoSpaceDN w:val="0"/>
      <w:adjustRightInd w:val="0"/>
      <w:jc w:val="both"/>
    </w:pPr>
  </w:style>
  <w:style w:type="paragraph" w:customStyle="1" w:styleId="Style6">
    <w:name w:val="Style6"/>
    <w:basedOn w:val="a"/>
    <w:rsid w:val="00DB07D5"/>
    <w:pPr>
      <w:widowControl w:val="0"/>
      <w:autoSpaceDE w:val="0"/>
      <w:autoSpaceDN w:val="0"/>
      <w:adjustRightInd w:val="0"/>
      <w:spacing w:line="324" w:lineRule="exact"/>
      <w:ind w:firstLine="720"/>
      <w:jc w:val="both"/>
    </w:pPr>
  </w:style>
  <w:style w:type="paragraph" w:customStyle="1" w:styleId="Style7">
    <w:name w:val="Style7"/>
    <w:basedOn w:val="a"/>
    <w:rsid w:val="00DB07D5"/>
    <w:pPr>
      <w:widowControl w:val="0"/>
      <w:autoSpaceDE w:val="0"/>
      <w:autoSpaceDN w:val="0"/>
      <w:adjustRightInd w:val="0"/>
      <w:spacing w:line="324" w:lineRule="exact"/>
      <w:ind w:firstLine="749"/>
      <w:jc w:val="both"/>
    </w:pPr>
  </w:style>
  <w:style w:type="character" w:customStyle="1" w:styleId="FontStyle14">
    <w:name w:val="Font Style14"/>
    <w:rsid w:val="00DB07D5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8">
    <w:name w:val="Style8"/>
    <w:basedOn w:val="a"/>
    <w:rsid w:val="00DB07D5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a"/>
    <w:rsid w:val="00DB07D5"/>
    <w:pPr>
      <w:widowControl w:val="0"/>
      <w:autoSpaceDE w:val="0"/>
      <w:autoSpaceDN w:val="0"/>
      <w:adjustRightInd w:val="0"/>
      <w:spacing w:line="317" w:lineRule="exact"/>
      <w:ind w:firstLine="619"/>
      <w:jc w:val="both"/>
    </w:pPr>
  </w:style>
  <w:style w:type="paragraph" w:customStyle="1" w:styleId="Default">
    <w:name w:val="Default"/>
    <w:rsid w:val="003D082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3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01647F640B1063F9CC569EF7E1E3F16B4CDC08163C0BF4FB0BB4y3e2L" TargetMode="External"/><Relationship Id="rId13" Type="http://schemas.openxmlformats.org/officeDocument/2006/relationships/hyperlink" Target="consultantplus://offline/ref=7701647F640B1063F9CC569EF7E1E3F16B44DC0E1F6F5CF6AA5EBA37AF077E552C41B447777C73A0y0e4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701647F640B1063F9CC569EF7E1E3F16B45DA0518685CF6AA5EBA37AF077E552C41B447777C73A1y0e1L" TargetMode="External"/><Relationship Id="rId12" Type="http://schemas.openxmlformats.org/officeDocument/2006/relationships/hyperlink" Target="consultantplus://offline/ref=7701647F640B1063F9CC569EF7E1E3F16B44D90D1A6E5CF6AA5EBA37AF077E552C41B447777C72A5y0eBL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701647F640B1063F9CC569EF7E1E3F16B44D90D1A6E5CF6AA5EBA37AF077E552C41B447777C72A7y0e6L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12036354.18" TargetMode="External"/><Relationship Id="rId10" Type="http://schemas.openxmlformats.org/officeDocument/2006/relationships/hyperlink" Target="consultantplus://offline/ref=7701647F640B1063F9CC569EF7E1E3F16B44D90D1A6E5CF6AA5EBA37AF077E552C41B447777C72A0y0e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701647F640B1063F9CC569EF7E1E3F16B44D90D1A6E5CF6AA5EBA37AF077E552C41B447777C72A2y0e0L" TargetMode="External"/><Relationship Id="rId14" Type="http://schemas.openxmlformats.org/officeDocument/2006/relationships/hyperlink" Target="consultantplus://offline/ref=7701647F640B1063F9CC569EF7E1E3F1614DDE0D146101FCA207B635A80821422B08B846777C70yAe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3944</Words>
  <Characters>22487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5636-00-077</dc:creator>
  <cp:lastModifiedBy>Попова Мария Павловна</cp:lastModifiedBy>
  <cp:revision>8</cp:revision>
  <dcterms:created xsi:type="dcterms:W3CDTF">2017-05-19T10:18:00Z</dcterms:created>
  <dcterms:modified xsi:type="dcterms:W3CDTF">2017-05-25T06:28:00Z</dcterms:modified>
</cp:coreProperties>
</file>