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FD73BD" w:rsidRPr="00FD73BD" w:rsidRDefault="00FD73BD" w:rsidP="00FD73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Должностной регламент</w:t>
      </w:r>
      <w:r w:rsidRPr="00FD73B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br/>
        <w:t>главного государственного налогового инспектора</w:t>
      </w:r>
      <w:r w:rsidRPr="00FD73B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br/>
        <w:t>отдела урегулирования задолженности</w:t>
      </w:r>
    </w:p>
    <w:p w:rsidR="00FD73BD" w:rsidRPr="00FD73BD" w:rsidRDefault="00FD73BD" w:rsidP="00FD73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3BD">
        <w:rPr>
          <w:rFonts w:ascii="Times New Roman" w:hAnsi="Times New Roman" w:cs="Times New Roman"/>
          <w:b/>
          <w:sz w:val="28"/>
          <w:szCs w:val="28"/>
        </w:rPr>
        <w:t>УФНС России по Оренбургской области</w:t>
      </w:r>
    </w:p>
    <w:p w:rsidR="00FD73BD" w:rsidRDefault="00FD73BD" w:rsidP="00FD73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D73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Должностьфедеральнойгосударственнойгражданскойслужбы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 w:rsidRPr="00B93661">
        <w:rPr>
          <w:rFonts w:ascii="Times New Roman" w:hAnsi="Times New Roman" w:cs="Times New Roman"/>
          <w:sz w:val="28"/>
          <w:szCs w:val="28"/>
        </w:rPr>
        <w:t>гражданскаяслужба)</w:t>
      </w:r>
      <w:r w:rsidR="00243BC8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 (указать наименование отдела) </w:t>
      </w:r>
      <w:r w:rsidR="000B6422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по Оренбургской области (далее – </w:t>
      </w:r>
      <w:r w:rsidR="00243BC8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инспектор)</w:t>
      </w:r>
      <w:r w:rsidRPr="00B93661">
        <w:rPr>
          <w:rFonts w:ascii="Times New Roman" w:hAnsi="Times New Roman" w:cs="Times New Roman"/>
          <w:sz w:val="28"/>
          <w:szCs w:val="28"/>
        </w:rPr>
        <w:t>относитсяк</w:t>
      </w:r>
      <w:r w:rsidR="000B6422">
        <w:rPr>
          <w:rFonts w:ascii="Times New Roman" w:hAnsi="Times New Roman" w:cs="Times New Roman"/>
          <w:sz w:val="28"/>
          <w:szCs w:val="28"/>
        </w:rPr>
        <w:t>ведущей</w:t>
      </w:r>
      <w:r w:rsidRPr="00B93661">
        <w:rPr>
          <w:rFonts w:ascii="Times New Roman" w:hAnsi="Times New Roman" w:cs="Times New Roman"/>
          <w:sz w:val="28"/>
          <w:szCs w:val="28"/>
        </w:rPr>
        <w:t>группедолжностейгражданскойслужбыкатегории</w:t>
      </w:r>
      <w:r w:rsidR="000B6422">
        <w:rPr>
          <w:rFonts w:ascii="Times New Roman" w:hAnsi="Times New Roman" w:cs="Times New Roman"/>
          <w:sz w:val="28"/>
          <w:szCs w:val="28"/>
        </w:rPr>
        <w:t>«</w:t>
      </w:r>
      <w:r w:rsidR="00243BC8">
        <w:rPr>
          <w:rFonts w:ascii="Times New Roman" w:hAnsi="Times New Roman" w:cs="Times New Roman"/>
          <w:sz w:val="28"/>
          <w:szCs w:val="28"/>
        </w:rPr>
        <w:t>специалисты</w:t>
      </w:r>
      <w:r w:rsidR="000B6422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>Регистрационный номер (код) должности</w:t>
      </w:r>
      <w:r w:rsidR="00F25D3D">
        <w:rPr>
          <w:rFonts w:ascii="Times New Roman" w:hAnsi="Times New Roman" w:cs="Times New Roman"/>
          <w:sz w:val="28"/>
          <w:szCs w:val="28"/>
        </w:rPr>
        <w:t>–</w:t>
      </w:r>
      <w:r w:rsidR="000B6422">
        <w:rPr>
          <w:rFonts w:ascii="Times New Roman" w:hAnsi="Times New Roman" w:cs="Times New Roman"/>
          <w:sz w:val="28"/>
          <w:szCs w:val="28"/>
        </w:rPr>
        <w:t>11-</w:t>
      </w:r>
      <w:r w:rsidR="00243BC8">
        <w:rPr>
          <w:rFonts w:ascii="Times New Roman" w:hAnsi="Times New Roman" w:cs="Times New Roman"/>
          <w:sz w:val="28"/>
          <w:szCs w:val="28"/>
        </w:rPr>
        <w:t>3</w:t>
      </w:r>
      <w:r w:rsidR="000B6422">
        <w:rPr>
          <w:rFonts w:ascii="Times New Roman" w:hAnsi="Times New Roman" w:cs="Times New Roman"/>
          <w:sz w:val="28"/>
          <w:szCs w:val="28"/>
        </w:rPr>
        <w:t>-3-0</w:t>
      </w:r>
      <w:r w:rsidR="00243BC8">
        <w:rPr>
          <w:rFonts w:ascii="Times New Roman" w:hAnsi="Times New Roman" w:cs="Times New Roman"/>
          <w:sz w:val="28"/>
          <w:szCs w:val="28"/>
        </w:rPr>
        <w:t>69</w:t>
      </w:r>
      <w:r w:rsidR="00CE5967">
        <w:rPr>
          <w:rFonts w:ascii="Times New Roman" w:hAnsi="Times New Roman" w:cs="Times New Roman"/>
          <w:sz w:val="28"/>
          <w:szCs w:val="28"/>
        </w:rPr>
        <w:t>.</w:t>
      </w:r>
    </w:p>
    <w:p w:rsidR="00E5383C" w:rsidRPr="00AD7567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243BC8">
        <w:rPr>
          <w:rFonts w:ascii="Times New Roman" w:hAnsi="Times New Roman"/>
          <w:sz w:val="28"/>
          <w:szCs w:val="28"/>
        </w:rPr>
        <w:t>главного государственного налогового инспектора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AD7567">
        <w:rPr>
          <w:rFonts w:ascii="Times New Roman" w:hAnsi="Times New Roman" w:cs="Times New Roman"/>
          <w:sz w:val="28"/>
          <w:szCs w:val="28"/>
        </w:rPr>
        <w:t>«</w:t>
      </w:r>
      <w:r w:rsidR="00B66E13" w:rsidRPr="00AD7567">
        <w:rPr>
          <w:rFonts w:ascii="Times New Roman" w:hAnsi="Times New Roman" w:cs="Times New Roman"/>
          <w:sz w:val="28"/>
          <w:szCs w:val="28"/>
        </w:rPr>
        <w:t>Регулирование в сфере урегулирования задолженности</w:t>
      </w:r>
      <w:r w:rsidR="00AD7567">
        <w:rPr>
          <w:rFonts w:ascii="Times New Roman" w:hAnsi="Times New Roman" w:cs="Times New Roman"/>
          <w:sz w:val="28"/>
          <w:szCs w:val="28"/>
        </w:rPr>
        <w:t>»</w:t>
      </w:r>
      <w:r w:rsidR="00F9087E" w:rsidRPr="00AD7567">
        <w:rPr>
          <w:rFonts w:ascii="Times New Roman" w:hAnsi="Times New Roman" w:cs="Times New Roman"/>
          <w:sz w:val="28"/>
          <w:szCs w:val="28"/>
        </w:rPr>
        <w:t>.</w:t>
      </w:r>
    </w:p>
    <w:p w:rsidR="00E5383C" w:rsidRPr="00B93661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Вид </w:t>
      </w:r>
      <w:r w:rsidRPr="0039696C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  <w:r w:rsidR="00243BC8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Pr="0039696C">
        <w:rPr>
          <w:rFonts w:ascii="Times New Roman" w:hAnsi="Times New Roman" w:cs="Times New Roman"/>
          <w:sz w:val="28"/>
          <w:szCs w:val="28"/>
        </w:rPr>
        <w:t>:</w:t>
      </w:r>
      <w:r w:rsidR="00815F0D">
        <w:rPr>
          <w:rFonts w:ascii="Times New Roman" w:hAnsi="Times New Roman" w:cs="Times New Roman"/>
          <w:sz w:val="28"/>
          <w:szCs w:val="28"/>
        </w:rPr>
        <w:t>«</w:t>
      </w:r>
      <w:r w:rsidR="00B66E13" w:rsidRPr="00815F0D">
        <w:rPr>
          <w:rFonts w:ascii="Times New Roman" w:hAnsi="Times New Roman" w:cs="Times New Roman"/>
          <w:sz w:val="28"/>
          <w:szCs w:val="28"/>
        </w:rPr>
        <w:t>Регулирование в сфере урегулирования задолженности</w:t>
      </w:r>
      <w:r w:rsidR="00815F0D">
        <w:rPr>
          <w:rFonts w:ascii="Times New Roman" w:hAnsi="Times New Roman" w:cs="Times New Roman"/>
          <w:sz w:val="28"/>
          <w:szCs w:val="28"/>
        </w:rPr>
        <w:t>»</w:t>
      </w:r>
      <w:r w:rsidR="00B14EB0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Назначениенадолжностьиосвобождениеотдолжности</w:t>
      </w:r>
      <w:r w:rsidR="00243BC8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39696C">
        <w:rPr>
          <w:rFonts w:ascii="Times New Roman" w:hAnsi="Times New Roman" w:cs="Times New Roman"/>
          <w:sz w:val="28"/>
          <w:szCs w:val="28"/>
        </w:rPr>
        <w:t>ю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39696C" w:rsidRPr="0039696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9696C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  <w:r w:rsidR="0039696C" w:rsidRPr="0039696C">
        <w:rPr>
          <w:rFonts w:ascii="Times New Roman" w:hAnsi="Times New Roman" w:cs="Times New Roman"/>
          <w:sz w:val="28"/>
          <w:szCs w:val="28"/>
        </w:rPr>
        <w:t>по Оренбургской области (далее - управление)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9696C" w:rsidRPr="0039696C" w:rsidRDefault="001559CE" w:rsidP="0039696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243BC8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 w:rsidRPr="0039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подчиняется </w:t>
      </w:r>
      <w:r w:rsidR="003F00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отдела (далее -</w:t>
      </w:r>
      <w:r w:rsidR="0039696C" w:rsidRPr="0039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отдел).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Длязамещениядолжности</w:t>
      </w:r>
      <w:r w:rsidR="00243BC8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устанавливаютсяследующиетребования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314"/>
      </w:tblGrid>
      <w:tr w:rsidR="007766AA" w:rsidTr="00AD7567">
        <w:trPr>
          <w:trHeight w:val="523"/>
        </w:trPr>
        <w:tc>
          <w:tcPr>
            <w:tcW w:w="10314" w:type="dxa"/>
          </w:tcPr>
          <w:p w:rsidR="007766AA" w:rsidRDefault="007B2780" w:rsidP="007766AA">
            <w:pPr>
              <w:pStyle w:val="Default"/>
              <w:rPr>
                <w:sz w:val="23"/>
                <w:szCs w:val="23"/>
              </w:rPr>
            </w:pPr>
            <w:r>
              <w:rPr>
                <w:sz w:val="28"/>
                <w:szCs w:val="28"/>
              </w:rPr>
              <w:t>6.1.</w:t>
            </w:r>
            <w:r w:rsidR="0049073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Н</w:t>
            </w:r>
            <w:r w:rsidR="003B7A81" w:rsidRPr="00B93661">
              <w:rPr>
                <w:sz w:val="28"/>
                <w:szCs w:val="28"/>
              </w:rPr>
              <w:t>аличие</w:t>
            </w:r>
            <w:r w:rsidR="0039696C">
              <w:rPr>
                <w:sz w:val="28"/>
                <w:szCs w:val="28"/>
              </w:rPr>
              <w:t>высшего образования</w:t>
            </w:r>
            <w:r w:rsidR="00C158E5">
              <w:rPr>
                <w:sz w:val="28"/>
                <w:szCs w:val="28"/>
              </w:rPr>
              <w:t xml:space="preserve"> по </w:t>
            </w:r>
            <w:r w:rsidR="00804AB6">
              <w:rPr>
                <w:sz w:val="28"/>
                <w:szCs w:val="28"/>
              </w:rPr>
              <w:t xml:space="preserve">специальности, </w:t>
            </w:r>
            <w:r w:rsidR="007766AA">
              <w:rPr>
                <w:sz w:val="28"/>
                <w:szCs w:val="28"/>
              </w:rPr>
              <w:t>н</w:t>
            </w:r>
            <w:r w:rsidR="00804AB6">
              <w:rPr>
                <w:sz w:val="28"/>
                <w:szCs w:val="28"/>
              </w:rPr>
              <w:t>аправлению подготовки</w:t>
            </w:r>
            <w:r w:rsidR="00804AB6" w:rsidRPr="007766AA">
              <w:rPr>
                <w:sz w:val="28"/>
                <w:szCs w:val="28"/>
              </w:rPr>
              <w:t xml:space="preserve">: </w:t>
            </w:r>
            <w:r w:rsidR="007766AA" w:rsidRPr="007766AA">
              <w:rPr>
                <w:sz w:val="28"/>
                <w:szCs w:val="28"/>
              </w:rPr>
      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</w:t>
            </w:r>
            <w:r w:rsidR="00AD7567">
              <w:rPr>
                <w:sz w:val="28"/>
                <w:szCs w:val="28"/>
              </w:rPr>
              <w:t>.</w:t>
            </w:r>
          </w:p>
        </w:tc>
      </w:tr>
    </w:tbl>
    <w:p w:rsidR="00815F0D" w:rsidRDefault="0049073B" w:rsidP="00815F0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815F0D">
        <w:rPr>
          <w:rFonts w:ascii="Times New Roman" w:hAnsi="Times New Roman" w:cs="Times New Roman"/>
          <w:spacing w:val="-2"/>
          <w:sz w:val="28"/>
          <w:szCs w:val="28"/>
        </w:rPr>
        <w:t>Без предъявления требований.</w:t>
      </w:r>
    </w:p>
    <w:p w:rsidR="00815F0D" w:rsidRPr="00D05826" w:rsidRDefault="0098413A" w:rsidP="00D05826">
      <w:pPr>
        <w:pStyle w:val="Default"/>
        <w:ind w:firstLine="567"/>
      </w:pPr>
      <w:r w:rsidRPr="00D05826">
        <w:rPr>
          <w:sz w:val="28"/>
          <w:szCs w:val="28"/>
        </w:rPr>
        <w:t>6.3. Н</w:t>
      </w:r>
      <w:r w:rsidR="00F975FE" w:rsidRPr="00D05826">
        <w:rPr>
          <w:sz w:val="28"/>
          <w:szCs w:val="28"/>
        </w:rPr>
        <w:t>аличие</w:t>
      </w:r>
      <w:r w:rsidR="0044318B" w:rsidRPr="00D05826">
        <w:rPr>
          <w:sz w:val="28"/>
          <w:szCs w:val="28"/>
        </w:rPr>
        <w:t xml:space="preserve"> базовых</w:t>
      </w:r>
      <w:r w:rsidR="0044318B" w:rsidRPr="00D05826">
        <w:rPr>
          <w:spacing w:val="-2"/>
          <w:sz w:val="28"/>
          <w:szCs w:val="28"/>
        </w:rPr>
        <w:t xml:space="preserve"> знаний</w:t>
      </w:r>
      <w:r w:rsidR="00F17EC4" w:rsidRPr="00D05826">
        <w:rPr>
          <w:spacing w:val="-2"/>
          <w:sz w:val="28"/>
          <w:szCs w:val="28"/>
        </w:rPr>
        <w:t>:</w:t>
      </w:r>
    </w:p>
    <w:p w:rsidR="00815F0D" w:rsidRPr="00AD7567" w:rsidRDefault="00815F0D" w:rsidP="00815F0D">
      <w:pPr>
        <w:pStyle w:val="Default"/>
        <w:rPr>
          <w:sz w:val="28"/>
          <w:szCs w:val="28"/>
        </w:rPr>
      </w:pPr>
      <w:r w:rsidRPr="00AD7567">
        <w:rPr>
          <w:sz w:val="28"/>
          <w:szCs w:val="28"/>
        </w:rPr>
        <w:t xml:space="preserve">- требования к знанию государственного языка Российской Федерации (русского языка); </w:t>
      </w:r>
    </w:p>
    <w:p w:rsidR="00815F0D" w:rsidRPr="00AD7567" w:rsidRDefault="00815F0D" w:rsidP="00815F0D">
      <w:pPr>
        <w:pStyle w:val="Default"/>
        <w:rPr>
          <w:sz w:val="28"/>
          <w:szCs w:val="28"/>
        </w:rPr>
      </w:pPr>
      <w:r w:rsidRPr="00AD7567">
        <w:rPr>
          <w:sz w:val="28"/>
          <w:szCs w:val="28"/>
        </w:rPr>
        <w:t xml:space="preserve">- требования к знаниям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815F0D" w:rsidRPr="00AD7567" w:rsidRDefault="00815F0D" w:rsidP="00815F0D">
      <w:pPr>
        <w:pStyle w:val="Default"/>
        <w:rPr>
          <w:sz w:val="28"/>
          <w:szCs w:val="28"/>
        </w:rPr>
      </w:pPr>
      <w:r w:rsidRPr="00AD7567">
        <w:rPr>
          <w:sz w:val="28"/>
          <w:szCs w:val="28"/>
        </w:rPr>
        <w:t xml:space="preserve">- требования к знаниям и умениям в области информационно-коммуникационных технологий; </w:t>
      </w:r>
    </w:p>
    <w:p w:rsidR="00815F0D" w:rsidRPr="00AD7567" w:rsidRDefault="00815F0D" w:rsidP="00AD75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D7567">
        <w:rPr>
          <w:rFonts w:ascii="Times New Roman" w:hAnsi="Times New Roman" w:cs="Times New Roman"/>
          <w:sz w:val="28"/>
          <w:szCs w:val="28"/>
        </w:rPr>
        <w:lastRenderedPageBreak/>
        <w:t>-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E711C3" w:rsidRPr="00AD7567" w:rsidRDefault="00C20C8F" w:rsidP="00D05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</w:t>
      </w:r>
      <w:r w:rsidRPr="00AD7567">
        <w:rPr>
          <w:rFonts w:ascii="Times New Roman" w:hAnsi="Times New Roman" w:cs="Times New Roman"/>
          <w:sz w:val="28"/>
          <w:szCs w:val="28"/>
        </w:rPr>
        <w:t>Наличие</w:t>
      </w:r>
      <w:r w:rsidR="00E711C3" w:rsidRPr="00AD7567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AD756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314"/>
      </w:tblGrid>
      <w:tr w:rsidR="00815F0D" w:rsidTr="00AD7567">
        <w:trPr>
          <w:trHeight w:val="2455"/>
        </w:trPr>
        <w:tc>
          <w:tcPr>
            <w:tcW w:w="10314" w:type="dxa"/>
          </w:tcPr>
          <w:p w:rsidR="00AD7567" w:rsidRDefault="00CA730A" w:rsidP="00D0582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6.4.1.</w:t>
            </w:r>
            <w:r w:rsidR="0071560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В сфере законодательства Российской Федерации:</w:t>
            </w:r>
          </w:p>
          <w:p w:rsidR="00815F0D" w:rsidRPr="00AD7567" w:rsidRDefault="00AD7567" w:rsidP="00D0582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815F0D" w:rsidRPr="00AD7567">
              <w:rPr>
                <w:sz w:val="28"/>
                <w:szCs w:val="28"/>
              </w:rPr>
              <w:t>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</w:t>
            </w:r>
            <w:r>
              <w:rPr>
                <w:sz w:val="28"/>
                <w:szCs w:val="28"/>
              </w:rPr>
              <w:t>;</w:t>
            </w:r>
          </w:p>
          <w:p w:rsidR="00AD7567" w:rsidRDefault="00AD7567" w:rsidP="00D0582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15F0D" w:rsidRPr="00AD7567">
              <w:rPr>
                <w:sz w:val="28"/>
                <w:szCs w:val="28"/>
              </w:rPr>
              <w:t>приказ ФНС России от 19 августа 2010 г.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</w:t>
            </w:r>
            <w:r>
              <w:rPr>
                <w:sz w:val="28"/>
                <w:szCs w:val="28"/>
              </w:rPr>
              <w:t>;</w:t>
            </w:r>
          </w:p>
          <w:p w:rsidR="00AD7567" w:rsidRDefault="00AD7567" w:rsidP="00D0582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15F0D" w:rsidRPr="00AD7567">
              <w:rPr>
                <w:sz w:val="28"/>
                <w:szCs w:val="28"/>
              </w:rPr>
              <w:t xml:space="preserve"> приказ ФНС России от 12 мая 2015 г</w:t>
            </w:r>
            <w:r>
              <w:rPr>
                <w:sz w:val="28"/>
                <w:szCs w:val="28"/>
              </w:rPr>
              <w:t xml:space="preserve">ода </w:t>
            </w:r>
            <w:r w:rsidR="00815F0D" w:rsidRPr="00AD7567">
              <w:rPr>
                <w:sz w:val="28"/>
                <w:szCs w:val="28"/>
              </w:rPr>
              <w:t xml:space="preserve">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 списания указанных недоимки и задолженности»</w:t>
            </w:r>
            <w:r>
              <w:rPr>
                <w:sz w:val="28"/>
                <w:szCs w:val="28"/>
              </w:rPr>
              <w:t>;</w:t>
            </w:r>
          </w:p>
          <w:p w:rsidR="00815F0D" w:rsidRDefault="00AD7567" w:rsidP="00D05826">
            <w:pPr>
              <w:pStyle w:val="Default"/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15F0D" w:rsidRPr="00AD7567">
              <w:rPr>
                <w:sz w:val="28"/>
                <w:szCs w:val="28"/>
              </w:rPr>
              <w:t xml:space="preserve"> приказ ФНС России от 28 сентября 2010 г. № ММВ-7-8/469@ «Об утверждении Порядка изменения срока уплаты налога и сбора, а также пени и штрафа налоговыми органами».</w:t>
            </w:r>
          </w:p>
        </w:tc>
      </w:tr>
    </w:tbl>
    <w:p w:rsidR="0071560A" w:rsidRDefault="00243BC8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 xml:space="preserve">евопросы, связанные с областью и видом его профессиональной служебной деятельности.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314"/>
      </w:tblGrid>
      <w:tr w:rsidR="00E0651A" w:rsidTr="00DC3DB0">
        <w:trPr>
          <w:trHeight w:val="708"/>
        </w:trPr>
        <w:tc>
          <w:tcPr>
            <w:tcW w:w="10314" w:type="dxa"/>
          </w:tcPr>
          <w:p w:rsidR="00815F0D" w:rsidRPr="00AD7567" w:rsidRDefault="0071560A" w:rsidP="00AD7567">
            <w:pPr>
              <w:pStyle w:val="Default"/>
              <w:jc w:val="both"/>
              <w:rPr>
                <w:sz w:val="28"/>
                <w:szCs w:val="28"/>
              </w:rPr>
            </w:pPr>
            <w:r w:rsidRPr="00AD7567">
              <w:rPr>
                <w:sz w:val="28"/>
                <w:szCs w:val="28"/>
              </w:rPr>
              <w:t>6.4.2. Иные профессиональные знания</w:t>
            </w:r>
            <w:r w:rsidR="00877280" w:rsidRPr="00AD7567">
              <w:rPr>
                <w:sz w:val="28"/>
                <w:szCs w:val="28"/>
              </w:rPr>
              <w:t>:</w:t>
            </w:r>
          </w:p>
          <w:p w:rsidR="00815F0D" w:rsidRPr="00AD7567" w:rsidRDefault="00AD7567" w:rsidP="00AD756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15F0D" w:rsidRPr="00AD7567">
              <w:rPr>
                <w:sz w:val="28"/>
                <w:szCs w:val="28"/>
              </w:rPr>
              <w:t xml:space="preserve">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 </w:t>
            </w:r>
          </w:p>
          <w:p w:rsidR="00815F0D" w:rsidRPr="00AD7567" w:rsidRDefault="00AD7567" w:rsidP="00AD756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15F0D" w:rsidRPr="00AD7567">
              <w:rPr>
                <w:sz w:val="28"/>
                <w:szCs w:val="28"/>
              </w:rPr>
              <w:t xml:space="preserve">порядок организации работы по привлечению к уголовной ответственности по налоговым преступлениям; </w:t>
            </w:r>
          </w:p>
          <w:p w:rsidR="00E0651A" w:rsidRPr="00AD7567" w:rsidRDefault="00AD7567" w:rsidP="00AD756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15F0D" w:rsidRPr="00AD7567">
              <w:rPr>
                <w:sz w:val="28"/>
                <w:szCs w:val="28"/>
              </w:rPr>
              <w:t>основные причины образования задолженности по обязательным платежам, анализу ее динамики и структуры, эффективности мер по урегулиров</w:t>
            </w:r>
            <w:r>
              <w:rPr>
                <w:sz w:val="28"/>
                <w:szCs w:val="28"/>
              </w:rPr>
              <w:t>анию (взысканию) задолженности.</w:t>
            </w:r>
          </w:p>
        </w:tc>
      </w:tr>
    </w:tbl>
    <w:p w:rsidR="00DC3DB0" w:rsidRDefault="00027871" w:rsidP="00815F0D">
      <w:pPr>
        <w:pStyle w:val="Default"/>
        <w:jc w:val="both"/>
        <w:rPr>
          <w:spacing w:val="-2"/>
          <w:sz w:val="28"/>
          <w:szCs w:val="28"/>
        </w:rPr>
      </w:pPr>
      <w:r w:rsidRPr="00783E24">
        <w:rPr>
          <w:spacing w:val="-2"/>
          <w:sz w:val="28"/>
          <w:szCs w:val="28"/>
        </w:rPr>
        <w:t>6.5</w:t>
      </w:r>
      <w:r w:rsidRPr="00DC3DB0">
        <w:rPr>
          <w:spacing w:val="-2"/>
          <w:sz w:val="28"/>
          <w:szCs w:val="28"/>
        </w:rPr>
        <w:t>. Наличие функциональных знаний</w:t>
      </w:r>
      <w:r w:rsidR="008E4B65" w:rsidRPr="00783E24">
        <w:rPr>
          <w:spacing w:val="-2"/>
          <w:sz w:val="28"/>
          <w:szCs w:val="28"/>
        </w:rPr>
        <w:t>:</w:t>
      </w:r>
    </w:p>
    <w:p w:rsidR="00815F0D" w:rsidRPr="00DC3DB0" w:rsidRDefault="00DC3DB0" w:rsidP="00D05826">
      <w:pPr>
        <w:pStyle w:val="Default"/>
        <w:ind w:firstLine="851"/>
        <w:jc w:val="both"/>
        <w:rPr>
          <w:sz w:val="28"/>
          <w:szCs w:val="28"/>
        </w:rPr>
      </w:pPr>
      <w:r w:rsidRPr="00DC3DB0">
        <w:rPr>
          <w:spacing w:val="-2"/>
          <w:sz w:val="28"/>
          <w:szCs w:val="28"/>
        </w:rPr>
        <w:t xml:space="preserve">- </w:t>
      </w:r>
      <w:r w:rsidR="00815F0D" w:rsidRPr="00DC3DB0">
        <w:rPr>
          <w:sz w:val="28"/>
          <w:szCs w:val="28"/>
        </w:rPr>
        <w:t xml:space="preserve">понятие нормы права, нормативного правового акта, правоотношений и их признаки; </w:t>
      </w:r>
    </w:p>
    <w:p w:rsidR="00815F0D" w:rsidRPr="00DC3DB0" w:rsidRDefault="00815F0D" w:rsidP="00D05826">
      <w:pPr>
        <w:pStyle w:val="Default"/>
        <w:ind w:firstLine="851"/>
        <w:jc w:val="both"/>
        <w:rPr>
          <w:sz w:val="28"/>
          <w:szCs w:val="28"/>
        </w:rPr>
      </w:pPr>
      <w:r w:rsidRPr="00DC3DB0">
        <w:rPr>
          <w:sz w:val="28"/>
          <w:szCs w:val="28"/>
        </w:rPr>
        <w:t xml:space="preserve">- понятие проекта нормативного правового акта, инструменты и этапы его разработки; </w:t>
      </w:r>
    </w:p>
    <w:p w:rsidR="00815F0D" w:rsidRPr="00DC3DB0" w:rsidRDefault="00815F0D" w:rsidP="00D05826">
      <w:pPr>
        <w:pStyle w:val="Default"/>
        <w:ind w:firstLine="851"/>
        <w:jc w:val="both"/>
        <w:rPr>
          <w:sz w:val="28"/>
          <w:szCs w:val="28"/>
        </w:rPr>
      </w:pPr>
      <w:r w:rsidRPr="00DC3DB0">
        <w:rPr>
          <w:sz w:val="28"/>
          <w:szCs w:val="28"/>
        </w:rPr>
        <w:t xml:space="preserve">- понятие официального отзыва на проекты нормативных правовых актов: этапы, ключевые принципы и технологии разработки; </w:t>
      </w:r>
    </w:p>
    <w:p w:rsidR="00815F0D" w:rsidRPr="00DC3DB0" w:rsidRDefault="00815F0D" w:rsidP="00D05826">
      <w:pPr>
        <w:pStyle w:val="Default"/>
        <w:ind w:firstLine="851"/>
        <w:jc w:val="both"/>
        <w:rPr>
          <w:sz w:val="28"/>
          <w:szCs w:val="28"/>
        </w:rPr>
      </w:pPr>
      <w:r w:rsidRPr="00DC3DB0">
        <w:rPr>
          <w:sz w:val="28"/>
          <w:szCs w:val="28"/>
        </w:rPr>
        <w:t xml:space="preserve">- классификация моделей государственной политики; </w:t>
      </w:r>
    </w:p>
    <w:p w:rsidR="00815F0D" w:rsidRPr="00DC3DB0" w:rsidRDefault="00815F0D" w:rsidP="00D05826">
      <w:pPr>
        <w:pStyle w:val="Default"/>
        <w:ind w:firstLine="851"/>
        <w:jc w:val="both"/>
        <w:rPr>
          <w:sz w:val="28"/>
          <w:szCs w:val="28"/>
        </w:rPr>
      </w:pPr>
      <w:r w:rsidRPr="00DC3DB0">
        <w:rPr>
          <w:sz w:val="28"/>
          <w:szCs w:val="28"/>
        </w:rPr>
        <w:t xml:space="preserve">- задачи, сроки, ресурсы и инструменты государственной политики; </w:t>
      </w:r>
    </w:p>
    <w:p w:rsidR="00815F0D" w:rsidRPr="00DC3DB0" w:rsidRDefault="00815F0D" w:rsidP="00D0582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C3DB0">
        <w:rPr>
          <w:rFonts w:ascii="Times New Roman" w:hAnsi="Times New Roman" w:cs="Times New Roman"/>
          <w:sz w:val="28"/>
          <w:szCs w:val="28"/>
        </w:rPr>
        <w:lastRenderedPageBreak/>
        <w:t xml:space="preserve">- понятие, процедура рассмотрения обращений граждан. </w:t>
      </w:r>
    </w:p>
    <w:p w:rsidR="00DC3DB0" w:rsidRDefault="00175938" w:rsidP="00D05826">
      <w:pPr>
        <w:pStyle w:val="Default"/>
        <w:ind w:firstLine="851"/>
        <w:rPr>
          <w:sz w:val="28"/>
          <w:szCs w:val="28"/>
        </w:rPr>
      </w:pPr>
      <w:r w:rsidRPr="00783E24">
        <w:rPr>
          <w:sz w:val="28"/>
          <w:szCs w:val="28"/>
        </w:rPr>
        <w:t>6.6.</w:t>
      </w:r>
      <w:r w:rsidR="009A732F" w:rsidRPr="00783E24">
        <w:rPr>
          <w:sz w:val="28"/>
          <w:szCs w:val="28"/>
        </w:rPr>
        <w:t> </w:t>
      </w:r>
      <w:r w:rsidRPr="00783E24">
        <w:rPr>
          <w:sz w:val="28"/>
          <w:szCs w:val="28"/>
        </w:rPr>
        <w:t>Наличие базовых умений</w:t>
      </w:r>
      <w:r w:rsidR="00815F0D">
        <w:rPr>
          <w:sz w:val="28"/>
          <w:szCs w:val="28"/>
        </w:rPr>
        <w:t>:</w:t>
      </w:r>
    </w:p>
    <w:p w:rsidR="00815F0D" w:rsidRPr="00DC3DB0" w:rsidRDefault="00DC3DB0" w:rsidP="00D05826">
      <w:pPr>
        <w:pStyle w:val="Default"/>
        <w:ind w:firstLine="851"/>
        <w:rPr>
          <w:sz w:val="28"/>
          <w:szCs w:val="28"/>
        </w:rPr>
      </w:pPr>
      <w:r w:rsidRPr="00DC3DB0">
        <w:rPr>
          <w:sz w:val="28"/>
          <w:szCs w:val="28"/>
        </w:rPr>
        <w:t>-</w:t>
      </w:r>
      <w:r w:rsidR="00815F0D" w:rsidRPr="00DC3DB0">
        <w:rPr>
          <w:sz w:val="28"/>
          <w:szCs w:val="28"/>
        </w:rPr>
        <w:t xml:space="preserve"> умение мыслить системно (стратегически); </w:t>
      </w:r>
    </w:p>
    <w:p w:rsidR="00815F0D" w:rsidRPr="00DC3DB0" w:rsidRDefault="00815F0D" w:rsidP="00D05826">
      <w:pPr>
        <w:pStyle w:val="Default"/>
        <w:ind w:firstLine="851"/>
        <w:rPr>
          <w:sz w:val="28"/>
          <w:szCs w:val="28"/>
        </w:rPr>
      </w:pPr>
      <w:r w:rsidRPr="00DC3DB0">
        <w:rPr>
          <w:sz w:val="28"/>
          <w:szCs w:val="28"/>
        </w:rPr>
        <w:t xml:space="preserve">- умение планировать, рационально использовать служебное время и достигать результата; </w:t>
      </w:r>
    </w:p>
    <w:p w:rsidR="00815F0D" w:rsidRPr="00DC3DB0" w:rsidRDefault="00815F0D" w:rsidP="00D05826">
      <w:pPr>
        <w:pStyle w:val="Default"/>
        <w:ind w:firstLine="851"/>
        <w:rPr>
          <w:sz w:val="28"/>
          <w:szCs w:val="28"/>
        </w:rPr>
      </w:pPr>
      <w:r w:rsidRPr="00DC3DB0">
        <w:rPr>
          <w:sz w:val="28"/>
          <w:szCs w:val="28"/>
        </w:rPr>
        <w:t xml:space="preserve">- коммуникативные умения; </w:t>
      </w:r>
    </w:p>
    <w:p w:rsidR="003B7A81" w:rsidRPr="00DC3DB0" w:rsidRDefault="00815F0D" w:rsidP="00D0582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DB0">
        <w:rPr>
          <w:rFonts w:ascii="Times New Roman" w:hAnsi="Times New Roman" w:cs="Times New Roman"/>
          <w:sz w:val="28"/>
          <w:szCs w:val="28"/>
        </w:rPr>
        <w:t>- умение управлять изменениями.</w:t>
      </w:r>
    </w:p>
    <w:p w:rsidR="00815F0D" w:rsidRDefault="002D4283" w:rsidP="00D0582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  <w:r w:rsidR="00815F0D">
        <w:rPr>
          <w:rFonts w:ascii="Times New Roman" w:hAnsi="Times New Roman" w:cs="Times New Roman"/>
          <w:sz w:val="28"/>
          <w:szCs w:val="28"/>
        </w:rPr>
        <w:t xml:space="preserve"> Требования не предъявляются.</w:t>
      </w:r>
    </w:p>
    <w:p w:rsidR="00DC3DB0" w:rsidRDefault="00AF09BA" w:rsidP="00D05826">
      <w:pPr>
        <w:pStyle w:val="Default"/>
        <w:ind w:firstLine="851"/>
        <w:jc w:val="both"/>
        <w:rPr>
          <w:sz w:val="28"/>
          <w:szCs w:val="28"/>
        </w:rPr>
      </w:pPr>
      <w:r w:rsidRPr="00783E24">
        <w:rPr>
          <w:sz w:val="28"/>
          <w:szCs w:val="28"/>
        </w:rPr>
        <w:t>6.8. Наличие функциональных умений:</w:t>
      </w:r>
    </w:p>
    <w:p w:rsidR="00815F0D" w:rsidRPr="00DC3DB0" w:rsidRDefault="00DC3DB0" w:rsidP="00D0582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5F0D" w:rsidRPr="00DC3DB0">
        <w:rPr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</w:p>
    <w:p w:rsidR="00815F0D" w:rsidRPr="00DC3DB0" w:rsidRDefault="00815F0D" w:rsidP="00D05826">
      <w:pPr>
        <w:pStyle w:val="Default"/>
        <w:ind w:firstLine="851"/>
        <w:jc w:val="both"/>
        <w:rPr>
          <w:sz w:val="28"/>
          <w:szCs w:val="28"/>
        </w:rPr>
      </w:pPr>
      <w:r w:rsidRPr="00DC3DB0">
        <w:rPr>
          <w:sz w:val="28"/>
          <w:szCs w:val="28"/>
        </w:rPr>
        <w:t xml:space="preserve">- подготовка официальных отзывов на проекты нормативных правовых актов; </w:t>
      </w:r>
    </w:p>
    <w:p w:rsidR="00815F0D" w:rsidRPr="00DC3DB0" w:rsidRDefault="00815F0D" w:rsidP="00D05826">
      <w:pPr>
        <w:pStyle w:val="Default"/>
        <w:ind w:firstLine="851"/>
        <w:jc w:val="both"/>
        <w:rPr>
          <w:sz w:val="28"/>
          <w:szCs w:val="28"/>
        </w:rPr>
      </w:pPr>
      <w:r w:rsidRPr="00DC3DB0">
        <w:rPr>
          <w:sz w:val="28"/>
          <w:szCs w:val="28"/>
        </w:rPr>
        <w:t xml:space="preserve">- подготовка методических рекомендаций, разъяснений; </w:t>
      </w:r>
    </w:p>
    <w:p w:rsidR="00815F0D" w:rsidRPr="00DC3DB0" w:rsidRDefault="00815F0D" w:rsidP="00D05826">
      <w:pPr>
        <w:pStyle w:val="Default"/>
        <w:ind w:firstLine="851"/>
        <w:jc w:val="both"/>
        <w:rPr>
          <w:sz w:val="28"/>
          <w:szCs w:val="28"/>
        </w:rPr>
      </w:pPr>
      <w:r w:rsidRPr="00DC3DB0">
        <w:rPr>
          <w:sz w:val="28"/>
          <w:szCs w:val="28"/>
        </w:rPr>
        <w:t xml:space="preserve">- подготовка аналитических, информационных и других материалов; </w:t>
      </w:r>
    </w:p>
    <w:p w:rsidR="00AF09BA" w:rsidRPr="00DC3DB0" w:rsidRDefault="00815F0D" w:rsidP="00D0582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DB0">
        <w:rPr>
          <w:rFonts w:ascii="Times New Roman" w:hAnsi="Times New Roman" w:cs="Times New Roman"/>
          <w:sz w:val="28"/>
          <w:szCs w:val="28"/>
        </w:rPr>
        <w:t xml:space="preserve">- организация и проведение мониторинга применения законодательства. 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Основныеправаиобязанности</w:t>
      </w:r>
      <w:r w:rsidR="00243BC8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,атакжезапретыитребования,связанныесгражданскойслужбой,которыеустановленывегоотношении,предусмотреныстатьями14,15,17,18Федеральногозаконаот27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79-ФЗ«ОгосударственнойгражданскойслужбеРоссийскойФедерации».</w:t>
      </w:r>
    </w:p>
    <w:p w:rsidR="0039696C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3F00BD">
        <w:rPr>
          <w:rFonts w:ascii="Times New Roman" w:hAnsi="Times New Roman" w:cs="Times New Roman"/>
          <w:sz w:val="28"/>
          <w:szCs w:val="28"/>
        </w:rPr>
        <w:t>отдел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243BC8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EC3748">
        <w:rPr>
          <w:rFonts w:ascii="Times New Roman" w:hAnsi="Times New Roman" w:cs="Times New Roman"/>
          <w:sz w:val="28"/>
          <w:szCs w:val="28"/>
        </w:rPr>
        <w:t>:</w:t>
      </w:r>
    </w:p>
    <w:p w:rsidR="00FD73BD" w:rsidRPr="00FD73BD" w:rsidRDefault="005130C1" w:rsidP="00FD73BD">
      <w:pPr>
        <w:tabs>
          <w:tab w:val="left" w:pos="900"/>
          <w:tab w:val="left" w:pos="1061"/>
          <w:tab w:val="left" w:pos="1440"/>
        </w:tabs>
        <w:snapToGrid w:val="0"/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D73BD"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FD73BD"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 в ФНС России налоговой отчетности,  аналитических материалов и другой информации, касающейся состояния задолженности по налогам и сборам в бюджеты всех уровней и мер по ее взысканию;</w:t>
      </w:r>
    </w:p>
    <w:p w:rsidR="00FD73BD" w:rsidRPr="00FD73BD" w:rsidRDefault="00FD73BD" w:rsidP="00FD73BD">
      <w:pPr>
        <w:tabs>
          <w:tab w:val="left" w:pos="900"/>
          <w:tab w:val="left" w:pos="1061"/>
          <w:tab w:val="left" w:pos="1440"/>
        </w:tabs>
        <w:snapToGrid w:val="0"/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51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деятельностью нижестоящих налоговых органов в части работы по направлению требований об уплате налога, сбора, пени, штрафов налогоплательщикам, налоговым агентам, плательщикам сборов  в соответствии со ст. 69, 70 НК РФ, взысканию задолженности за счет денежных средств, находящихся на счетах налогоплательщика в соответствии со ст. 46 НК РФ, принятию решений по обеспечительным мерам в соответствии сост. 76, 101 НК РФ;</w:t>
      </w:r>
    </w:p>
    <w:p w:rsidR="00FD73BD" w:rsidRPr="00FD73BD" w:rsidRDefault="00FD73BD" w:rsidP="00FD73BD">
      <w:pPr>
        <w:tabs>
          <w:tab w:val="left" w:pos="900"/>
          <w:tab w:val="left" w:pos="1061"/>
          <w:tab w:val="left" w:pos="1440"/>
        </w:tabs>
        <w:snapToGrid w:val="0"/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1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деятельностью нижестоящих налоговых органов в части работы по наложению ареста на имущество налогоплательщика в соответствии со ст. 77 НК РФ и взысканию задолженности за счет имущества налогоплательщика в соответствии со ст. 47  НК РФ;</w:t>
      </w:r>
    </w:p>
    <w:p w:rsidR="00FD73BD" w:rsidRPr="00FD73BD" w:rsidRDefault="00FD73BD" w:rsidP="00FD73BD">
      <w:pPr>
        <w:tabs>
          <w:tab w:val="left" w:pos="900"/>
          <w:tab w:val="left" w:pos="1061"/>
          <w:tab w:val="left" w:pos="1440"/>
        </w:tabs>
        <w:snapToGrid w:val="0"/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51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 методическ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нижестоящими налоговыми органами, координации их деятельности по вопросам контроля за обращением взыскания недоимки на имущество должников в соответствии со ст. ст. 47 НК РФ и вынесением постановлений об аресте имущества должника в соответствии со ст.77 НК РФ;</w:t>
      </w:r>
    </w:p>
    <w:p w:rsidR="00FD73BD" w:rsidRPr="00FD73BD" w:rsidRDefault="00FD73BD" w:rsidP="00FD73BD">
      <w:pPr>
        <w:tabs>
          <w:tab w:val="left" w:pos="900"/>
          <w:tab w:val="left" w:pos="1061"/>
          <w:tab w:val="left" w:pos="1440"/>
        </w:tabs>
        <w:snapToGrid w:val="0"/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30C1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,  анализ результатов работы проведенных заседаний рабочих групп о взаимодействии налоговых органов с судебными приставами по вопросу исполнения постановлений, внесение предложений по совершенствованию данной работы;</w:t>
      </w:r>
    </w:p>
    <w:p w:rsidR="00FD73BD" w:rsidRPr="00FD73BD" w:rsidRDefault="00FD73BD" w:rsidP="00FD73BD">
      <w:pPr>
        <w:tabs>
          <w:tab w:val="left" w:pos="900"/>
          <w:tab w:val="left" w:pos="1061"/>
          <w:tab w:val="left" w:pos="1440"/>
        </w:tabs>
        <w:snapToGrid w:val="0"/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30C1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,  анализ результатов работы налоговых органов по взаимодействию с правоохранительными органами по  вопросам урегулирования задолженности;</w:t>
      </w:r>
    </w:p>
    <w:p w:rsidR="00FD73BD" w:rsidRPr="00FD73BD" w:rsidRDefault="00FD73BD" w:rsidP="00FD73BD">
      <w:pPr>
        <w:tabs>
          <w:tab w:val="left" w:pos="900"/>
          <w:tab w:val="left" w:pos="1061"/>
          <w:tab w:val="left" w:pos="1440"/>
        </w:tabs>
        <w:snapToGrid w:val="0"/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130C1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мониторинг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показателей, характеризующих уровень организации налогового администрирования в отношении нижестоящих налоговых органов;</w:t>
      </w:r>
    </w:p>
    <w:p w:rsidR="00FD73BD" w:rsidRPr="00FD73BD" w:rsidRDefault="00FD73BD" w:rsidP="00FD73BD">
      <w:pPr>
        <w:tabs>
          <w:tab w:val="left" w:pos="900"/>
          <w:tab w:val="left" w:pos="1061"/>
          <w:tab w:val="left" w:pos="1440"/>
        </w:tabs>
        <w:snapToGrid w:val="0"/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</w:t>
      </w:r>
      <w:r w:rsidR="005130C1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своей компетенции с Федеральной службой судебных приставов по вопросам принудительного взыскания задолженности, финансовыми, контролирующими органами, органами исполнительной власти Оренбургской области и органами местного самоуправления по вопросам  урегулирования задолженности по налогам, сборам, пени и штрафам по юридическим лицам; </w:t>
      </w:r>
    </w:p>
    <w:p w:rsidR="00FD73BD" w:rsidRPr="00FD73BD" w:rsidRDefault="00FD73BD" w:rsidP="00FD73BD">
      <w:pPr>
        <w:tabs>
          <w:tab w:val="left" w:pos="900"/>
          <w:tab w:val="left" w:pos="1080"/>
          <w:tab w:val="left" w:pos="1440"/>
          <w:tab w:val="left" w:pos="1620"/>
        </w:tabs>
        <w:snapToGrid w:val="0"/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5130C1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обобщение и анализ информации подведомственных инспекций о проделанной работе по предмету деятельности отдела, а также данных информационных ресурсов посредством удаленного доступа, разработка предложений по ее совершенствованию;</w:t>
      </w:r>
    </w:p>
    <w:p w:rsidR="00FD73BD" w:rsidRPr="00FD73BD" w:rsidRDefault="00FD73BD" w:rsidP="00FD73BD">
      <w:pPr>
        <w:tabs>
          <w:tab w:val="left" w:pos="142"/>
          <w:tab w:val="left" w:pos="840"/>
          <w:tab w:val="left" w:pos="900"/>
          <w:tab w:val="left" w:pos="1061"/>
          <w:tab w:val="left" w:pos="1440"/>
        </w:tabs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</w:t>
      </w:r>
      <w:r w:rsidR="005130C1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структурными подразделениями управления, ведение переписки и осуществление других способов передачи информации по вопросам, входящим в компетенцию отдела, в соответствии с действующей инструкцией по делопроизводству управления;</w:t>
      </w:r>
    </w:p>
    <w:p w:rsidR="00FD73BD" w:rsidRPr="00FD73BD" w:rsidRDefault="00FD73BD" w:rsidP="00FD73BD">
      <w:pPr>
        <w:tabs>
          <w:tab w:val="left" w:pos="900"/>
          <w:tab w:val="left" w:pos="1061"/>
          <w:tab w:val="left" w:pos="1440"/>
        </w:tabs>
        <w:snapToGrid w:val="0"/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</w:t>
      </w:r>
      <w:r w:rsidR="0051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 средств массовой информации по вопросам работы налоговых органов в части урегулировании задолженности, а также изменениях и актуальных проблемах по предмету деятельности отдела;</w:t>
      </w:r>
    </w:p>
    <w:p w:rsidR="00FD73BD" w:rsidRPr="00FD73BD" w:rsidRDefault="00FD73BD" w:rsidP="00FD73BD">
      <w:pPr>
        <w:tabs>
          <w:tab w:val="left" w:pos="142"/>
          <w:tab w:val="left" w:pos="840"/>
          <w:tab w:val="left" w:pos="900"/>
          <w:tab w:val="left" w:pos="1061"/>
          <w:tab w:val="left" w:pos="1440"/>
        </w:tabs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сотрудниками отдела;</w:t>
      </w:r>
    </w:p>
    <w:p w:rsidR="00FD73BD" w:rsidRPr="00FD73BD" w:rsidRDefault="00FD73BD" w:rsidP="00FD73B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 w:rsidR="005130C1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работы с задолженностью по обязательным платежам в бюджетную систему Российской Федерации территориальных налоговых органов Оренбургской области;</w:t>
      </w:r>
    </w:p>
    <w:p w:rsidR="00FD73BD" w:rsidRPr="00FD73BD" w:rsidRDefault="00FD73BD" w:rsidP="00FD73B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130C1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подготовке проектов приказов и писем, материалов на совещание, докладов;</w:t>
      </w:r>
    </w:p>
    <w:p w:rsidR="00FD73BD" w:rsidRPr="00FD73BD" w:rsidRDefault="00FD73BD" w:rsidP="00FD73B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130C1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выполнении централизованных заданий ФНС России;</w:t>
      </w:r>
    </w:p>
    <w:p w:rsidR="00FD73BD" w:rsidRPr="00FD73BD" w:rsidRDefault="00D05826" w:rsidP="00FD73B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="00FD73BD"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FD73BD"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D73BD"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работниками нижестоящих налоговых органов по применению законодательных и других нормативных правовых и ведомственных актов;</w:t>
      </w:r>
    </w:p>
    <w:p w:rsidR="00FD73BD" w:rsidRPr="00FD73BD" w:rsidRDefault="00FD73BD" w:rsidP="00FD73B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</w:t>
      </w:r>
      <w:r w:rsid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F0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ует 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подготовке семинаров совещаний с работниками подведомственных инспекций;</w:t>
      </w:r>
    </w:p>
    <w:p w:rsidR="00FD73BD" w:rsidRPr="00FD73BD" w:rsidRDefault="00FD73BD" w:rsidP="00FD73BD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бережно отно</w:t>
      </w:r>
      <w:r w:rsidR="00D0582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сится</w:t>
      </w:r>
      <w:r w:rsidRPr="00FD73B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к имуществу управления;</w:t>
      </w:r>
    </w:p>
    <w:p w:rsidR="00FD73BD" w:rsidRPr="00FD73BD" w:rsidRDefault="00D05826" w:rsidP="00FD73B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сохранность</w:t>
      </w:r>
      <w:r w:rsidR="00FD73BD"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служебного  удостоверения;</w:t>
      </w:r>
    </w:p>
    <w:p w:rsidR="00FD73BD" w:rsidRPr="00FD73BD" w:rsidRDefault="00FD73BD" w:rsidP="00FD73B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</w:t>
      </w:r>
      <w:r w:rsid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C5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Служебного  распорядка  и  дисциплины  труда при исполнении должностных обязанностей и полномочий;</w:t>
      </w:r>
    </w:p>
    <w:p w:rsidR="00FD73BD" w:rsidRPr="00FD73BD" w:rsidRDefault="001C5704" w:rsidP="00FD73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не</w:t>
      </w:r>
      <w:r w:rsidR="00FD73BD"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разглаш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  <w:r w:rsidR="00FD73BD"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FD73BD" w:rsidRPr="00FD73BD" w:rsidRDefault="00D05826" w:rsidP="00FD73BD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своевременно и качественно исполня</w:t>
      </w:r>
      <w:r w:rsidR="005130C1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FD73BD"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D73BD"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распоряжен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FD73BD"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задания</w:t>
      </w:r>
      <w:r w:rsidR="00FD73BD"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поручени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D73BD"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руководства управления, ФНС России;</w:t>
      </w:r>
    </w:p>
    <w:p w:rsidR="00FD73BD" w:rsidRPr="00FD73BD" w:rsidRDefault="00FD73BD" w:rsidP="00FD73BD">
      <w:pPr>
        <w:shd w:val="clear" w:color="auto" w:fill="FFFFFF"/>
        <w:tabs>
          <w:tab w:val="left" w:pos="1022"/>
        </w:tabs>
        <w:spacing w:after="0" w:line="240" w:lineRule="auto"/>
        <w:ind w:left="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 w:rsid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130C1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</w:t>
      </w:r>
      <w:r w:rsid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</w:t>
      </w:r>
      <w:r w:rsid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</w:t>
      </w:r>
      <w:r w:rsid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иными нормативными правовыми актами Российской Федерации, ФНС России, управления.</w:t>
      </w:r>
    </w:p>
    <w:p w:rsidR="00FD73BD" w:rsidRPr="00FD73BD" w:rsidRDefault="00FD73BD" w:rsidP="00A34B9C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696C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243BC8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D05826" w:rsidRPr="00D05826" w:rsidRDefault="00D05826" w:rsidP="00D05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принимать решения по вопросам урегулирования задолженности в рамках задач, поставленных начальником отдела.</w:t>
      </w:r>
    </w:p>
    <w:p w:rsidR="00BC351F" w:rsidRDefault="00FE70C4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243BC8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осуществляетиныеправаиисполняет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обязанности,предусмотренныезаконодательствомРоссийскойФедерации,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</w:t>
      </w:r>
      <w:r w:rsidR="0039696C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F00BD">
        <w:rPr>
          <w:rFonts w:ascii="Times New Roman" w:hAnsi="Times New Roman" w:cs="Times New Roman"/>
          <w:sz w:val="28"/>
          <w:szCs w:val="28"/>
        </w:rPr>
        <w:t>п</w:t>
      </w:r>
      <w:r w:rsidR="00BC351F" w:rsidRPr="00BC351F">
        <w:rPr>
          <w:rFonts w:ascii="Times New Roman" w:hAnsi="Times New Roman" w:cs="Times New Roman"/>
          <w:sz w:val="28"/>
          <w:szCs w:val="28"/>
        </w:rPr>
        <w:t xml:space="preserve">оложением об Управлении Федеральной налоговой службы по Оренбургской области, положением об отделе, </w:t>
      </w:r>
      <w:r w:rsidR="00BC351F" w:rsidRPr="00B93661">
        <w:rPr>
          <w:rFonts w:ascii="Times New Roman" w:hAnsi="Times New Roman" w:cs="Times New Roman"/>
          <w:sz w:val="28"/>
          <w:szCs w:val="28"/>
        </w:rPr>
        <w:t>приказами(распоряжениями)ФНСРоссии,</w:t>
      </w:r>
      <w:r w:rsidR="00BC351F" w:rsidRPr="00BC351F">
        <w:rPr>
          <w:rFonts w:ascii="Times New Roman" w:hAnsi="Times New Roman" w:cs="Times New Roman"/>
          <w:sz w:val="28"/>
          <w:szCs w:val="28"/>
        </w:rPr>
        <w:t xml:space="preserve"> приказами Управления, поручениями руководства Управления.</w:t>
      </w:r>
    </w:p>
    <w:p w:rsidR="003B7A81" w:rsidRDefault="00FB1E9E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243BC8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BC351F" w:rsidRPr="00BC351F" w:rsidRDefault="00243BC8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BC351F" w:rsidRPr="00BC351F">
        <w:rPr>
          <w:rFonts w:ascii="Times New Roman" w:hAnsi="Times New Roman" w:cs="Times New Roman"/>
          <w:sz w:val="28"/>
          <w:szCs w:val="28"/>
        </w:rPr>
        <w:t xml:space="preserve">  несёт персональную ответственность: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</w:t>
      </w:r>
      <w:r w:rsidR="00243BC8">
        <w:rPr>
          <w:rFonts w:ascii="Times New Roman" w:hAnsi="Times New Roman" w:cs="Times New Roman"/>
          <w:sz w:val="28"/>
          <w:szCs w:val="28"/>
        </w:rPr>
        <w:t>, начальника отдела</w:t>
      </w:r>
      <w:r w:rsidRPr="00BC351F">
        <w:rPr>
          <w:rFonts w:ascii="Times New Roman" w:hAnsi="Times New Roman" w:cs="Times New Roman"/>
          <w:sz w:val="28"/>
          <w:szCs w:val="28"/>
        </w:rPr>
        <w:t>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обязанностей.</w:t>
      </w:r>
      <w:bookmarkStart w:id="0" w:name="_GoBack"/>
      <w:bookmarkEnd w:id="0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243BC8">
        <w:rPr>
          <w:rFonts w:ascii="Times New Roman" w:hAnsi="Times New Roman" w:cs="Times New Roman"/>
          <w:b/>
          <w:sz w:val="28"/>
          <w:szCs w:val="28"/>
        </w:rPr>
        <w:t>главный государственный налоговый инспектор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826" w:rsidRPr="00D05826" w:rsidRDefault="009B6831" w:rsidP="00D0582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826">
        <w:rPr>
          <w:rFonts w:ascii="Times New Roman" w:hAnsi="Times New Roman" w:cs="Times New Roman"/>
          <w:sz w:val="28"/>
          <w:szCs w:val="28"/>
        </w:rPr>
        <w:t>12</w:t>
      </w:r>
      <w:r w:rsidR="003B7A81" w:rsidRPr="00D05826">
        <w:rPr>
          <w:rFonts w:ascii="Times New Roman" w:hAnsi="Times New Roman" w:cs="Times New Roman"/>
          <w:sz w:val="28"/>
          <w:szCs w:val="28"/>
        </w:rPr>
        <w:t>.</w:t>
      </w:r>
      <w:r w:rsidR="00BB3568" w:rsidRPr="00D05826">
        <w:rPr>
          <w:rFonts w:ascii="Times New Roman" w:hAnsi="Times New Roman" w:cs="Times New Roman"/>
          <w:sz w:val="28"/>
          <w:szCs w:val="28"/>
        </w:rPr>
        <w:t> </w:t>
      </w:r>
      <w:r w:rsidR="00D05826" w:rsidRP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исполнении служебных обязанностей главный государственный налоговый инспектор вправе самостоятельно принимать решения по вопросам урегулирования задолженности в рамках задач, поставленных начальником отдела.</w:t>
      </w:r>
    </w:p>
    <w:p w:rsidR="00D05826" w:rsidRPr="00D05826" w:rsidRDefault="00D05826" w:rsidP="00D05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 При исполнении служебных обязанностей главный государственный налоговый инспектор обязан самостоятельно принимать решения по вопросам, связанным с непосредственным выполнением задач, поставленным начальником отдела.</w:t>
      </w:r>
    </w:p>
    <w:p w:rsidR="003B7A81" w:rsidRPr="00D05826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243BC8">
        <w:rPr>
          <w:rFonts w:ascii="Times New Roman" w:hAnsi="Times New Roman" w:cs="Times New Roman"/>
          <w:b/>
          <w:sz w:val="28"/>
          <w:szCs w:val="28"/>
        </w:rPr>
        <w:t>главный государственный налоговый инспектор</w:t>
      </w:r>
      <w:r w:rsidRPr="00BC351F">
        <w:rPr>
          <w:rFonts w:ascii="Times New Roman" w:hAnsi="Times New Roman" w:cs="Times New Roman"/>
          <w:b/>
          <w:sz w:val="28"/>
          <w:szCs w:val="28"/>
        </w:rPr>
        <w:t>вправе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или обязан участвовать при подготовке проектовнормативных правовых актов и(или) проектовуправленческих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826" w:rsidRPr="00D05826" w:rsidRDefault="007A7062" w:rsidP="00D0582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5826">
        <w:rPr>
          <w:rFonts w:ascii="Times New Roman" w:hAnsi="Times New Roman" w:cs="Times New Roman"/>
          <w:sz w:val="28"/>
          <w:szCs w:val="28"/>
        </w:rPr>
        <w:t>14</w:t>
      </w:r>
      <w:r w:rsidR="003B7A81" w:rsidRPr="00D05826">
        <w:rPr>
          <w:rFonts w:ascii="Times New Roman" w:hAnsi="Times New Roman" w:cs="Times New Roman"/>
          <w:sz w:val="28"/>
          <w:szCs w:val="28"/>
        </w:rPr>
        <w:t>.</w:t>
      </w:r>
      <w:r w:rsidR="00D05826" w:rsidRPr="00D058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D05826" w:rsidRPr="00D05826" w:rsidRDefault="00D05826" w:rsidP="00D0582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участие в подготовке нормативных актов и (или)  проектов управленческих и иных решений в части методологического, технического, организационного, информационного обеспечения деятельности  отдела. </w:t>
      </w:r>
    </w:p>
    <w:p w:rsidR="00D05826" w:rsidRPr="00D05826" w:rsidRDefault="00D05826" w:rsidP="00D05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>15.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D05826" w:rsidRPr="00D05826" w:rsidRDefault="00D05826" w:rsidP="00D05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об отделе и управлении;</w:t>
      </w:r>
    </w:p>
    <w:p w:rsidR="00D05826" w:rsidRPr="00D05826" w:rsidRDefault="00D05826" w:rsidP="00D05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D05826" w:rsidRPr="00D05826" w:rsidRDefault="00D05826" w:rsidP="00D05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 отпусков гражданских служащих отдела;</w:t>
      </w:r>
    </w:p>
    <w:p w:rsidR="003B7A81" w:rsidRDefault="00D05826" w:rsidP="00D05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актов по поручению непосредственного руководителя и руководства управления</w:t>
      </w:r>
      <w:r w:rsidRPr="00D05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="00243BC8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0916AA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 w:rsidR="00243BC8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Pr="00B93661">
        <w:rPr>
          <w:rFonts w:ascii="Times New Roman" w:hAnsi="Times New Roman" w:cs="Times New Roman"/>
          <w:sz w:val="28"/>
          <w:szCs w:val="28"/>
        </w:rPr>
        <w:t>сфедеральнымигосударственнымигражданскимислужащимиФНСРоссии,государственнымислужащимииныхгосударственныхорганов,атакжесдругимигражданамииорганизациямистроитсяврамкахделовыхотношенийнаосновеобщихпринциповслужебногоповедениягосударственныхслужащих,утвержденныхУказомПрезидентаРоссийскойФедерацииот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885«Обутвержденииобщихпринциповслужебногоповедениягосударственныхслужащих»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33,ст. 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</w:t>
      </w:r>
      <w:r w:rsidR="007D402F" w:rsidRPr="00F03E6B">
        <w:rPr>
          <w:rFonts w:ascii="Times New Roman" w:hAnsi="Times New Roman" w:cs="Times New Roman"/>
          <w:sz w:val="28"/>
          <w:szCs w:val="28"/>
        </w:rPr>
        <w:lastRenderedPageBreak/>
        <w:t>3658)</w:t>
      </w:r>
      <w:r w:rsidRPr="00B93661">
        <w:rPr>
          <w:rFonts w:ascii="Times New Roman" w:hAnsi="Times New Roman" w:cs="Times New Roman"/>
          <w:sz w:val="28"/>
          <w:szCs w:val="28"/>
        </w:rPr>
        <w:t>,итребованийкслужебномуповедению,установленныхстатьей18Федеральногозаконаот27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79-ФЗ«ОгосударственнойгражданскойслужбеРоссийскойФедерации»,</w:t>
      </w:r>
      <w:r w:rsidR="000C5C14" w:rsidRPr="000C5C14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B93661">
        <w:rPr>
          <w:rFonts w:ascii="Times New Roman" w:hAnsi="Times New Roman" w:cs="Times New Roman"/>
          <w:sz w:val="28"/>
          <w:szCs w:val="28"/>
        </w:rPr>
        <w:t>атакжевсоответствиисиныминормативнымиправовымиактамиРоссийскойФедерациииприказами(распоряжениями)ФНСРоссии.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43BC8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712D9A" w:rsidRPr="00712D9A">
        <w:rPr>
          <w:rFonts w:ascii="Times New Roman" w:hAnsi="Times New Roman" w:cs="Times New Roman"/>
          <w:sz w:val="28"/>
          <w:szCs w:val="28"/>
        </w:rPr>
        <w:t>государственные услуги не оказыва</w:t>
      </w:r>
      <w:r w:rsidR="00815F0D">
        <w:rPr>
          <w:rFonts w:ascii="Times New Roman" w:hAnsi="Times New Roman" w:cs="Times New Roman"/>
          <w:sz w:val="28"/>
          <w:szCs w:val="28"/>
        </w:rPr>
        <w:t>е</w:t>
      </w:r>
      <w:r w:rsidR="00712D9A" w:rsidRPr="00712D9A">
        <w:rPr>
          <w:rFonts w:ascii="Times New Roman" w:hAnsi="Times New Roman" w:cs="Times New Roman"/>
          <w:sz w:val="28"/>
          <w:szCs w:val="28"/>
        </w:rPr>
        <w:t>т</w:t>
      </w:r>
      <w:r w:rsidR="00141E3E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="00243BC8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последующим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3B7A81" w:rsidRPr="00B93661" w:rsidRDefault="008E224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3B7A81" w:rsidRPr="00B93661">
        <w:rPr>
          <w:rFonts w:ascii="Times New Roman" w:hAnsi="Times New Roman" w:cs="Times New Roman"/>
          <w:sz w:val="28"/>
          <w:szCs w:val="28"/>
        </w:rPr>
        <w:t>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8E224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Своевременности </w:t>
      </w:r>
      <w:r w:rsidR="003B7A81"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компетентности(знаниюзаконодательныхииныхнормативныхправовыхактов,широтепрофессиональногокругозора,умениюработатьс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способностичеткоорганизовыватьипланироватьвыполнениепорученныхзаданий,умениюрациональноиспользоватьрабочеевремя,расставлятьприоритеты;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подходукрешениюпоставленныхзадач,активностииинициативевосвоенииновыхкомпьютерныхиинформационныхтехнологий,способностибыстроадаптироватьсякновымусловиями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осознаниюответственностизапоследствиясвоихдействий,принимаемыхрешений.</w:t>
      </w:r>
    </w:p>
    <w:p w:rsidR="00BB3D0B" w:rsidRPr="003B7A81" w:rsidRDefault="00BB3D0B" w:rsidP="00D0582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7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FDA" w:rsidRDefault="00F85FDA" w:rsidP="003B7A81">
      <w:pPr>
        <w:spacing w:after="0" w:line="240" w:lineRule="auto"/>
      </w:pPr>
      <w:r>
        <w:separator/>
      </w:r>
    </w:p>
  </w:endnote>
  <w:endnote w:type="continuationSeparator" w:id="1">
    <w:p w:rsidR="00F85FDA" w:rsidRDefault="00F85FDA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FDA" w:rsidRDefault="00F85FDA" w:rsidP="003B7A81">
      <w:pPr>
        <w:spacing w:after="0" w:line="240" w:lineRule="auto"/>
      </w:pPr>
      <w:r>
        <w:separator/>
      </w:r>
    </w:p>
  </w:footnote>
  <w:footnote w:type="continuationSeparator" w:id="1">
    <w:p w:rsidR="00F85FDA" w:rsidRDefault="00F85FDA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5826" w:rsidRPr="00B310A4" w:rsidRDefault="00380D0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D05826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8E224F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7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D05826" w:rsidRPr="00B310A4" w:rsidRDefault="00D05826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1315F"/>
    <w:rsid w:val="00016846"/>
    <w:rsid w:val="00027871"/>
    <w:rsid w:val="00041993"/>
    <w:rsid w:val="000457F3"/>
    <w:rsid w:val="000916AA"/>
    <w:rsid w:val="00092644"/>
    <w:rsid w:val="000B0869"/>
    <w:rsid w:val="000B5048"/>
    <w:rsid w:val="000B6422"/>
    <w:rsid w:val="000C04B0"/>
    <w:rsid w:val="000C2E02"/>
    <w:rsid w:val="000C5C14"/>
    <w:rsid w:val="000C6E28"/>
    <w:rsid w:val="000C7D67"/>
    <w:rsid w:val="000D08EA"/>
    <w:rsid w:val="00121DFA"/>
    <w:rsid w:val="00141E3E"/>
    <w:rsid w:val="001559CE"/>
    <w:rsid w:val="00165B7A"/>
    <w:rsid w:val="001665C3"/>
    <w:rsid w:val="00175938"/>
    <w:rsid w:val="001A0913"/>
    <w:rsid w:val="001B5BBA"/>
    <w:rsid w:val="001C5704"/>
    <w:rsid w:val="001D2783"/>
    <w:rsid w:val="001E1592"/>
    <w:rsid w:val="002160F5"/>
    <w:rsid w:val="0022091F"/>
    <w:rsid w:val="00243BC8"/>
    <w:rsid w:val="0025122B"/>
    <w:rsid w:val="00254973"/>
    <w:rsid w:val="00254D09"/>
    <w:rsid w:val="00295029"/>
    <w:rsid w:val="002B3231"/>
    <w:rsid w:val="002B7A62"/>
    <w:rsid w:val="002D1878"/>
    <w:rsid w:val="002D4283"/>
    <w:rsid w:val="002F0DF8"/>
    <w:rsid w:val="002F54D9"/>
    <w:rsid w:val="002F5B24"/>
    <w:rsid w:val="00307907"/>
    <w:rsid w:val="00313753"/>
    <w:rsid w:val="003314B0"/>
    <w:rsid w:val="00340885"/>
    <w:rsid w:val="00380D04"/>
    <w:rsid w:val="0039696C"/>
    <w:rsid w:val="003A43AB"/>
    <w:rsid w:val="003B7A81"/>
    <w:rsid w:val="003C4B94"/>
    <w:rsid w:val="003F00BD"/>
    <w:rsid w:val="00404AE7"/>
    <w:rsid w:val="0044318B"/>
    <w:rsid w:val="004776BC"/>
    <w:rsid w:val="0049073B"/>
    <w:rsid w:val="00493417"/>
    <w:rsid w:val="00497CF7"/>
    <w:rsid w:val="004A3010"/>
    <w:rsid w:val="004B7353"/>
    <w:rsid w:val="005130C1"/>
    <w:rsid w:val="00526FFE"/>
    <w:rsid w:val="0053153E"/>
    <w:rsid w:val="00532AAD"/>
    <w:rsid w:val="00536AA0"/>
    <w:rsid w:val="00537E24"/>
    <w:rsid w:val="0058504A"/>
    <w:rsid w:val="00585805"/>
    <w:rsid w:val="0059423D"/>
    <w:rsid w:val="005C0179"/>
    <w:rsid w:val="005D1E6A"/>
    <w:rsid w:val="005D7ABC"/>
    <w:rsid w:val="00630988"/>
    <w:rsid w:val="00631A61"/>
    <w:rsid w:val="006337D9"/>
    <w:rsid w:val="006618E5"/>
    <w:rsid w:val="00681090"/>
    <w:rsid w:val="00683559"/>
    <w:rsid w:val="006A44FB"/>
    <w:rsid w:val="006A5528"/>
    <w:rsid w:val="006D1DF5"/>
    <w:rsid w:val="006E2C92"/>
    <w:rsid w:val="006E6747"/>
    <w:rsid w:val="006F140C"/>
    <w:rsid w:val="00712D9A"/>
    <w:rsid w:val="0071560A"/>
    <w:rsid w:val="00721040"/>
    <w:rsid w:val="00757903"/>
    <w:rsid w:val="00765E4A"/>
    <w:rsid w:val="007702BC"/>
    <w:rsid w:val="00775378"/>
    <w:rsid w:val="007766AA"/>
    <w:rsid w:val="00783E24"/>
    <w:rsid w:val="007A056A"/>
    <w:rsid w:val="007A66A8"/>
    <w:rsid w:val="007A7062"/>
    <w:rsid w:val="007B0EB1"/>
    <w:rsid w:val="007B2780"/>
    <w:rsid w:val="007D402F"/>
    <w:rsid w:val="007F339E"/>
    <w:rsid w:val="007F3D35"/>
    <w:rsid w:val="00802DE2"/>
    <w:rsid w:val="00804AB6"/>
    <w:rsid w:val="00806B0C"/>
    <w:rsid w:val="00812BFB"/>
    <w:rsid w:val="00815F0D"/>
    <w:rsid w:val="0081666B"/>
    <w:rsid w:val="00822936"/>
    <w:rsid w:val="00877280"/>
    <w:rsid w:val="00882463"/>
    <w:rsid w:val="008E224F"/>
    <w:rsid w:val="008E4B65"/>
    <w:rsid w:val="008F4A80"/>
    <w:rsid w:val="008F7217"/>
    <w:rsid w:val="00926516"/>
    <w:rsid w:val="00933CCA"/>
    <w:rsid w:val="00942953"/>
    <w:rsid w:val="00950A95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34B9C"/>
    <w:rsid w:val="00A524EE"/>
    <w:rsid w:val="00A537B6"/>
    <w:rsid w:val="00AD7567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310A4"/>
    <w:rsid w:val="00B4682E"/>
    <w:rsid w:val="00B66E13"/>
    <w:rsid w:val="00B7300E"/>
    <w:rsid w:val="00B85515"/>
    <w:rsid w:val="00BA51E1"/>
    <w:rsid w:val="00BB3568"/>
    <w:rsid w:val="00BB3D0B"/>
    <w:rsid w:val="00BC351F"/>
    <w:rsid w:val="00BE52D9"/>
    <w:rsid w:val="00BF7391"/>
    <w:rsid w:val="00C158E5"/>
    <w:rsid w:val="00C206AB"/>
    <w:rsid w:val="00C20C8F"/>
    <w:rsid w:val="00C23B14"/>
    <w:rsid w:val="00C73A81"/>
    <w:rsid w:val="00CA730A"/>
    <w:rsid w:val="00CA7EC2"/>
    <w:rsid w:val="00CC56D9"/>
    <w:rsid w:val="00CD004D"/>
    <w:rsid w:val="00CE5967"/>
    <w:rsid w:val="00D00C06"/>
    <w:rsid w:val="00D05826"/>
    <w:rsid w:val="00D1572F"/>
    <w:rsid w:val="00D270CA"/>
    <w:rsid w:val="00D6462A"/>
    <w:rsid w:val="00D75100"/>
    <w:rsid w:val="00D7769A"/>
    <w:rsid w:val="00DC3DB0"/>
    <w:rsid w:val="00DD1315"/>
    <w:rsid w:val="00DE2DD1"/>
    <w:rsid w:val="00DE6E00"/>
    <w:rsid w:val="00E0651A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72CE0"/>
    <w:rsid w:val="00F85FDA"/>
    <w:rsid w:val="00F9087E"/>
    <w:rsid w:val="00F975FE"/>
    <w:rsid w:val="00FB1E9E"/>
    <w:rsid w:val="00FB6244"/>
    <w:rsid w:val="00FD6110"/>
    <w:rsid w:val="00FD73BD"/>
    <w:rsid w:val="00FE414D"/>
    <w:rsid w:val="00FE70C4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paragraph" w:customStyle="1" w:styleId="Default">
    <w:name w:val="Default"/>
    <w:rsid w:val="00776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paragraph" w:customStyle="1" w:styleId="Default">
    <w:name w:val="Default"/>
    <w:rsid w:val="00776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020B3-FC00-4CA3-9A86-AB1146C6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Астаева Татьяна Анатольевна</cp:lastModifiedBy>
  <cp:revision>12</cp:revision>
  <cp:lastPrinted>2018-01-12T07:07:00Z</cp:lastPrinted>
  <dcterms:created xsi:type="dcterms:W3CDTF">2017-09-17T08:44:00Z</dcterms:created>
  <dcterms:modified xsi:type="dcterms:W3CDTF">2018-01-12T11:21:00Z</dcterms:modified>
</cp:coreProperties>
</file>