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EF" w:rsidRPr="00C906EF" w:rsidRDefault="00270D07" w:rsidP="00C906EF">
      <w:pPr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A039DE">
        <w:t xml:space="preserve">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C906EF" w:rsidRPr="00C906EF" w:rsidTr="00C906EF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906EF" w:rsidRPr="00C906EF" w:rsidRDefault="00C906EF" w:rsidP="00C9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906EF" w:rsidRPr="00C906EF" w:rsidRDefault="00C906EF" w:rsidP="00C9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C906EF" w:rsidRPr="00C906EF" w:rsidRDefault="00CB1FAB" w:rsidP="00C9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r w:rsidR="00C9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C906EF" w:rsidRPr="00C9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</w:t>
            </w:r>
            <w:r w:rsidR="00C9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906EF" w:rsidRPr="00C9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906EF" w:rsidRPr="00C906EF" w:rsidRDefault="00C906EF" w:rsidP="00C9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УФНС России по Оренбургской области</w:t>
            </w:r>
          </w:p>
          <w:p w:rsidR="00C906EF" w:rsidRPr="00C906EF" w:rsidRDefault="00C906EF" w:rsidP="00C90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  <w:r w:rsidRPr="00C9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</w:t>
            </w:r>
            <w:r w:rsidR="00CB1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Л.М.Прутовая</w:t>
            </w:r>
            <w:bookmarkStart w:id="0" w:name="_GoBack"/>
            <w:bookmarkEnd w:id="0"/>
          </w:p>
          <w:p w:rsidR="00C906EF" w:rsidRPr="00C906EF" w:rsidRDefault="00C906EF" w:rsidP="00C9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«_______» __________________2014 г.</w:t>
            </w:r>
          </w:p>
        </w:tc>
      </w:tr>
    </w:tbl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Должностной регламент</w:t>
      </w: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главного государственного налогового инспектора</w:t>
      </w: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контрольного отдела УФНС России по Оренбургской области</w:t>
      </w:r>
    </w:p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</w:t>
      </w: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br/>
        <w:t>11-3-3-069</w:t>
      </w:r>
    </w:p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I. Общие положения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главного государственного налогового инспектора контрольного отдела УФНС России по Оренбургской области (далее – главный государственный налоговый инспектор) относится к ведущей группе должностей гражданской службы категории "специалисты".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Назначение на должность и освобождение от должности главного государственного налогового инспектора осуществляются приказом УФНС России по Оренбургской области (далее - управление).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Главный государственный налоговый инспектор непосредственно подчиняется начальнику контрольного отдела (далее - отдел).</w:t>
      </w:r>
    </w:p>
    <w:p w:rsidR="00C906EF" w:rsidRPr="005B3332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случае временного отсутствия главного государственного налогового инспектора его обязанности исполняет главный   государственный  налоговый  инспектор по указанию начальника отдела. 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32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своей деятельности главный государственный налоговый инспектор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Конституцией Российской Федерации, 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</w:t>
      </w:r>
      <w:proofErr w:type="gram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Управлении Федеральной налоговой службы по Оренбургской области, Положением об отделе, иными нормативными правовыми актами Российской Федерации.</w:t>
      </w:r>
    </w:p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Для замещения должности главного государственного налогового инспектора устанавливаются следующие требования: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высшего профессионального образования;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  <w:proofErr w:type="gramEnd"/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наличие профессиональных знаний, включая знание </w:t>
      </w:r>
    </w:p>
    <w:p w:rsidR="00C906EF" w:rsidRPr="00C906EF" w:rsidRDefault="00CB1FAB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proofErr w:type="gramStart"/>
        <w:r w:rsidR="00C906EF" w:rsidRPr="00C906EF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Конституци</w:t>
        </w:r>
      </w:hyperlink>
      <w:r w:rsidR="00C906EF"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C906EF"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 основ прохождения федеральной государственной гражданской службы, основ управления, организации труда и делопроизводства;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передового отечественного и зарубежного опыта налогового администрирования;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и методов работы со средствами массовой информации, обращениями граждан, правил делового этикета;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 и методов работы с применением автоматизированных средств управления;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и норм охраны труда, техники безопасности и противопожарной защиты;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служебного распорядок управления;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работы со служебной информацией;</w:t>
      </w:r>
    </w:p>
    <w:p w:rsidR="00C906EF" w:rsidRPr="00C906EF" w:rsidRDefault="00C906EF" w:rsidP="00C90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аппаратного и программного обеспечения;</w:t>
      </w:r>
    </w:p>
    <w:p w:rsidR="00C906EF" w:rsidRPr="00C906EF" w:rsidRDefault="00C906EF" w:rsidP="00C90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возможностей и особенностей 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proofErr w:type="gram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C906EF" w:rsidRPr="00C906EF" w:rsidRDefault="00C906EF" w:rsidP="00C90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вопросов в области обеспечения информационной безопасности;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регламента.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 профессиональных навыков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деловых переговоров, составления делового письма;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с органами государственной власти, общественными организациями;</w:t>
      </w:r>
    </w:p>
    <w:p w:rsidR="00C906EF" w:rsidRPr="00C906EF" w:rsidRDefault="00C906EF" w:rsidP="00C906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C906EF" w:rsidRPr="00C906EF" w:rsidRDefault="00C906EF" w:rsidP="00C90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C906EF" w:rsidRPr="00C906EF" w:rsidRDefault="00C906EF" w:rsidP="00C90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электронной почтой;</w:t>
      </w:r>
    </w:p>
    <w:p w:rsidR="00C906EF" w:rsidRPr="00C906EF" w:rsidRDefault="00C906EF" w:rsidP="00C90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презентаций, использования графических объектов в электронных документах;</w:t>
      </w:r>
    </w:p>
    <w:p w:rsidR="00C906EF" w:rsidRPr="00C906EF" w:rsidRDefault="00C906EF" w:rsidP="00C906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опыта и мнения коллег.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должен учитывать и уметь использовать при выполнении своих должностных обязанностей:</w:t>
      </w:r>
    </w:p>
    <w:p w:rsidR="00C906EF" w:rsidRPr="00C906EF" w:rsidRDefault="00CB1FAB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C906EF" w:rsidRPr="00C906EF">
          <w:rPr>
            <w:rFonts w:ascii="Times New Roman" w:eastAsia="Times New Roman" w:hAnsi="Times New Roman" w:cs="Times New Roman"/>
            <w:bCs/>
            <w:color w:val="0000FF" w:themeColor="hyperlink"/>
            <w:sz w:val="24"/>
            <w:szCs w:val="24"/>
            <w:u w:val="single"/>
            <w:lang w:eastAsia="ru-RU"/>
          </w:rPr>
          <w:t>Конституцию</w:t>
        </w:r>
      </w:hyperlink>
      <w:r w:rsidR="00C906EF"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законодательные, нормативные и нормативно-методические документы, касающиеся деятельности Федеральной налоговой службы, структурных подразделений управления;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(распоряжения) Федеральной налоговой службы, управления применительно к исполнению своих должностных обязанностей.</w:t>
      </w:r>
    </w:p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III. Должностные обязанности, права и ответственность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Основные права и обязанности главного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C906E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статьями 14</w:t>
        </w:r>
      </w:hyperlink>
      <w:r w:rsidRPr="00C90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8" w:history="1">
        <w:r w:rsidRPr="00C906E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15</w:t>
        </w:r>
      </w:hyperlink>
      <w:r w:rsidRPr="00C90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9" w:history="1">
        <w:r w:rsidRPr="00C906E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17</w:t>
        </w:r>
      </w:hyperlink>
      <w:r w:rsidRPr="00C90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hyperlink r:id="rId10" w:history="1">
        <w:r w:rsidRPr="00C906E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18</w:t>
        </w:r>
      </w:hyperlink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г. № 79-ФЗ "О государственной гражданской службе Российской Федерации".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Управлении Федеральной налоговой службы по Оренбургской области, утвержденным руководителем ФНС России 25.05.2012, положением об отделе, приказами (распоряжениями) ФНС России,  приказами управления, поручениями руководства управления.</w:t>
      </w:r>
      <w:proofErr w:type="gramEnd"/>
    </w:p>
    <w:p w:rsidR="00C906EF" w:rsidRPr="00C906EF" w:rsidRDefault="00C906EF" w:rsidP="00C906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и функций</w:t>
      </w:r>
      <w:r w:rsidRPr="00C906EF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определенных Положением об Управлении Федеральной налоговой службы по Оренбургской области, об отделе на главного государственного налогового инспектора возлагается следующее: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действий в строгом соответствии с Налоговым кодексом Российской Федерации и иными федеральными законами, указаниями и распоряжениями Президента Российской Федерации и иными нормативными правовыми актами, регулирующими вопросы, отнесенные к компетенции ФНС России, а также приказами и распоряжениями ФНС России и УФНС России по Оренбургской области, Положением о контрольном отделе;</w:t>
      </w:r>
    </w:p>
    <w:p w:rsidR="00C906EF" w:rsidRPr="00C906EF" w:rsidRDefault="00C906EF" w:rsidP="00C906EF">
      <w:pPr>
        <w:tabs>
          <w:tab w:val="num" w:pos="580"/>
        </w:tabs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исполнением поручений и указаний по вопросам, отнесенным к ведению нижестоящих  инспекций по контролю и надзору за соблюдением законодательства Российской Федерации по налогам и сборам, а также принятых в соответствии с ним нормативных правовых актов, правильностью исчисления, полнотой и своевременностью внесения налогов и сборов, а в случаях, предусмотренных законодательством Российской Федерации, - за правильностью исчисления, полнотой и своевременностью внесения</w:t>
      </w:r>
      <w:proofErr w:type="gram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соответствующий бюджет иных обязательных платежей (далее по тексту - по  контрольной работе);</w:t>
      </w:r>
    </w:p>
    <w:p w:rsidR="00B73AC1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методологического сопровождения, составления и представления в ФНС России  отчет</w:t>
      </w:r>
      <w:r w:rsidR="00B7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аналитическ</w:t>
      </w:r>
      <w:r w:rsidR="00B7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 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</w:t>
      </w:r>
      <w:r w:rsidR="00B73AC1"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отчет</w:t>
      </w:r>
      <w:r w:rsidR="00B7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 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форме № </w:t>
      </w:r>
      <w:r w:rsidR="00B73A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73A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B73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CCD" w:rsidRPr="00791C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"Отчет о материалах, направленных в следственные органы Следственного комитета Российской Федерации  для решения</w:t>
      </w:r>
      <w:r w:rsidR="005B3332" w:rsidRPr="005B3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вопроса о возбуждении уголовных дел". 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эффективности контрольной работы инспекций области</w:t>
      </w:r>
      <w:proofErr w:type="gram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анализа применяемых налогоплательщиками форм и способов уклонения от налогообложения (схем), выявленных инспекциями области. Направление в адрес ФНС России и налоговых органов области обзора выявленных схем уклонения от налогообложения;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направление в адрес налоговых органов области, сотрудники которых принимали участие в выездных налоговых проверках налогоплательщиков, состоящих на учете в налоговых органах за пределами Оренбургской области и в Межрегиональных ИФНС России по крупнейшим налогоплательщикам, справок о суммах </w:t>
      </w:r>
      <w:proofErr w:type="spell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доначисленных</w:t>
      </w:r>
      <w:proofErr w:type="spell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платежей, причитающихся налоговым органам Оренбургской области;</w:t>
      </w:r>
      <w:proofErr w:type="gramEnd"/>
    </w:p>
    <w:p w:rsid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проектов материалов выездных налоговых проверок налогоплательщиков, по результатам которых ожидаются доначисления свыше 30 миллионов рублей, на предмет полноты и своевременности проведения необходимых мероприятий налогового контроля, и доведение до инспекций области заключения по результатам их рассмотрения;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проектов материалов камеральных налоговых проверок</w:t>
      </w:r>
      <w:r w:rsidR="0085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налогоплательщиков, которыми заявлен налог на добавленную  стоимость к возмещению из бюджета, в </w:t>
      </w:r>
      <w:proofErr w:type="gramStart"/>
      <w:r w:rsidR="0085550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proofErr w:type="gramEnd"/>
      <w:r w:rsidR="00855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наблюдается максимально высокий уровень налоговых рисков;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налоговых проверок и иных форм контрольной работы, оформления и реализации их результатов;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подготовке разъяснений по процессуальным </w:t>
      </w:r>
      <w:r w:rsidRPr="005B3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камеральной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выездной налоговых проверок;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инспекциями области информационных ресурсов, закрепленных за отделом;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и практической помощи инспекциям, в том числе с выездом на место;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поступающих от налоговых органов, органов законодательной и исполнительной власти, правоохранительных и других контролирующих органов, налогоплательщиков писем, обращений по предмету деятельности отдела, представление в установленном порядке ответов;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организации и непосредственное участие в проведении выездных (повторных выездных) налоговых проверок и других контрольных мероприятиях в отношении организаций, а также их основных контрагентов с привлечением при необходимости специалистов отделов Управления, нижестоящих инспекций, правоохранительных и иных контролирующих органов;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выездных налоговых проверок, назначенных по заданию ФНС России и выездных налоговых проверок, организованных Управлением;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семинарах, совещаниях с работниками инспекций, правоохранительными органами области по вопросам организации контрольной работы;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подготовки материалов для рассмотрения на совещаниях Управления;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своевременного представления информаций по курируемым отделом вопросам в ФНС России и соответствующие отделы Управления;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квалификации путем изучения законодательного и нормативного материала;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анализа опыта работы нижестоящих инспекций и в случае необходимости использование его в практической работе;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экономических учеб с работниками отдела по курируемым вопросам;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корректного и внимательного отношения к налогоплательщикам, их представителям и иным участникам налоговых правоотношений;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ведением делопроизводства, сохранностью документов в контрольном отделе;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зд в сл</w:t>
      </w:r>
      <w:proofErr w:type="gram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ужебные командировки;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 сохранности  служебного  удостоверения;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соблюдение   правил  Служебного  распорядка  и  дисциплины  труда   при исполнении должностных обязанностей и полномочий;</w:t>
      </w:r>
    </w:p>
    <w:p w:rsidR="00C906EF" w:rsidRPr="00C906EF" w:rsidRDefault="00C906EF" w:rsidP="00C906EF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C906EF" w:rsidRPr="00C906EF" w:rsidRDefault="00C906EF" w:rsidP="00C906EF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и качественное исполнение приказов, распоряжений, указаний, заданий и поручений начальника отдела, руководства Управления, ФНС России;</w:t>
      </w:r>
    </w:p>
    <w:p w:rsidR="00C906EF" w:rsidRPr="00C906EF" w:rsidRDefault="00C906EF" w:rsidP="00C906EF">
      <w:pPr>
        <w:shd w:val="clear" w:color="auto" w:fill="FFFFFF"/>
        <w:tabs>
          <w:tab w:val="left" w:pos="-18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A3A3A"/>
          <w:spacing w:val="-4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C906E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C90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C906EF" w:rsidRPr="00C906EF" w:rsidRDefault="00C906EF" w:rsidP="00C90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государственный налоговый инспектор </w:t>
      </w:r>
      <w:r w:rsidRPr="00C9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несет </w:t>
      </w:r>
      <w:r w:rsidRPr="00C906EF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персональную   ответственность:</w:t>
      </w:r>
    </w:p>
    <w:p w:rsidR="00C906EF" w:rsidRPr="00C906EF" w:rsidRDefault="00C906EF" w:rsidP="00C90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8"/>
          <w:lang w:eastAsia="ru-RU"/>
        </w:rPr>
        <w:t>за неисполнение</w:t>
      </w:r>
      <w:r w:rsidRPr="00C906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C906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(ненадлежащее исполнение)  должностных обязанностей в соответствии с   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функциональными особенностями замещаемой  должности гражданской службы;</w:t>
      </w:r>
    </w:p>
    <w:p w:rsidR="00C906EF" w:rsidRPr="00C906EF" w:rsidRDefault="00C906EF" w:rsidP="00C906EF">
      <w:pPr>
        <w:spacing w:after="0" w:line="240" w:lineRule="auto"/>
        <w:ind w:right="-5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некачественное и несвоевременное выполнение обязанностей, определенных настоящим регламентом;</w:t>
      </w:r>
    </w:p>
    <w:p w:rsidR="00C906EF" w:rsidRPr="00C906EF" w:rsidRDefault="00C906EF" w:rsidP="00C906EF">
      <w:pPr>
        <w:shd w:val="clear" w:color="auto" w:fill="FFFFFF"/>
        <w:spacing w:after="0" w:line="240" w:lineRule="auto"/>
        <w:ind w:right="28"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Управления;</w:t>
      </w:r>
    </w:p>
    <w:p w:rsidR="00C906EF" w:rsidRPr="00C906EF" w:rsidRDefault="00C906EF" w:rsidP="00C906EF">
      <w:pPr>
        <w:shd w:val="clear" w:color="auto" w:fill="FFFFFF"/>
        <w:spacing w:after="0" w:line="240" w:lineRule="auto"/>
        <w:ind w:right="28"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color w:val="000000"/>
          <w:spacing w:val="7"/>
          <w:sz w:val="24"/>
          <w:szCs w:val="28"/>
          <w:lang w:eastAsia="ru-RU"/>
        </w:rPr>
        <w:t xml:space="preserve">за </w:t>
      </w:r>
      <w:r w:rsidRPr="00C906E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утрату и порчу документов, находящихся в ведении отдела, и на своем участке работы;</w:t>
      </w:r>
    </w:p>
    <w:p w:rsidR="00C906EF" w:rsidRPr="00C906EF" w:rsidRDefault="00C906EF" w:rsidP="00C906EF">
      <w:pPr>
        <w:shd w:val="clear" w:color="auto" w:fill="FFFFFF"/>
        <w:spacing w:after="0" w:line="240" w:lineRule="auto"/>
        <w:ind w:right="28" w:firstLine="72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за несоблюдение государственной и </w:t>
      </w:r>
      <w:r w:rsidRPr="00C906EF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налоговой тайны, иной информации ограниченного распространения;</w:t>
      </w:r>
    </w:p>
    <w:p w:rsidR="00C906EF" w:rsidRPr="00C906EF" w:rsidRDefault="00C906EF" w:rsidP="00C906EF">
      <w:pPr>
        <w:shd w:val="clear" w:color="auto" w:fill="FFFFFF"/>
        <w:spacing w:after="0" w:line="240" w:lineRule="auto"/>
        <w:ind w:right="28" w:firstLine="72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color w:val="000000"/>
          <w:spacing w:val="-3"/>
          <w:sz w:val="24"/>
          <w:szCs w:val="28"/>
          <w:lang w:eastAsia="ru-RU"/>
        </w:rPr>
        <w:t>за несоблюдение служебной и исполнительской дисциплины.</w:t>
      </w:r>
    </w:p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IV. Перечень вопросов, по которым главный государственный налоговый инспектор вправе или обязан самостоятельно принимать управленческие и иные решения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5B3332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32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исполнении служебных обязанностей главный государственный налоговый инспектор вправе самостоятельно принимать решения по вопросам:</w:t>
      </w:r>
    </w:p>
    <w:p w:rsidR="00C906EF" w:rsidRPr="005B3332" w:rsidRDefault="00C906EF" w:rsidP="00C90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B333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организации и осуществления контроля и надзора за соблюдением законодательства Российской Федерации по налогам и сборам, а также принятых в соответствии с ним нормативных правовых актов, правильностью исчисления, полнотой и своевременностью внесения налогов и сборов,  а в случаях, предусмотренных законодательством Российской Федерации, - за правильностью исчисления, полнотой и своевременностью внесения в соответствующий бюджет иных обязательных платежей;</w:t>
      </w:r>
      <w:proofErr w:type="gramEnd"/>
    </w:p>
    <w:p w:rsidR="00C906EF" w:rsidRPr="005B3332" w:rsidRDefault="00C906EF" w:rsidP="00C90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B333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осуществления контроля и надзора за осуществлением валютных операций резидентами и нерезидентами, не являющимися кредитными организациями.    </w:t>
      </w:r>
    </w:p>
    <w:p w:rsidR="00C906EF" w:rsidRPr="005B3332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3332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 исполнении служебных обязанностей главный государственный налоговый инспектор обязан самостоятельно принимать решения по вопросам:</w:t>
      </w:r>
    </w:p>
    <w:p w:rsidR="00C906EF" w:rsidRPr="005B3332" w:rsidRDefault="00C906EF" w:rsidP="00C90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5B333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организации и осуществления контроля и надзора за соблюдением законодательства Российской Федерации по налогам и сборам, а также принятых в соответствии с ним нормативных правовых актов, правильностью исчисления, полнотой и своевременностью внесения налогов и сборов,  а в случаях, предусмотренных законодательством Российской Федерации, - за правильностью исчисления, полнотой и своевременностью внесения в соответствующий бюджет иных обязательных платежей;</w:t>
      </w:r>
      <w:proofErr w:type="gramEnd"/>
    </w:p>
    <w:p w:rsidR="00C906EF" w:rsidRPr="00C906EF" w:rsidRDefault="00C906EF" w:rsidP="00C906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B3332">
        <w:rPr>
          <w:rFonts w:ascii="Times New Roman" w:eastAsia="Times New Roman" w:hAnsi="Times New Roman" w:cs="Times New Roman"/>
          <w:sz w:val="24"/>
          <w:szCs w:val="28"/>
          <w:lang w:eastAsia="ru-RU"/>
        </w:rPr>
        <w:t>- осуществления контроля и надзора за осуществлением валютных операций резидентами и нерезидентами, не являющимися кредитными организациями.</w:t>
      </w:r>
      <w:r w:rsidRPr="00C906E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</w:t>
      </w:r>
    </w:p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V. Перечень вопросов, по которым главный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12. Главный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ненормативных актов и (или)  проектов управленческих и иных решений в части методологического, организационного и информационного обеспечения, подготовки соответствующих документов по вопросам налогового и валютного контроля, составления обзорных писем по результатам деятельности отдела, проведения анализа деятельности налоговых органов области.  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Главный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управления.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14. В соответствии со своими должностными обязанностями главный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управления.</w:t>
      </w:r>
    </w:p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VII. Порядок служебного взаимодействия</w:t>
      </w:r>
    </w:p>
    <w:p w:rsidR="00C906EF" w:rsidRPr="00C906EF" w:rsidRDefault="00C906EF" w:rsidP="00C906E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главного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2" w:history="1">
        <w:r w:rsidRPr="00C906E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общих принципов</w:t>
        </w:r>
      </w:hyperlink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hyperlink r:id="rId13" w:history="1">
        <w:r w:rsidRPr="00C906E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Указом</w:t>
        </w:r>
      </w:hyperlink>
      <w:r w:rsidRPr="00C906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 Российской Федерации от 12 августа 2002 г. № 885 «Об утверждении общих принципов служебного поведения государственных служащих» (Собрание</w:t>
      </w:r>
      <w:proofErr w:type="gram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законодательства Российской Федерации, 2002, № 33, ст.3196; 2007, № 13, ст.1531; 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2009, № 29, ст.3658), и требований к служебному поведению, установленных </w:t>
      </w:r>
      <w:hyperlink r:id="rId14" w:history="1">
        <w:r w:rsidRPr="00C906EF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статьей 18</w:t>
        </w:r>
      </w:hyperlink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2004 г. № 79-ФЗ "О государственной гражданской службе Российской Федерации",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</w:t>
      </w:r>
      <w:proofErr w:type="gramEnd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России, управления.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 xml:space="preserve">VIII. Перечень государственных услуг, оказываемых гражданам и организациям в соответствии с </w:t>
      </w:r>
      <w:hyperlink r:id="rId15" w:history="1">
        <w:r w:rsidRPr="00C906EF">
          <w:rPr>
            <w:rFonts w:ascii="Times New Roman" w:eastAsia="Times New Roman" w:hAnsi="Times New Roman" w:cs="Times New Roman"/>
            <w:color w:val="000000"/>
            <w:kern w:val="32"/>
            <w:sz w:val="28"/>
            <w:szCs w:val="28"/>
            <w:lang w:eastAsia="ru-RU"/>
          </w:rPr>
          <w:t>административным регламентом</w:t>
        </w:r>
      </w:hyperlink>
      <w:r w:rsidRPr="00C906E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  <w:t xml:space="preserve"> </w:t>
      </w:r>
      <w:r w:rsidRPr="00C906E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Федеральной налоговой службы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16. Государственные услуги не оказываются.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906EF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IX. Показатели эффективности и результативности профессиональной служебной деятельности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17. Эффективность профессиональной служебной деятельности главного государственного налогового инспектора оценивается по следующим показателям: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в проверках налогоплательщиков, в том числе крупнейших регионального и федерального уровня;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при рассмотрении материалов проверок инспекций предложений о проведении конкретных контрольных мероприятий способствующих сбору необходимой доказательственной базы;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 при защите интересов налогового органа в судебных заседаниях;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аргументировано отстаивать интересы налогового органа как на стадии вынесения решений по результатам проверок, так и при рассмотрении спора в судах;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эффективно заменять временно отсутствующих специалистов отдела;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наличию предложений по совершенствованию налогового и валютного контроля, существенно влияющих на показатели контрольной работы;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Начальник контрольного отдела                                                                    Полетаева Л.</w:t>
      </w:r>
      <w:proofErr w:type="gramStart"/>
      <w:r w:rsidRPr="00C906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EF" w:rsidRPr="00C906EF" w:rsidRDefault="00C906EF" w:rsidP="00C906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0B1" w:rsidRPr="00A039DE" w:rsidRDefault="003B00B1" w:rsidP="00A039DE"/>
    <w:sectPr w:rsidR="003B00B1" w:rsidRPr="00A0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5FC"/>
    <w:rsid w:val="00270D07"/>
    <w:rsid w:val="002F06E1"/>
    <w:rsid w:val="003B00B1"/>
    <w:rsid w:val="005B1A8C"/>
    <w:rsid w:val="005B3332"/>
    <w:rsid w:val="00791CCD"/>
    <w:rsid w:val="00855502"/>
    <w:rsid w:val="00A039DE"/>
    <w:rsid w:val="00B045FC"/>
    <w:rsid w:val="00B73AC1"/>
    <w:rsid w:val="00C906EF"/>
    <w:rsid w:val="00CB1FAB"/>
    <w:rsid w:val="00DB4E9D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84842.1000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0003000.0" TargetMode="External"/><Relationship Id="rId11" Type="http://schemas.openxmlformats.org/officeDocument/2006/relationships/hyperlink" Target="garantF1://12036354.57" TargetMode="External"/><Relationship Id="rId5" Type="http://schemas.openxmlformats.org/officeDocument/2006/relationships/hyperlink" Target="consultantplus://offline/ref=42E78766702CA643EEE7769B4DD518AD403B5E7632445E6C27DAF57D49H" TargetMode="External"/><Relationship Id="rId15" Type="http://schemas.openxmlformats.org/officeDocument/2006/relationships/hyperlink" Target="garantF1://88776.1130" TargetMode="Externa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12036354.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3023</Words>
  <Characters>17233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Полетаева Лариса Владимировна</dc:creator>
  <cp:keywords/>
  <dc:description/>
  <cp:lastModifiedBy>Полетаева Лариса Владимировна</cp:lastModifiedBy>
  <cp:revision>9</cp:revision>
  <dcterms:created xsi:type="dcterms:W3CDTF">2014-07-31T10:58:00Z</dcterms:created>
  <dcterms:modified xsi:type="dcterms:W3CDTF">2014-08-04T07:16:00Z</dcterms:modified>
</cp:coreProperties>
</file>