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98" w:rsidRPr="00545998" w:rsidRDefault="00545998" w:rsidP="00545998">
      <w:pPr>
        <w:tabs>
          <w:tab w:val="left" w:pos="720"/>
        </w:tabs>
        <w:autoSpaceDE w:val="0"/>
        <w:autoSpaceDN w:val="0"/>
        <w:adjustRightInd w:val="0"/>
        <w:spacing w:after="0" w:line="240" w:lineRule="atLeast"/>
        <w:ind w:firstLine="90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Объявление о приеме документов для участия  в конкурсе на замещение    вакантных должностей государственной гражданской службы 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Межрайонная ИФНС России №9 по Оренбургской области, 462420, Оренбургская область, г. Орск, ул. Медногорская, д. 10, 8(3532)23-93-84, </w:t>
      </w:r>
      <w:r w:rsidRPr="00545998">
        <w:rPr>
          <w:rFonts w:ascii="Arial" w:eastAsia="Times New Roman" w:hAnsi="Arial" w:cs="Arial"/>
          <w:iCs/>
          <w:color w:val="000000"/>
          <w:sz w:val="24"/>
          <w:szCs w:val="24"/>
          <w:lang w:val="en-US" w:eastAsia="ru-RU"/>
        </w:rPr>
        <w:t>www</w:t>
      </w:r>
      <w:r w:rsidRPr="0054599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.</w:t>
      </w:r>
      <w:r w:rsidRPr="00545998">
        <w:rPr>
          <w:rFonts w:ascii="Arial" w:eastAsia="Times New Roman" w:hAnsi="Arial" w:cs="Arial"/>
          <w:iCs/>
          <w:color w:val="000000"/>
          <w:sz w:val="24"/>
          <w:szCs w:val="24"/>
          <w:lang w:val="en-US" w:eastAsia="ru-RU"/>
        </w:rPr>
        <w:t>r</w:t>
      </w:r>
      <w:r w:rsidRPr="0054599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56.</w:t>
      </w:r>
      <w:r w:rsidRPr="00545998">
        <w:rPr>
          <w:rFonts w:ascii="Arial" w:eastAsia="Times New Roman" w:hAnsi="Arial" w:cs="Arial"/>
          <w:iCs/>
          <w:color w:val="000000"/>
          <w:sz w:val="24"/>
          <w:szCs w:val="24"/>
          <w:lang w:val="en-US" w:eastAsia="ru-RU"/>
        </w:rPr>
        <w:t>nalog</w:t>
      </w:r>
      <w:r w:rsidRPr="0054599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.</w:t>
      </w:r>
      <w:r w:rsidRPr="00545998">
        <w:rPr>
          <w:rFonts w:ascii="Arial" w:eastAsia="Times New Roman" w:hAnsi="Arial" w:cs="Arial"/>
          <w:iCs/>
          <w:color w:val="000000"/>
          <w:sz w:val="24"/>
          <w:szCs w:val="24"/>
          <w:lang w:val="en-US" w:eastAsia="ru-RU"/>
        </w:rPr>
        <w:t>ru</w:t>
      </w:r>
      <w:r w:rsidRPr="0054599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,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лице начальника Межрайонной ИФНС России №9 по Оренбургской области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 Г. Беловой</w:t>
      </w:r>
      <w:r w:rsidRPr="0054599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действующего на основании Положения об инспекции, утвержденного руководителем УФНС России по Оренбургской области 06.06.2012</w:t>
      </w:r>
      <w:r w:rsidRPr="0054599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объявляет о приеме документов для участия в конкурсе на замещение вакантной должности государственной гражданской службы в Межрайонной ИФНС России №9 по Оренбургской области.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9"/>
        <w:gridCol w:w="4742"/>
        <w:gridCol w:w="1997"/>
      </w:tblGrid>
      <w:tr w:rsidR="00545998" w:rsidRPr="00545998" w:rsidTr="00F53909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отдела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вакантной должности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545998" w:rsidRPr="00545998" w:rsidTr="00F53909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выездных проверок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Старший г</w:t>
            </w:r>
            <w:r w:rsidRPr="005459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осударственный налоговый инспектор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545998" w:rsidRPr="00545998" w:rsidRDefault="00545998" w:rsidP="005459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Место прохождения гражданской службы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Pr="0054599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Межрайонная ИФНС России №9 по Оренбургской области, 462420, Оренбургская область, г. Орск, ул. Медногорская, д. 10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(ТОРМ инспекции, г. Ясный)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Условия прохождения гражданской службы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Денежное содержание государственного гражданского служащего Управления Федеральной налоговой службы по Оренбургской области состоит из: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2"/>
        <w:gridCol w:w="5270"/>
      </w:tblGrid>
      <w:tr w:rsidR="00545998" w:rsidRPr="00545998" w:rsidTr="00F53909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 w:firstLine="7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5459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Должность (</w:t>
            </w:r>
            <w:r w:rsidR="00F359F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старший</w:t>
            </w:r>
            <w:r w:rsidRPr="005459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государственный налоговый инспектор</w:t>
            </w:r>
            <w:r w:rsidRPr="0054599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</w:tc>
      </w:tr>
      <w:tr w:rsidR="00545998" w:rsidRPr="00545998" w:rsidTr="00F53909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 w:firstLine="72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541</w:t>
            </w:r>
            <w:r w:rsidRPr="005459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рублей 00 копеек</w:t>
            </w:r>
          </w:p>
        </w:tc>
      </w:tr>
      <w:tr w:rsidR="00545998" w:rsidRPr="00545998" w:rsidTr="00F53909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Месячного оклада в соответствии с присвоенным классным чином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>Референт государственной гражданской службы РФ 1 класса 1515 руб. 00 копеек</w:t>
            </w:r>
          </w:p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>Референт государственной гражданской службы РФ 2 класса 1263 руб 00 копеек</w:t>
            </w:r>
          </w:p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 Референт государственной гражданской службы РФ 3 класса -1179 руб 00 копеек</w:t>
            </w:r>
          </w:p>
        </w:tc>
      </w:tr>
      <w:tr w:rsidR="00545998" w:rsidRPr="00545998" w:rsidTr="00F53909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 стаже гражданской службы</w:t>
            </w:r>
          </w:p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 года до 5 лет – 10%</w:t>
            </w:r>
          </w:p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5 лет до 10 лет – 15%</w:t>
            </w:r>
          </w:p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10 лет до 15 лет – 20%</w:t>
            </w:r>
          </w:p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свыше 15 лет – 30%</w:t>
            </w:r>
          </w:p>
        </w:tc>
      </w:tr>
      <w:tr w:rsidR="00545998" w:rsidRPr="00545998" w:rsidTr="00F53909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60 до 90 % должностного оклада</w:t>
            </w:r>
          </w:p>
        </w:tc>
      </w:tr>
      <w:tr w:rsidR="00545998" w:rsidRPr="00545998" w:rsidTr="00F53909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Премии за выполнение особо важных сложных заданий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545998" w:rsidRPr="00545998" w:rsidTr="00F53909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Ежемесячное денежное поощрение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должностной оклад</w:t>
            </w:r>
          </w:p>
        </w:tc>
      </w:tr>
      <w:tr w:rsidR="00545998" w:rsidRPr="00545998" w:rsidTr="00F53909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месячных оклада денежного содержания</w:t>
            </w:r>
          </w:p>
        </w:tc>
      </w:tr>
      <w:tr w:rsidR="00545998" w:rsidRPr="00545998" w:rsidTr="00F53909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Материальной помощи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98" w:rsidRPr="00545998" w:rsidRDefault="00545998" w:rsidP="00545998">
            <w:pPr>
              <w:autoSpaceDE w:val="0"/>
              <w:autoSpaceDN w:val="0"/>
              <w:adjustRightInd w:val="0"/>
              <w:spacing w:after="0" w:line="240" w:lineRule="atLeast"/>
              <w:ind w:left="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5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545998" w:rsidRPr="00545998" w:rsidRDefault="00545998" w:rsidP="005459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5998" w:rsidRPr="00545998" w:rsidRDefault="00545998" w:rsidP="0054599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45998" w:rsidRPr="00545998" w:rsidRDefault="00545998" w:rsidP="00545998">
      <w:pPr>
        <w:spacing w:after="0" w:line="240" w:lineRule="auto"/>
        <w:ind w:left="180" w:firstLine="720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545998">
        <w:rPr>
          <w:rFonts w:ascii="Arial" w:eastAsia="Times New Roman" w:hAnsi="Arial" w:cs="Arial"/>
          <w:sz w:val="24"/>
          <w:szCs w:val="20"/>
          <w:lang w:eastAsia="ru-RU"/>
        </w:rPr>
        <w:lastRenderedPageBreak/>
        <w:t xml:space="preserve"> Должностные обязанности  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старшего </w:t>
      </w:r>
      <w:r w:rsidRPr="00545998">
        <w:rPr>
          <w:rFonts w:ascii="Arial" w:eastAsia="Times New Roman" w:hAnsi="Arial" w:cs="Arial"/>
          <w:sz w:val="24"/>
          <w:szCs w:val="20"/>
          <w:lang w:eastAsia="ru-RU"/>
        </w:rPr>
        <w:t xml:space="preserve">государственного налогового инспектора отдела </w:t>
      </w:r>
      <w:r>
        <w:rPr>
          <w:rFonts w:ascii="Arial" w:eastAsia="Times New Roman" w:hAnsi="Arial" w:cs="Arial"/>
          <w:sz w:val="24"/>
          <w:szCs w:val="20"/>
          <w:lang w:eastAsia="ru-RU"/>
        </w:rPr>
        <w:t>выездных проверок</w:t>
      </w:r>
      <w:r w:rsidRPr="00545998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F54B2C" w:rsidRPr="00F54B2C" w:rsidRDefault="00F54B2C" w:rsidP="00F54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отбор налогоплательщиков для проведения проверок соблюдения законодательства о применении ККТ по результатам анализа имеющихся материалов, полученных из внутренних и внешних источников; </w:t>
      </w:r>
    </w:p>
    <w:p w:rsidR="00F54B2C" w:rsidRPr="00F54B2C" w:rsidRDefault="00F54B2C" w:rsidP="00F54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         планирование и организация проведения проверок налогоплательщиков по вопросам соблюдения законодательства о применении ККТ и оформление в установленном порядке результатов проверок; </w:t>
      </w:r>
    </w:p>
    <w:p w:rsidR="00F54B2C" w:rsidRPr="00F54B2C" w:rsidRDefault="00F54B2C" w:rsidP="00F54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        регистрация контрольно – кассовой техники в налоговом органе, отслеживание замены владельцами используемых моделей ККТ в соответствии со сроками их использования и решениями Государственной межведомственной экспертной комиссии по контрольно – кассовой техники; </w:t>
      </w:r>
    </w:p>
    <w:p w:rsidR="00F54B2C" w:rsidRPr="00F54B2C" w:rsidRDefault="00F54B2C" w:rsidP="00F54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        контроль за соблюдением учреждениями, организациями и индивидуальными предпринимателями законодательства Российской Федерации, регламентирующего применение ККТ или использование бланков строгой отчетности при осуществлении наличных денежных расчетов и (или расчетов с использованием платежных карт, за полнотой учета денежных средств, полученных с применением ККТ;</w:t>
      </w:r>
    </w:p>
    <w:p w:rsidR="00F54B2C" w:rsidRPr="00F54B2C" w:rsidRDefault="00F54B2C" w:rsidP="00F54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        выявление в ходе оперативных проверок соблюдения законодательства о применении ККТ организаций и физических лиц, осуществляющих торговую деятельность (оказывающих платные услуги) на контролируемой территории, но не состоящих на учете в налоговых органах. Передача данной информации в отдел регистрации, учета и работы с  налогоплательщиками, а также в установленном порядке правоохранительным органам;</w:t>
      </w:r>
    </w:p>
    <w:p w:rsidR="00F54B2C" w:rsidRPr="00F54B2C" w:rsidRDefault="00F54B2C" w:rsidP="00F54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        рассмотрение возражений (объяснений) по актам о нарушении законодательства о налогах и сборах, представленных лицами, не являющимися налогоплательщиками, плательщиками сборов или налоговыми агентами, совершившими нарушение законодательства о налогах и сборах;</w:t>
      </w:r>
    </w:p>
    <w:p w:rsidR="00F54B2C" w:rsidRPr="00F54B2C" w:rsidRDefault="00F54B2C" w:rsidP="00F54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        обеспечение производства по делам о налоговых правонарушениях;</w:t>
      </w:r>
    </w:p>
    <w:p w:rsidR="00F54B2C" w:rsidRPr="00F54B2C" w:rsidRDefault="00F54B2C" w:rsidP="00F54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        обеспечение производства по делам о нарушениях законодательства о налогах и сборах;</w:t>
      </w:r>
    </w:p>
    <w:p w:rsidR="00F54B2C" w:rsidRPr="00F54B2C" w:rsidRDefault="00F54B2C" w:rsidP="00F54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        осуществление взаимодействия с правоохранительными и иными контролирующими органами по предмету деятельности отдела;</w:t>
      </w:r>
    </w:p>
    <w:p w:rsidR="00F54B2C" w:rsidRPr="00F54B2C" w:rsidRDefault="00F54B2C" w:rsidP="00F54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        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F54B2C" w:rsidRPr="00F54B2C" w:rsidRDefault="00F54B2C" w:rsidP="00F54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        участие в рассмотрении обращений, жалоб, исков, претензий налогоплательщиков, относящихся к компетенции отдела, подготовка ответов на обращения по вопросам, входящим в обязанности  отдела; </w:t>
      </w:r>
    </w:p>
    <w:p w:rsidR="00F54B2C" w:rsidRPr="00F54B2C" w:rsidRDefault="00F54B2C" w:rsidP="00F54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       участие в подготовке ответов на письменные запросы налогоплательщиков по вопросам, входящим в компетенцию отдела;</w:t>
      </w:r>
    </w:p>
    <w:p w:rsidR="00F54B2C" w:rsidRPr="00F54B2C" w:rsidRDefault="00F54B2C" w:rsidP="00F54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       формирование установленной отчетности по предмету деятельности отдела;</w:t>
      </w:r>
    </w:p>
    <w:p w:rsidR="00F54B2C" w:rsidRPr="00F54B2C" w:rsidRDefault="00F54B2C" w:rsidP="00F54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       подготовка информационных материалов для руководства Инспекции по вопросам, находящимся в компетенции  отдела;</w:t>
      </w:r>
    </w:p>
    <w:p w:rsidR="00F54B2C" w:rsidRPr="00F54B2C" w:rsidRDefault="00F54B2C" w:rsidP="00F54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         участие в организации и осуществлении мероприятий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F54B2C" w:rsidRPr="00F54B2C" w:rsidRDefault="00F54B2C" w:rsidP="00F54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 xml:space="preserve">        ведение в установленном порядке делопроизводства, хранение и сдача в архив документов отдела;</w:t>
      </w:r>
    </w:p>
    <w:p w:rsidR="00F54B2C" w:rsidRPr="00F54B2C" w:rsidRDefault="00F54B2C" w:rsidP="00F54B2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F54B2C" w:rsidRPr="00F54B2C" w:rsidRDefault="00F54B2C" w:rsidP="00F54B2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4B2C">
        <w:rPr>
          <w:rFonts w:ascii="Arial" w:eastAsia="Times New Roman" w:hAnsi="Arial" w:cs="Arial"/>
          <w:sz w:val="24"/>
          <w:szCs w:val="24"/>
          <w:lang w:eastAsia="ru-RU"/>
        </w:rPr>
        <w:t>осуществление иных функций, предусмотренных иными нормативными правовыми актами Российской Федерации, инспекции.</w:t>
      </w:r>
    </w:p>
    <w:p w:rsidR="00545998" w:rsidRPr="00545998" w:rsidRDefault="00545998" w:rsidP="00545998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Права и ответственность </w:t>
      </w:r>
      <w:r w:rsidR="00F54B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старшего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государственного налогового инспектора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4599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2004 г</w:t>
        </w:r>
      </w:smartTag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№ 79-ФЗ "О государственной гражданской службе Российской Федерации".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служебным распорядком Межрайонной ИФНС России №9 по Оренбургской области,  государственному налоговому инспектору устанавливается ненормированный служебный день.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          </w:t>
      </w:r>
      <w:r w:rsidR="00F54B2C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Старшему г</w:t>
      </w:r>
      <w:r w:rsidRPr="0054599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осударственному налоговому инспектору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предоставляется ежегодный основной оплачиваемый отпуск в количестве 30 календарных дней, ежегодный дополнительный оплачиваемый отпуск за выслугу лет, исчисленный из расчета один календарный день за каждый год гражданской службы, дополнительный оплачиваемый отпуск за ненормированный служебный день в количестве  6 календарных дней.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Требования, предъявляемые претенденту на замещение должности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545998" w:rsidRPr="00545998" w:rsidRDefault="00545998" w:rsidP="00545998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претендентам на замещение вакантной должности </w:t>
      </w:r>
      <w:r w:rsidR="00F54B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старшего 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государственного налогового инспектора предъявляются следующие требования:</w:t>
      </w:r>
    </w:p>
    <w:p w:rsidR="00545998" w:rsidRPr="00545998" w:rsidRDefault="00545998" w:rsidP="00545998">
      <w:pPr>
        <w:tabs>
          <w:tab w:val="left" w:pos="54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образованию – </w:t>
      </w:r>
      <w:r w:rsidRPr="00545998">
        <w:rPr>
          <w:rFonts w:ascii="Arial" w:eastAsia="Times New Roman" w:hAnsi="Arial" w:cs="Arial"/>
          <w:sz w:val="24"/>
          <w:szCs w:val="24"/>
          <w:lang w:eastAsia="ru-RU"/>
        </w:rPr>
        <w:t>наличие высшего профессионального образования;</w:t>
      </w:r>
    </w:p>
    <w:p w:rsidR="00545998" w:rsidRPr="00545998" w:rsidRDefault="00545998" w:rsidP="00545998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стажу –</w:t>
      </w:r>
      <w:r w:rsidRPr="00545998">
        <w:rPr>
          <w:rFonts w:ascii="Arial" w:eastAsia="Times New Roman" w:hAnsi="Arial" w:cs="Arial"/>
          <w:sz w:val="24"/>
          <w:szCs w:val="24"/>
          <w:lang w:eastAsia="ru-RU"/>
        </w:rPr>
        <w:t xml:space="preserve"> без предъявления требований к стажу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4599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;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Квалификационные требования к профессиональным знаниям:</w:t>
      </w:r>
    </w:p>
    <w:p w:rsidR="00545998" w:rsidRPr="00545998" w:rsidRDefault="00545998" w:rsidP="0054599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>Конституции Российской Федерации, федеральных конституционных законов, федеральных законов;</w:t>
      </w:r>
    </w:p>
    <w:p w:rsidR="00545998" w:rsidRPr="00545998" w:rsidRDefault="00545998" w:rsidP="0054599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</w:t>
      </w:r>
    </w:p>
    <w:p w:rsidR="00545998" w:rsidRPr="00545998" w:rsidRDefault="00545998" w:rsidP="0054599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 xml:space="preserve"> правовых основ прохождения федеральной государственной гражданской службы;</w:t>
      </w:r>
    </w:p>
    <w:p w:rsidR="00545998" w:rsidRPr="00545998" w:rsidRDefault="00545998" w:rsidP="0054599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 xml:space="preserve"> правил делового этикета, порядка работы с обращениями граждан;</w:t>
      </w:r>
    </w:p>
    <w:p w:rsidR="00545998" w:rsidRPr="00545998" w:rsidRDefault="00545998" w:rsidP="0054599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 xml:space="preserve"> правил и норм охраны труда, техники безопасности и противопожарной защиты;</w:t>
      </w:r>
    </w:p>
    <w:p w:rsidR="00545998" w:rsidRPr="00545998" w:rsidRDefault="00545998" w:rsidP="0054599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 xml:space="preserve"> служебного распорядка Межрайонной ИФНС России № 9 по Оренбургской области;</w:t>
      </w:r>
    </w:p>
    <w:p w:rsidR="00545998" w:rsidRPr="00545998" w:rsidRDefault="00545998" w:rsidP="0054599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 xml:space="preserve"> порядка работы со служебной информацией, инструкцию по делопроизводству;</w:t>
      </w:r>
    </w:p>
    <w:p w:rsidR="00545998" w:rsidRPr="00545998" w:rsidRDefault="00545998" w:rsidP="0054599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 xml:space="preserve">  аппаратного и программного обеспечения;</w:t>
      </w:r>
    </w:p>
    <w:p w:rsidR="00545998" w:rsidRPr="00545998" w:rsidRDefault="00545998" w:rsidP="005459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 xml:space="preserve">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45998" w:rsidRPr="00545998" w:rsidRDefault="00545998" w:rsidP="00545998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 xml:space="preserve"> общих вопросов в области обеспечения информационной безопасности</w:t>
      </w:r>
      <w:r w:rsidRPr="0054599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;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должностной регламент.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основы управления и организации труда;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и методы работы с применением автоматизированных средств управления.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Квалификационные требования к профессиональным навыкам: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должны иметь навыки:</w:t>
      </w:r>
    </w:p>
    <w:p w:rsidR="00545998" w:rsidRPr="00545998" w:rsidRDefault="00545998" w:rsidP="0054599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>работы в сфере, соответствующей направлению деятельности отдела, выполнению поставленных задач;</w:t>
      </w:r>
    </w:p>
    <w:p w:rsidR="00545998" w:rsidRPr="00545998" w:rsidRDefault="00545998" w:rsidP="0054599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>квалификационного планирования работы, экспертизы проектов нормативных правовых актов, подготовки служебных документов;</w:t>
      </w:r>
    </w:p>
    <w:p w:rsidR="00545998" w:rsidRPr="00545998" w:rsidRDefault="00545998" w:rsidP="0054599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>ведения делопроизводства, составления делового письма;</w:t>
      </w:r>
    </w:p>
    <w:p w:rsidR="00545998" w:rsidRPr="00545998" w:rsidRDefault="00545998" w:rsidP="0054599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 </w:t>
      </w:r>
    </w:p>
    <w:p w:rsidR="00545998" w:rsidRPr="00545998" w:rsidRDefault="00545998" w:rsidP="005459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работы: с внутренними и периферийными устройствами компьютера; информационно-телекоммуникационными сетями ( в том числе сетью Интернет), в операционной системе, в текстовом редакторе, с электронными таблицами, с базами данных;</w:t>
      </w:r>
    </w:p>
    <w:p w:rsidR="00545998" w:rsidRPr="00545998" w:rsidRDefault="00545998" w:rsidP="005459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управления электронной почтой; </w:t>
      </w:r>
    </w:p>
    <w:p w:rsidR="00545998" w:rsidRPr="00545998" w:rsidRDefault="00545998" w:rsidP="005459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>подготовки презентаций, использования графических объектов в электронных документах;</w:t>
      </w:r>
    </w:p>
    <w:p w:rsidR="00545998" w:rsidRPr="00545998" w:rsidRDefault="00545998" w:rsidP="005459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 опыта и мнения коллег.</w:t>
      </w:r>
    </w:p>
    <w:p w:rsidR="00545998" w:rsidRPr="00545998" w:rsidRDefault="00545998" w:rsidP="005459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4B2C">
        <w:rPr>
          <w:rFonts w:ascii="Arial" w:eastAsia="Times New Roman" w:hAnsi="Arial" w:cs="Arial"/>
          <w:sz w:val="24"/>
          <w:szCs w:val="24"/>
          <w:lang w:eastAsia="ru-RU"/>
        </w:rPr>
        <w:t>Старший г</w:t>
      </w:r>
      <w:r w:rsidRPr="00545998">
        <w:rPr>
          <w:rFonts w:ascii="Arial" w:eastAsia="Times New Roman" w:hAnsi="Arial" w:cs="Arial"/>
          <w:sz w:val="24"/>
          <w:szCs w:val="24"/>
          <w:lang w:eastAsia="ru-RU"/>
        </w:rPr>
        <w:t xml:space="preserve">осударственный налоговый инспектор отдела </w:t>
      </w:r>
      <w:r w:rsidR="00F54B2C">
        <w:rPr>
          <w:rFonts w:ascii="Arial" w:eastAsia="Times New Roman" w:hAnsi="Arial" w:cs="Arial"/>
          <w:sz w:val="24"/>
          <w:szCs w:val="24"/>
          <w:lang w:eastAsia="ru-RU"/>
        </w:rPr>
        <w:t>выездных проверок</w:t>
      </w:r>
      <w:r w:rsidRPr="00545998">
        <w:rPr>
          <w:rFonts w:ascii="Arial" w:eastAsia="Times New Roman" w:hAnsi="Arial" w:cs="Arial"/>
          <w:sz w:val="24"/>
          <w:szCs w:val="24"/>
          <w:lang w:eastAsia="ru-RU"/>
        </w:rPr>
        <w:t>,  должен учитывать и уметь использовать при выполнении своих должностных обязанностей:</w:t>
      </w:r>
    </w:p>
    <w:p w:rsidR="00545998" w:rsidRPr="00545998" w:rsidRDefault="00545998" w:rsidP="005459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>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545998" w:rsidRPr="00545998" w:rsidRDefault="00545998" w:rsidP="005459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>Законодательные, нормативные и нормативно-методические документы, касающиеся деятельности Федеральной налоговой службы, структурного подразделения инспекции;</w:t>
      </w:r>
    </w:p>
    <w:p w:rsidR="00545998" w:rsidRPr="00545998" w:rsidRDefault="00545998" w:rsidP="00545998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sz w:val="24"/>
          <w:szCs w:val="24"/>
          <w:lang w:eastAsia="ru-RU"/>
        </w:rPr>
        <w:t>Приказы (распоряжения) Федеральной налоговой службы, управления.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проведения конкурса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545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документов, подлежащих представлению для участия в конкурсе: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Гражданский служащий, изъявивший желание участвовать в конкурсе и замещающий должность гражданской службы в Межрайонной ИФНС России № 9 по Оренбургской области, представляет в отдел общего обеспечения заявление на имя начальника инспекции Л. Г. Беловой.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общего обеспечения:</w:t>
      </w:r>
    </w:p>
    <w:p w:rsidR="00545998" w:rsidRPr="00545998" w:rsidRDefault="00545998" w:rsidP="00545998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личное заявление;</w:t>
      </w:r>
    </w:p>
    <w:p w:rsidR="00545998" w:rsidRPr="00545998" w:rsidRDefault="00545998" w:rsidP="00545998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54599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2005 г</w:t>
        </w:r>
      </w:smartTag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№ 667-р (в редакции распоряжения Правительства РФ от 16.10.2007 № 1428-р) (образец прилагается), с приложением фотографии 4x6.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 Российской Федерации, изъявивший желание участвовать в конкурсе, представляет в отдел общего обеспечения следующие документы: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личное заявление ( образец прилагается);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собственноручно заполненную и подписанную анкету по форме,  утвержденной распоряжением Правительства Российской Федерации, с приложением фотографии;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документы, подтверждающие необходимое профессиональное образование, квалификацию и стаж работы: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служебную (трудовую) деятельность гражданина;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документ об отсутствии заболевания, препятствующего поступлению на гражданскую службу или ее прохождению, по форме 001 ГС/у;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сведения о доходах, об имуществе и обязательствах имущественного характера по форме, установленной Указом Президента Российской Федерации от 18.05.2009 №559;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45998" w:rsidRPr="00545998" w:rsidRDefault="00545998" w:rsidP="00545998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необходимые для участия в конкурсе, представляются в отдел общего обеспечения в течение 21 дня со дня размещения объявления об их приеме на официальном сайте государственного органа в информационно-телекоммуникационной сети «Интернет».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545998" w:rsidRPr="00545998" w:rsidRDefault="00545998" w:rsidP="005459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прохождения.</w:t>
      </w:r>
    </w:p>
    <w:p w:rsidR="00545998" w:rsidRPr="00545998" w:rsidRDefault="00545998" w:rsidP="00545998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545998" w:rsidRPr="00545998" w:rsidRDefault="00545998" w:rsidP="00545998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45998" w:rsidRPr="00545998" w:rsidRDefault="00545998" w:rsidP="00545998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результатам конкурса издается приказ </w:t>
      </w:r>
      <w:r w:rsidRPr="0054599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Межрайонной ИФНС России № 9 по Оренбургской области</w:t>
      </w:r>
      <w:r w:rsidRPr="0054599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545998" w:rsidRPr="00545998" w:rsidRDefault="00545998" w:rsidP="00545998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545998" w:rsidRPr="00545998" w:rsidRDefault="00545998" w:rsidP="00545998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545998" w:rsidRPr="00545998" w:rsidRDefault="00545998" w:rsidP="00545998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45998" w:rsidRPr="00545998" w:rsidRDefault="00545998" w:rsidP="00545998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5998" w:rsidRPr="00545998" w:rsidRDefault="00545998" w:rsidP="00545998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45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Начало приема документов 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участия в конкурсе в 10.00 “</w:t>
      </w:r>
      <w:r w:rsidR="00F54B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сентября</w:t>
      </w:r>
      <w:r w:rsidRPr="0054599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54599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2014 г</w:t>
        </w:r>
      </w:smartTag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., </w:t>
      </w:r>
      <w:r w:rsidRPr="00545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окончания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в 17.00  "</w:t>
      </w:r>
      <w:r w:rsidR="00F54B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”  октября  </w:t>
      </w:r>
      <w:smartTag w:uri="urn:schemas-microsoft-com:office:smarttags" w:element="metricconverter">
        <w:smartTagPr>
          <w:attr w:name="ProductID" w:val="2014 г"/>
        </w:smartTagPr>
        <w:r w:rsidRPr="0054599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2014 г</w:t>
        </w:r>
      </w:smartTag>
    </w:p>
    <w:p w:rsidR="00545998" w:rsidRPr="00545998" w:rsidRDefault="00545998" w:rsidP="00545998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5998" w:rsidRPr="00545998" w:rsidRDefault="00545998" w:rsidP="00545998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Предполагаемая дата проведения конкурса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09.00 “</w:t>
      </w:r>
      <w:r w:rsidR="00F54B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06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”</w:t>
      </w:r>
      <w:r w:rsidR="00F54B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ноября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54599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2014 г</w:t>
        </w:r>
      </w:smartTag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 адресу:</w:t>
      </w:r>
      <w:r w:rsidRPr="0054599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54599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Межрайонная ИФНС России №9 по Оренбургской области, 462420, Оренбургская область, г. Орск, ул. Медногорская, д.10, отдел общего обеспечения, комната №3.</w:t>
      </w:r>
    </w:p>
    <w:p w:rsidR="00545998" w:rsidRPr="00545998" w:rsidRDefault="00545998" w:rsidP="00545998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5998" w:rsidRDefault="00545998" w:rsidP="00F52188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Адрес места приема документов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Pr="0054599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Межрайонная ИФНС России №9 по Оренбургской области, 462420, Оренбургская область, г. Орск, ул. Медногорская,  д. 10, отдел общего обеспечения, комната №3.</w:t>
      </w:r>
    </w:p>
    <w:p w:rsidR="00F52188" w:rsidRPr="00545998" w:rsidRDefault="00F52188" w:rsidP="00F52188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</w:p>
    <w:p w:rsidR="00545998" w:rsidRDefault="00545998" w:rsidP="00F52188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за прием документов  Воробьева Дарья Андреевна.</w:t>
      </w:r>
    </w:p>
    <w:p w:rsidR="00F52188" w:rsidRPr="00545998" w:rsidRDefault="00F52188" w:rsidP="00F52188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45998" w:rsidRPr="00545998" w:rsidRDefault="00545998" w:rsidP="00F52188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Здесь же претенденты могут ознакомиться с иными сведениями (включая  служебный распорядок Межрайонной ИФНС России №9 по Оренбургской области, должностной регламент</w:t>
      </w:r>
      <w:r w:rsidRPr="0054599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),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и порядком ознакомления с этими сведениями.</w:t>
      </w:r>
    </w:p>
    <w:p w:rsidR="00545998" w:rsidRPr="00545998" w:rsidRDefault="00545998" w:rsidP="00F52188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Контактные телефоны</w:t>
      </w:r>
      <w:r w:rsidRPr="00545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8(3537)238769, 8(3537)23-93-50</w:t>
      </w:r>
      <w:r w:rsidR="00F52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sectPr w:rsidR="00545998" w:rsidRPr="00545998" w:rsidSect="00F52188">
      <w:pgSz w:w="11906" w:h="16838"/>
      <w:pgMar w:top="1134" w:right="85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E8"/>
    <w:rsid w:val="003F543F"/>
    <w:rsid w:val="00545998"/>
    <w:rsid w:val="00DE32E8"/>
    <w:rsid w:val="00F359F4"/>
    <w:rsid w:val="00F52188"/>
    <w:rsid w:val="00F5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Дарья Андреевна</dc:creator>
  <cp:keywords/>
  <dc:description/>
  <cp:lastModifiedBy>Попова Мария Павловна</cp:lastModifiedBy>
  <cp:revision>5</cp:revision>
  <cp:lastPrinted>2014-09-29T09:15:00Z</cp:lastPrinted>
  <dcterms:created xsi:type="dcterms:W3CDTF">2014-09-29T08:50:00Z</dcterms:created>
  <dcterms:modified xsi:type="dcterms:W3CDTF">2014-10-01T04:40:00Z</dcterms:modified>
</cp:coreProperties>
</file>