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40" w:rsidRDefault="00AC403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490855</wp:posOffset>
                </wp:positionH>
                <wp:positionV relativeFrom="paragraph">
                  <wp:posOffset>1270</wp:posOffset>
                </wp:positionV>
                <wp:extent cx="8970010" cy="1506220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0010" cy="15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440" w:rsidRPr="00AC4035" w:rsidRDefault="00F832EC">
                            <w:pPr>
                              <w:pStyle w:val="30"/>
                              <w:shd w:val="clear" w:color="auto" w:fill="auto"/>
                              <w:spacing w:after="180" w:line="274" w:lineRule="exact"/>
                              <w:ind w:left="5920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3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Приложение 2 к решению </w:t>
                            </w:r>
                            <w:proofErr w:type="spellStart"/>
                            <w:r w:rsidRPr="00AC4035">
                              <w:rPr>
                                <w:rStyle w:val="3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>Глазуновског</w:t>
                            </w:r>
                            <w:r w:rsidRPr="00AC4035">
                              <w:rPr>
                                <w:rStyle w:val="3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>о</w:t>
                            </w:r>
                            <w:proofErr w:type="spellEnd"/>
                            <w:r w:rsidRPr="00AC4035">
                              <w:rPr>
                                <w:rStyle w:val="3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районного Совета на</w:t>
                            </w:r>
                            <w:r w:rsidRPr="00AC4035">
                              <w:rPr>
                                <w:rStyle w:val="3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softHyphen/>
                              <w:t>родных депутатов «О системе налогообложения в виде единого налога на вмененный доход для отдельных видов деятельности»</w:t>
                            </w:r>
                            <w:r w:rsidR="00AC4035">
                              <w:rPr>
                                <w:rStyle w:val="3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AC4035" w:rsidRPr="006A468C">
                              <w:rPr>
                                <w:rFonts w:ascii="Times New Roman" w:hAnsi="Times New Roman" w:cs="Times New Roman"/>
                              </w:rPr>
                              <w:t>от 29.11.2016 года №253</w:t>
                            </w:r>
                          </w:p>
                          <w:p w:rsidR="00262440" w:rsidRPr="00AC4035" w:rsidRDefault="00F832EC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line="274" w:lineRule="exact"/>
                              <w:ind w:left="336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bookmark1"/>
                            <w:r w:rsidRPr="00AC4035">
                              <w:rPr>
                                <w:rStyle w:val="1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>ЗНАЧЕНИЯ КОРРЕКТИРУЮЩЕГО КОЭФФИЦИЕНТА К2,</w:t>
                            </w:r>
                            <w:bookmarkEnd w:id="0"/>
                          </w:p>
                          <w:p w:rsidR="00262440" w:rsidRPr="00AC4035" w:rsidRDefault="00F832EC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before="0" w:line="274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" w:name="bookmark2"/>
                            <w:r w:rsidRPr="00AC4035">
                              <w:rPr>
                                <w:rStyle w:val="1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УЧИТЫВАЮЩЕГО СОВОКУПНОСТЬ ОСОБЕННОСТЕЙ ВЕДЕНИЯ ПРЕДПРИНИМАТЕЛЬСКОЙ </w:t>
                            </w:r>
                            <w:r w:rsidRPr="00AC4035">
                              <w:rPr>
                                <w:rStyle w:val="1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>ДЕЯТЕЛЬНОСТИ,</w:t>
                            </w:r>
                            <w:bookmarkEnd w:id="1"/>
                          </w:p>
                          <w:p w:rsidR="00262440" w:rsidRDefault="00F832EC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4262"/>
                                <w:tab w:val="left" w:leader="underscore" w:pos="13882"/>
                              </w:tabs>
                              <w:spacing w:before="0" w:line="274" w:lineRule="exact"/>
                              <w:ind w:firstLine="2200"/>
                            </w:pPr>
                            <w:bookmarkStart w:id="2" w:name="bookmark3"/>
                            <w:r w:rsidRPr="00AC4035">
                              <w:rPr>
                                <w:rStyle w:val="1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В ТОМ ЧИСЛЕ АССОРТИМЕНТ ТОВАРОВ, СПЕЦИФИКУ ТОРГОВОЙ ТОЧКИ, </w:t>
                            </w:r>
                            <w:r w:rsidRPr="00AC4035">
                              <w:rPr>
                                <w:rStyle w:val="1Exact"/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AC4035">
                              <w:rPr>
                                <w:rStyle w:val="1Exact0"/>
                                <w:rFonts w:ascii="Times New Roman" w:hAnsi="Times New Roman" w:cs="Times New Roman"/>
                                <w:b/>
                                <w:bCs/>
                              </w:rPr>
                              <w:t>ВРЕМЯ РАБОТЫ, ВЕЛИЧИНУ ДОХОДОВ</w:t>
                            </w:r>
                            <w:r>
                              <w:rPr>
                                <w:rStyle w:val="1Exact"/>
                                <w:b/>
                                <w:bCs/>
                              </w:rPr>
                              <w:tab/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.65pt;margin-top:.1pt;width:706.3pt;height:118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UDrgIAAKo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" filled="f" stroked="f">
                <v:textbox style="mso-fit-shape-to-text:t" inset="0,0,0,0">
                  <w:txbxContent>
                    <w:p w:rsidR="00262440" w:rsidRPr="00AC4035" w:rsidRDefault="00F832EC">
                      <w:pPr>
                        <w:pStyle w:val="30"/>
                        <w:shd w:val="clear" w:color="auto" w:fill="auto"/>
                        <w:spacing w:after="180" w:line="274" w:lineRule="exact"/>
                        <w:ind w:left="5920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C4035">
                        <w:rPr>
                          <w:rStyle w:val="3Exact"/>
                          <w:rFonts w:ascii="Times New Roman" w:hAnsi="Times New Roman" w:cs="Times New Roman"/>
                          <w:b/>
                          <w:bCs/>
                        </w:rPr>
                        <w:t xml:space="preserve">Приложение 2 к решению </w:t>
                      </w:r>
                      <w:proofErr w:type="spellStart"/>
                      <w:r w:rsidRPr="00AC4035">
                        <w:rPr>
                          <w:rStyle w:val="3Exact"/>
                          <w:rFonts w:ascii="Times New Roman" w:hAnsi="Times New Roman" w:cs="Times New Roman"/>
                          <w:b/>
                          <w:bCs/>
                        </w:rPr>
                        <w:t>Глазуновског</w:t>
                      </w:r>
                      <w:r w:rsidRPr="00AC4035">
                        <w:rPr>
                          <w:rStyle w:val="3Exact"/>
                          <w:rFonts w:ascii="Times New Roman" w:hAnsi="Times New Roman" w:cs="Times New Roman"/>
                          <w:b/>
                          <w:bCs/>
                        </w:rPr>
                        <w:t>о</w:t>
                      </w:r>
                      <w:proofErr w:type="spellEnd"/>
                      <w:r w:rsidRPr="00AC4035">
                        <w:rPr>
                          <w:rStyle w:val="3Exact"/>
                          <w:rFonts w:ascii="Times New Roman" w:hAnsi="Times New Roman" w:cs="Times New Roman"/>
                          <w:b/>
                          <w:bCs/>
                        </w:rPr>
                        <w:t xml:space="preserve"> районного Совета на</w:t>
                      </w:r>
                      <w:r w:rsidRPr="00AC4035">
                        <w:rPr>
                          <w:rStyle w:val="3Exact"/>
                          <w:rFonts w:ascii="Times New Roman" w:hAnsi="Times New Roman" w:cs="Times New Roman"/>
                          <w:b/>
                          <w:bCs/>
                        </w:rPr>
                        <w:softHyphen/>
                        <w:t>родных депутатов «О системе налогообложения в виде единого налога на вмененный доход для отдельных видов деятельности»</w:t>
                      </w:r>
                      <w:r w:rsidR="00AC4035">
                        <w:rPr>
                          <w:rStyle w:val="3Exact"/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AC4035" w:rsidRPr="006A468C">
                        <w:rPr>
                          <w:rFonts w:ascii="Times New Roman" w:hAnsi="Times New Roman" w:cs="Times New Roman"/>
                        </w:rPr>
                        <w:t>от 29.11.2016 года №253</w:t>
                      </w:r>
                    </w:p>
                    <w:p w:rsidR="00262440" w:rsidRPr="00AC4035" w:rsidRDefault="00F832EC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line="274" w:lineRule="exact"/>
                        <w:ind w:left="3360"/>
                        <w:rPr>
                          <w:rFonts w:ascii="Times New Roman" w:hAnsi="Times New Roman" w:cs="Times New Roman"/>
                        </w:rPr>
                      </w:pPr>
                      <w:bookmarkStart w:id="3" w:name="bookmark1"/>
                      <w:r w:rsidRPr="00AC4035">
                        <w:rPr>
                          <w:rStyle w:val="1Exact"/>
                          <w:rFonts w:ascii="Times New Roman" w:hAnsi="Times New Roman" w:cs="Times New Roman"/>
                          <w:b/>
                          <w:bCs/>
                        </w:rPr>
                        <w:t>ЗНАЧЕНИЯ КОРРЕКТИРУЮЩЕГО КОЭФФИЦИЕНТА К2,</w:t>
                      </w:r>
                      <w:bookmarkEnd w:id="3"/>
                    </w:p>
                    <w:p w:rsidR="00262440" w:rsidRPr="00AC4035" w:rsidRDefault="00F832EC">
                      <w:pPr>
                        <w:pStyle w:val="10"/>
                        <w:keepNext/>
                        <w:keepLines/>
                        <w:shd w:val="clear" w:color="auto" w:fill="auto"/>
                        <w:spacing w:before="0" w:line="274" w:lineRule="exact"/>
                        <w:rPr>
                          <w:rFonts w:ascii="Times New Roman" w:hAnsi="Times New Roman" w:cs="Times New Roman"/>
                        </w:rPr>
                      </w:pPr>
                      <w:bookmarkStart w:id="4" w:name="bookmark2"/>
                      <w:r w:rsidRPr="00AC4035">
                        <w:rPr>
                          <w:rStyle w:val="1Exact"/>
                          <w:rFonts w:ascii="Times New Roman" w:hAnsi="Times New Roman" w:cs="Times New Roman"/>
                          <w:b/>
                          <w:bCs/>
                        </w:rPr>
                        <w:t xml:space="preserve">УЧИТЫВАЮЩЕГО СОВОКУПНОСТЬ ОСОБЕННОСТЕЙ ВЕДЕНИЯ ПРЕДПРИНИМАТЕЛЬСКОЙ </w:t>
                      </w:r>
                      <w:r w:rsidRPr="00AC4035">
                        <w:rPr>
                          <w:rStyle w:val="1Exact"/>
                          <w:rFonts w:ascii="Times New Roman" w:hAnsi="Times New Roman" w:cs="Times New Roman"/>
                          <w:b/>
                          <w:bCs/>
                        </w:rPr>
                        <w:t>ДЕЯТЕЛЬНОСТИ,</w:t>
                      </w:r>
                      <w:bookmarkEnd w:id="4"/>
                    </w:p>
                    <w:p w:rsidR="00262440" w:rsidRDefault="00F832EC">
                      <w:pPr>
                        <w:pStyle w:val="10"/>
                        <w:keepNext/>
                        <w:keepLines/>
                        <w:shd w:val="clear" w:color="auto" w:fill="auto"/>
                        <w:tabs>
                          <w:tab w:val="left" w:leader="underscore" w:pos="4262"/>
                          <w:tab w:val="left" w:leader="underscore" w:pos="13882"/>
                        </w:tabs>
                        <w:spacing w:before="0" w:line="274" w:lineRule="exact"/>
                        <w:ind w:firstLine="2200"/>
                      </w:pPr>
                      <w:bookmarkStart w:id="5" w:name="bookmark3"/>
                      <w:r w:rsidRPr="00AC4035">
                        <w:rPr>
                          <w:rStyle w:val="1Exact"/>
                          <w:rFonts w:ascii="Times New Roman" w:hAnsi="Times New Roman" w:cs="Times New Roman"/>
                          <w:b/>
                          <w:bCs/>
                        </w:rPr>
                        <w:t xml:space="preserve">В ТОМ ЧИСЛЕ АССОРТИМЕНТ ТОВАРОВ, СПЕЦИФИКУ ТОРГОВОЙ ТОЧКИ, </w:t>
                      </w:r>
                      <w:r w:rsidRPr="00AC4035">
                        <w:rPr>
                          <w:rStyle w:val="1Exact"/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AC4035">
                        <w:rPr>
                          <w:rStyle w:val="1Exact0"/>
                          <w:rFonts w:ascii="Times New Roman" w:hAnsi="Times New Roman" w:cs="Times New Roman"/>
                          <w:b/>
                          <w:bCs/>
                        </w:rPr>
                        <w:t>ВРЕМЯ РАБОТЫ, ВЕЛИЧИНУ ДОХОДОВ</w:t>
                      </w:r>
                      <w:r>
                        <w:rPr>
                          <w:rStyle w:val="1Exact"/>
                          <w:b/>
                          <w:bCs/>
                        </w:rPr>
                        <w:tab/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1353185</wp:posOffset>
                </wp:positionV>
                <wp:extent cx="9525000" cy="4744085"/>
                <wp:effectExtent l="635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0" cy="474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5"/>
                              <w:gridCol w:w="5659"/>
                              <w:gridCol w:w="2458"/>
                              <w:gridCol w:w="2294"/>
                              <w:gridCol w:w="1882"/>
                              <w:gridCol w:w="1862"/>
                            </w:tblGrid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5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left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№п/п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left="190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Ассортимент товаров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35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Рознич</w:t>
                                  </w:r>
                                  <w:r w:rsid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ная торговля, осуществляемая через объект стационарной торговой сети, имеющие торго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вые залы</w:t>
                                  </w:r>
                                </w:p>
                              </w:tc>
                              <w:tc>
                                <w:tcPr>
                                  <w:tcW w:w="41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35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Розничная торговля, </w:t>
                                  </w:r>
                                  <w:r w:rsid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осуществляе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мая через объекты стационарной </w:t>
                                  </w:r>
                                  <w:r w:rsid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торговой сети, не имеющие торго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вых залов, и розничная торговля, </w:t>
                                  </w:r>
                                  <w:r w:rsid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осуществляемая через объекты не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стационарной торговой сети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3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Разносная тор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>говля, осущест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 xml:space="preserve">вляемая </w:t>
                                  </w:r>
                                  <w:proofErr w:type="spellStart"/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инди</w:t>
                                  </w:r>
                                  <w:proofErr w:type="spellEnd"/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видуальным</w:t>
                                  </w:r>
                                  <w:proofErr w:type="spellEnd"/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 и предпри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>нимателями</w:t>
                                  </w: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4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5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площадь 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торгового места в которых не превышает 5 квад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>ратных метров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5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3"/>
                                      <w:rFonts w:ascii="Times New Roman" w:hAnsi="Times New Roman" w:cs="Times New Roman"/>
                                    </w:rPr>
                                    <w:t>площадь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 торго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>вого места в ко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>торых превы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>шает 5 квад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softHyphen/>
                                    <w:t>ратных метров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right="300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5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Продовол</w:t>
                                  </w:r>
                                  <w:r w:rsid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ьственные товары (кроме хлебобу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лочных издел</w:t>
                                  </w:r>
                                  <w:r w:rsid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ий, молочных продуктов и детско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го питания)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хлебобулочные изделия и молочные продукты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0,8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детское питание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ind w:right="300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Непродовольственные товары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6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3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одежда и го</w:t>
                                  </w:r>
                                  <w:r w:rsid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ловные уборы из кожи и меха, ов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чинно-шубные изделия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 w:rsidR="00262440" w:rsidRPr="00AC403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62440" w:rsidRPr="00AC4035" w:rsidRDefault="0026244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 xml:space="preserve">детские товары, чулочно-носочные </w:t>
                                  </w: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изделия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62440" w:rsidRPr="00AC4035" w:rsidRDefault="00F832EC">
                                  <w:pPr>
                                    <w:pStyle w:val="20"/>
                                    <w:shd w:val="clear" w:color="auto" w:fill="auto"/>
                                    <w:spacing w:after="0" w:line="24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AC4035">
                                    <w:rPr>
                                      <w:rStyle w:val="22"/>
                                      <w:rFonts w:ascii="Times New Roman" w:hAnsi="Times New Roman" w:cs="Times New Roman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</w:tbl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05pt;margin-top:106.55pt;width:750pt;height:373.5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5"/>
                        <w:gridCol w:w="5659"/>
                        <w:gridCol w:w="2458"/>
                        <w:gridCol w:w="2294"/>
                        <w:gridCol w:w="1882"/>
                        <w:gridCol w:w="1862"/>
                      </w:tblGrid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58"/>
                          <w:jc w:val="center"/>
                        </w:trPr>
                        <w:tc>
                          <w:tcPr>
                            <w:tcW w:w="84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left="16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№п/п</w:t>
                            </w:r>
                          </w:p>
                        </w:tc>
                        <w:tc>
                          <w:tcPr>
                            <w:tcW w:w="56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left="190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Ассортимент товаров</w:t>
                            </w:r>
                          </w:p>
                        </w:tc>
                        <w:tc>
                          <w:tcPr>
                            <w:tcW w:w="245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35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Рознич</w:t>
                            </w:r>
                            <w:r w:rsid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ная торговля, осуществляемая через объект стационарной торговой сети, имеющие торго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вые залы</w:t>
                            </w:r>
                          </w:p>
                        </w:tc>
                        <w:tc>
                          <w:tcPr>
                            <w:tcW w:w="41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35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Розничная торговля, </w:t>
                            </w:r>
                            <w:r w:rsid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осуществляе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мая через объекты стационарной </w:t>
                            </w:r>
                            <w:r w:rsid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торговой сети, не имеющие торго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вых залов, и розничная торговля, </w:t>
                            </w:r>
                            <w:r w:rsid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осуществляемая через объекты не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стационарной торговой сети</w:t>
                            </w:r>
                          </w:p>
                        </w:tc>
                        <w:tc>
                          <w:tcPr>
                            <w:tcW w:w="186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3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Разносная тор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>говля, осущест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 xml:space="preserve">вляемая </w:t>
                            </w:r>
                            <w:proofErr w:type="spellStart"/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инди</w:t>
                            </w:r>
                            <w:proofErr w:type="spellEnd"/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proofErr w:type="spellStart"/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видуальным</w:t>
                            </w:r>
                            <w:proofErr w:type="spellEnd"/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 и предпри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>нимателями</w:t>
                            </w: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48"/>
                          <w:jc w:val="center"/>
                        </w:trPr>
                        <w:tc>
                          <w:tcPr>
                            <w:tcW w:w="84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65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45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5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площадь 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торгового места в которых не превышает 5 квад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>ратных метров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5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3"/>
                                <w:rFonts w:ascii="Times New Roman" w:hAnsi="Times New Roman" w:cs="Times New Roman"/>
                              </w:rPr>
                              <w:t>площадь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 торго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>вого места в ко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>торых превы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>шает 5 квад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softHyphen/>
                              <w:t>ратных метров</w:t>
                            </w:r>
                          </w:p>
                        </w:tc>
                        <w:tc>
                          <w:tcPr>
                            <w:tcW w:w="186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right="30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5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Продовол</w:t>
                            </w:r>
                            <w:r w:rsid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ьственные товары (кроме хлебобу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лочных издел</w:t>
                            </w:r>
                            <w:r w:rsid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ий, молочных продуктов и детско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го питания)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0,9</w:t>
                            </w: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хлебобулочные изделия и молочные продукты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0,8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0,8</w:t>
                            </w: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детское питание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0,3</w:t>
                            </w: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ind w:right="30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Непродовольственные товары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6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3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одежда и го</w:t>
                            </w:r>
                            <w:r w:rsid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ловные уборы из кожи и меха, ов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чинно-шубные изделия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0,9</w:t>
                            </w:r>
                          </w:p>
                        </w:tc>
                      </w:tr>
                      <w:tr w:rsidR="00262440" w:rsidRPr="00AC403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8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62440" w:rsidRPr="00AC4035" w:rsidRDefault="002624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 xml:space="preserve">детские товары, чулочно-носочные </w:t>
                            </w: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изделия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62440" w:rsidRPr="00AC4035" w:rsidRDefault="00F832EC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C4035">
                              <w:rPr>
                                <w:rStyle w:val="22"/>
                                <w:rFonts w:ascii="Times New Roman" w:hAnsi="Times New Roman" w:cs="Times New Roman"/>
                              </w:rPr>
                              <w:t>0,4</w:t>
                            </w:r>
                          </w:p>
                        </w:tc>
                      </w:tr>
                    </w:tbl>
                    <w:p w:rsidR="00262440" w:rsidRPr="00AC4035" w:rsidRDefault="0026244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360" w:lineRule="exact"/>
      </w:pPr>
    </w:p>
    <w:p w:rsidR="00262440" w:rsidRDefault="00262440">
      <w:pPr>
        <w:spacing w:line="669" w:lineRule="exact"/>
      </w:pPr>
    </w:p>
    <w:p w:rsidR="00262440" w:rsidRDefault="00262440">
      <w:pPr>
        <w:rPr>
          <w:sz w:val="2"/>
          <w:szCs w:val="2"/>
        </w:rPr>
        <w:sectPr w:rsidR="00262440">
          <w:pgSz w:w="16840" w:h="11900" w:orient="landscape"/>
          <w:pgMar w:top="1414" w:right="795" w:bottom="1089" w:left="104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5654"/>
        <w:gridCol w:w="2458"/>
        <w:gridCol w:w="2294"/>
        <w:gridCol w:w="1891"/>
        <w:gridCol w:w="1862"/>
      </w:tblGrid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мужское и женское белье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0,7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верхние трикотажные изделия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одежда мужская и женская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обувь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ткани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лекарственные средства и изделия медицинско</w:t>
            </w:r>
            <w:r w:rsidRPr="00AC4035">
              <w:rPr>
                <w:rStyle w:val="22"/>
                <w:rFonts w:ascii="Times New Roman" w:hAnsi="Times New Roman" w:cs="Times New Roman"/>
              </w:rPr>
              <w:softHyphen/>
              <w:t>го назначения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лекарственные средства безрецептурного от</w:t>
            </w:r>
            <w:r w:rsidRPr="00AC4035">
              <w:rPr>
                <w:rStyle w:val="22"/>
                <w:rFonts w:ascii="Times New Roman" w:hAnsi="Times New Roman" w:cs="Times New Roman"/>
              </w:rPr>
              <w:softHyphen/>
              <w:t>пуска и изделия медицинского назначения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фурнитура, часы, канцелярские товары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 xml:space="preserve">полиграфическая и книжная </w:t>
            </w:r>
            <w:r w:rsidRPr="00AC4035">
              <w:rPr>
                <w:rStyle w:val="22"/>
                <w:rFonts w:ascii="Times New Roman" w:hAnsi="Times New Roman" w:cs="Times New Roman"/>
              </w:rPr>
              <w:t>продукция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0,6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газеты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0,4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видеокассеты, аудиокассеты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строительные и отделочные материалы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обои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мебель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ковры, электротовары (кроме сложной бытовой техники)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запчасти, авторезина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оргтехника и оборудование к нему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сотовые р/телефоны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сложная бытовая техника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хозяйственные товары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моющие и чистящие средства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0,6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иные непродовольственные товары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0,8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3.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5" w:lineRule="exact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Промышленные товары, бывшие в употребле</w:t>
            </w:r>
            <w:r w:rsidRPr="00AC4035">
              <w:rPr>
                <w:rStyle w:val="22"/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0,3</w:t>
            </w: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4.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35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Подакцизные группы товаров (за исключением указанных в подпунктах 6-10 пункта 1 статьи 181 Налогового кодекса РФ, подакцизного</w:t>
            </w:r>
            <w:r w:rsidRPr="00AC4035">
              <w:rPr>
                <w:rStyle w:val="22"/>
                <w:rFonts w:ascii="Times New Roman" w:hAnsi="Times New Roman" w:cs="Times New Roman"/>
              </w:rPr>
              <w:t xml:space="preserve"> мине</w:t>
            </w:r>
            <w:r w:rsidRPr="00AC4035">
              <w:rPr>
                <w:rStyle w:val="22"/>
                <w:rFonts w:ascii="Times New Roman" w:hAnsi="Times New Roman" w:cs="Times New Roman"/>
              </w:rPr>
              <w:softHyphen/>
              <w:t>рального сырья)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1,0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262440">
            <w:pPr>
              <w:framePr w:w="1502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262440" w:rsidRPr="00AC403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ind w:right="300"/>
              <w:jc w:val="right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5.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Пчеловодные товары и продукты пчеловодства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440" w:rsidRPr="00AC4035" w:rsidRDefault="00F832EC">
            <w:pPr>
              <w:pStyle w:val="20"/>
              <w:framePr w:w="15029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C4035">
              <w:rPr>
                <w:rStyle w:val="22"/>
                <w:rFonts w:ascii="Times New Roman" w:hAnsi="Times New Roman" w:cs="Times New Roman"/>
              </w:rPr>
              <w:t>0,5</w:t>
            </w:r>
          </w:p>
        </w:tc>
      </w:tr>
    </w:tbl>
    <w:p w:rsidR="00262440" w:rsidRPr="00AC4035" w:rsidRDefault="00262440">
      <w:pPr>
        <w:framePr w:w="15029" w:wrap="notBeside" w:vAnchor="text" w:hAnchor="text" w:xAlign="center" w:y="1"/>
        <w:rPr>
          <w:rFonts w:ascii="Times New Roman" w:hAnsi="Times New Roman" w:cs="Times New Roman"/>
        </w:rPr>
      </w:pPr>
    </w:p>
    <w:p w:rsidR="00262440" w:rsidRPr="00AC4035" w:rsidRDefault="00262440">
      <w:pPr>
        <w:rPr>
          <w:rFonts w:ascii="Times New Roman" w:hAnsi="Times New Roman" w:cs="Times New Roman"/>
        </w:rPr>
      </w:pPr>
    </w:p>
    <w:p w:rsidR="00262440" w:rsidRPr="00AC4035" w:rsidRDefault="00F832EC">
      <w:pPr>
        <w:pStyle w:val="20"/>
        <w:shd w:val="clear" w:color="auto" w:fill="auto"/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AC4035">
        <w:rPr>
          <w:rFonts w:ascii="Times New Roman" w:hAnsi="Times New Roman" w:cs="Times New Roman"/>
        </w:rPr>
        <w:t>Примечание:</w:t>
      </w:r>
    </w:p>
    <w:p w:rsidR="00262440" w:rsidRPr="00AC4035" w:rsidRDefault="00F832EC">
      <w:pPr>
        <w:pStyle w:val="20"/>
        <w:numPr>
          <w:ilvl w:val="0"/>
          <w:numId w:val="9"/>
        </w:numPr>
        <w:shd w:val="clear" w:color="auto" w:fill="auto"/>
        <w:tabs>
          <w:tab w:val="left" w:pos="978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AC4035">
        <w:rPr>
          <w:rFonts w:ascii="Times New Roman" w:hAnsi="Times New Roman" w:cs="Times New Roman"/>
        </w:rPr>
        <w:t>При смешанной торговле применяется наибольший коэффициент по ассортиментной группе.</w:t>
      </w:r>
    </w:p>
    <w:p w:rsidR="00262440" w:rsidRPr="00AC4035" w:rsidRDefault="00F832EC">
      <w:pPr>
        <w:pStyle w:val="20"/>
        <w:numPr>
          <w:ilvl w:val="0"/>
          <w:numId w:val="9"/>
        </w:numPr>
        <w:shd w:val="clear" w:color="auto" w:fill="auto"/>
        <w:tabs>
          <w:tab w:val="left" w:pos="961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AC4035">
        <w:rPr>
          <w:rFonts w:ascii="Times New Roman" w:hAnsi="Times New Roman" w:cs="Times New Roman"/>
        </w:rPr>
        <w:t>Плательщики единого налога на вмененный доход для отдельных</w:t>
      </w:r>
      <w:r w:rsidRPr="00AC4035">
        <w:rPr>
          <w:rFonts w:ascii="Times New Roman" w:hAnsi="Times New Roman" w:cs="Times New Roman"/>
        </w:rPr>
        <w:t xml:space="preserve"> видов деятельности, осуществляющие розничную торговлю, применяют корректирующий коэффициент К2, пониженный в населенных пунктах с численностью населения свыше 3 тыс. чел. - на 50 процентов, населенных пунктах с численностью населения свыше 1 тыс. чел. до </w:t>
      </w:r>
      <w:r w:rsidRPr="00AC4035">
        <w:rPr>
          <w:rFonts w:ascii="Times New Roman" w:hAnsi="Times New Roman" w:cs="Times New Roman"/>
        </w:rPr>
        <w:t>3 тыс. чел. включительно на - 70 процентов, в населенных пунктах с численностью населения до 1 тысячи человек включительно на 95 процентов.</w:t>
      </w:r>
    </w:p>
    <w:p w:rsidR="00262440" w:rsidRPr="00AC4035" w:rsidRDefault="00F832EC">
      <w:pPr>
        <w:pStyle w:val="20"/>
        <w:shd w:val="clear" w:color="auto" w:fill="auto"/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AC4035">
        <w:rPr>
          <w:rFonts w:ascii="Times New Roman" w:hAnsi="Times New Roman" w:cs="Times New Roman"/>
        </w:rPr>
        <w:t>При этом для индивидуальных предпринимателей, осуществляющих розничную торговлю на рынках только в общеуста</w:t>
      </w:r>
      <w:r w:rsidRPr="00AC4035">
        <w:rPr>
          <w:rFonts w:ascii="Times New Roman" w:hAnsi="Times New Roman" w:cs="Times New Roman"/>
        </w:rPr>
        <w:softHyphen/>
        <w:t>новленны</w:t>
      </w:r>
      <w:r w:rsidRPr="00AC4035">
        <w:rPr>
          <w:rFonts w:ascii="Times New Roman" w:hAnsi="Times New Roman" w:cs="Times New Roman"/>
        </w:rPr>
        <w:t>е выходные и праздничные дни, корректирующий коэффициент К2 применяется пониженным на 60 процентов по от</w:t>
      </w:r>
      <w:r w:rsidRPr="00AC4035">
        <w:rPr>
          <w:rFonts w:ascii="Times New Roman" w:hAnsi="Times New Roman" w:cs="Times New Roman"/>
        </w:rPr>
        <w:softHyphen/>
        <w:t>ношению к его значениям, указанным Приложении № 2, при наличии отметки налогового органа "Только для работы в выходные и праздничные дни", заверенной п</w:t>
      </w:r>
      <w:r w:rsidRPr="00AC4035">
        <w:rPr>
          <w:rFonts w:ascii="Times New Roman" w:hAnsi="Times New Roman" w:cs="Times New Roman"/>
        </w:rPr>
        <w:t>ечатью в книге учета доходов и расходов предпринимателя</w:t>
      </w:r>
      <w:r w:rsidR="00DF606E">
        <w:rPr>
          <w:rFonts w:ascii="Times New Roman" w:hAnsi="Times New Roman" w:cs="Times New Roman"/>
        </w:rPr>
        <w:t>; для налогоплательщиков, осуще</w:t>
      </w:r>
      <w:bookmarkStart w:id="6" w:name="_GoBack"/>
      <w:bookmarkEnd w:id="6"/>
      <w:r w:rsidRPr="00AC4035">
        <w:rPr>
          <w:rFonts w:ascii="Times New Roman" w:hAnsi="Times New Roman" w:cs="Times New Roman"/>
        </w:rPr>
        <w:t>ствляющих розничную торговлю лекарственными средствами и изделиями медицинского назначения через аптечные пункты при фельдшерско-акушерских пунктах, корректирующий коэфф</w:t>
      </w:r>
      <w:r w:rsidRPr="00AC4035">
        <w:rPr>
          <w:rFonts w:ascii="Times New Roman" w:hAnsi="Times New Roman" w:cs="Times New Roman"/>
        </w:rPr>
        <w:t>ициент К2 применяется равным 0,1.</w:t>
      </w:r>
    </w:p>
    <w:p w:rsidR="00262440" w:rsidRPr="00AC4035" w:rsidRDefault="00F832EC">
      <w:pPr>
        <w:pStyle w:val="20"/>
        <w:shd w:val="clear" w:color="auto" w:fill="auto"/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AC4035">
        <w:rPr>
          <w:rFonts w:ascii="Times New Roman" w:hAnsi="Times New Roman" w:cs="Times New Roman"/>
        </w:rPr>
        <w:t xml:space="preserve">Установить корректирующий </w:t>
      </w:r>
      <w:proofErr w:type="spellStart"/>
      <w:r w:rsidRPr="00AC4035">
        <w:rPr>
          <w:rFonts w:ascii="Times New Roman" w:hAnsi="Times New Roman" w:cs="Times New Roman"/>
        </w:rPr>
        <w:t>подкоэффициент</w:t>
      </w:r>
      <w:proofErr w:type="spellEnd"/>
      <w:r w:rsidRPr="00AC4035">
        <w:rPr>
          <w:rFonts w:ascii="Times New Roman" w:hAnsi="Times New Roman" w:cs="Times New Roman"/>
        </w:rPr>
        <w:t xml:space="preserve"> К-2-1 при осуществлении предпринимательской деятельности, указанной в п.8,9,10 приложения 1, учитывающий фактическое время осуществления предпринимательской деятельности. Утвердить </w:t>
      </w:r>
      <w:r w:rsidRPr="00AC4035">
        <w:rPr>
          <w:rFonts w:ascii="Times New Roman" w:hAnsi="Times New Roman" w:cs="Times New Roman"/>
        </w:rPr>
        <w:t>значе</w:t>
      </w:r>
      <w:r w:rsidRPr="00AC4035">
        <w:rPr>
          <w:rFonts w:ascii="Times New Roman" w:hAnsi="Times New Roman" w:cs="Times New Roman"/>
        </w:rPr>
        <w:softHyphen/>
        <w:t>ние К-2-1 равным 0,650.</w:t>
      </w:r>
    </w:p>
    <w:p w:rsidR="00262440" w:rsidRPr="00AC4035" w:rsidRDefault="00F832EC">
      <w:pPr>
        <w:pStyle w:val="20"/>
        <w:shd w:val="clear" w:color="auto" w:fill="auto"/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AC4035">
        <w:rPr>
          <w:rFonts w:ascii="Times New Roman" w:hAnsi="Times New Roman" w:cs="Times New Roman"/>
        </w:rPr>
        <w:t>При этом окончательный корректирующий коэффициент базовой доходности К-2 определяется умножением установлен</w:t>
      </w:r>
      <w:r w:rsidRPr="00AC4035">
        <w:rPr>
          <w:rFonts w:ascii="Times New Roman" w:hAnsi="Times New Roman" w:cs="Times New Roman"/>
        </w:rPr>
        <w:softHyphen/>
        <w:t xml:space="preserve">ных соответствующим приложением значений К-2 на </w:t>
      </w:r>
      <w:proofErr w:type="spellStart"/>
      <w:r w:rsidRPr="00AC4035">
        <w:rPr>
          <w:rFonts w:ascii="Times New Roman" w:hAnsi="Times New Roman" w:cs="Times New Roman"/>
        </w:rPr>
        <w:t>подкоэффициент</w:t>
      </w:r>
      <w:proofErr w:type="spellEnd"/>
      <w:r w:rsidRPr="00AC4035">
        <w:rPr>
          <w:rFonts w:ascii="Times New Roman" w:hAnsi="Times New Roman" w:cs="Times New Roman"/>
        </w:rPr>
        <w:t xml:space="preserve"> К-2-1.</w:t>
      </w:r>
    </w:p>
    <w:p w:rsidR="00262440" w:rsidRPr="00AC4035" w:rsidRDefault="00F832EC">
      <w:pPr>
        <w:pStyle w:val="20"/>
        <w:shd w:val="clear" w:color="auto" w:fill="auto"/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AC4035">
        <w:rPr>
          <w:rFonts w:ascii="Times New Roman" w:hAnsi="Times New Roman" w:cs="Times New Roman"/>
        </w:rPr>
        <w:t xml:space="preserve">Данный </w:t>
      </w:r>
      <w:proofErr w:type="spellStart"/>
      <w:r w:rsidRPr="00AC4035">
        <w:rPr>
          <w:rFonts w:ascii="Times New Roman" w:hAnsi="Times New Roman" w:cs="Times New Roman"/>
        </w:rPr>
        <w:t>подкоэффициент</w:t>
      </w:r>
      <w:proofErr w:type="spellEnd"/>
      <w:r w:rsidRPr="00AC4035">
        <w:rPr>
          <w:rFonts w:ascii="Times New Roman" w:hAnsi="Times New Roman" w:cs="Times New Roman"/>
        </w:rPr>
        <w:t xml:space="preserve"> К-2-1 применять к налогопл</w:t>
      </w:r>
      <w:r w:rsidRPr="00AC4035">
        <w:rPr>
          <w:rFonts w:ascii="Times New Roman" w:hAnsi="Times New Roman" w:cs="Times New Roman"/>
        </w:rPr>
        <w:t>ательщикам, осуществляющим предпринимательскую деятельность на ярмарочной площади п. Глазуновка не более 2 дней в неделю согласно заключенным договорам с органом, уполномоченным на предоставление торговой площади.</w:t>
      </w:r>
    </w:p>
    <w:sectPr w:rsidR="00262440" w:rsidRPr="00AC4035">
      <w:pgSz w:w="16840" w:h="11900" w:orient="landscape"/>
      <w:pgMar w:top="1504" w:right="771" w:bottom="866" w:left="10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EC" w:rsidRDefault="00F832EC">
      <w:r>
        <w:separator/>
      </w:r>
    </w:p>
  </w:endnote>
  <w:endnote w:type="continuationSeparator" w:id="0">
    <w:p w:rsidR="00F832EC" w:rsidRDefault="00F8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EC" w:rsidRDefault="00F832EC"/>
  </w:footnote>
  <w:footnote w:type="continuationSeparator" w:id="0">
    <w:p w:rsidR="00F832EC" w:rsidRDefault="00F832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D71"/>
    <w:multiLevelType w:val="multilevel"/>
    <w:tmpl w:val="1F5A2F0A"/>
    <w:lvl w:ilvl="0">
      <w:start w:val="2010"/>
      <w:numFmt w:val="decimal"/>
      <w:lvlText w:val="29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00DBA"/>
    <w:multiLevelType w:val="multilevel"/>
    <w:tmpl w:val="A496B292"/>
    <w:lvl w:ilvl="0">
      <w:start w:val="2010"/>
      <w:numFmt w:val="decimal"/>
      <w:lvlText w:val="29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504CE1"/>
    <w:multiLevelType w:val="multilevel"/>
    <w:tmpl w:val="4872CA1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140836"/>
    <w:multiLevelType w:val="multilevel"/>
    <w:tmpl w:val="6B12FEE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BE663B"/>
    <w:multiLevelType w:val="multilevel"/>
    <w:tmpl w:val="81CE5306"/>
    <w:lvl w:ilvl="0">
      <w:start w:val="2008"/>
      <w:numFmt w:val="decimal"/>
      <w:lvlText w:val="26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B85F92"/>
    <w:multiLevelType w:val="multilevel"/>
    <w:tmpl w:val="68D05B02"/>
    <w:lvl w:ilvl="0">
      <w:start w:val="2007"/>
      <w:numFmt w:val="decimal"/>
      <w:lvlText w:val="28.0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C283C"/>
    <w:multiLevelType w:val="multilevel"/>
    <w:tmpl w:val="7C7C0A4E"/>
    <w:lvl w:ilvl="0">
      <w:start w:val="2008"/>
      <w:numFmt w:val="decimal"/>
      <w:lvlText w:val="26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AF10D3"/>
    <w:multiLevelType w:val="multilevel"/>
    <w:tmpl w:val="6A1AC0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7704E4"/>
    <w:multiLevelType w:val="multilevel"/>
    <w:tmpl w:val="A9BC39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40"/>
    <w:rsid w:val="00262440"/>
    <w:rsid w:val="00AC4035"/>
    <w:rsid w:val="00DF606E"/>
    <w:rsid w:val="00F8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05pt">
    <w:name w:val="Основной текст (2) + 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.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5pt1">
    <w:name w:val="Основной текст (2) + 10.5 pt;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0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MSReferenceSansSerif95pt-1pt">
    <w:name w:val="Основной текст (2) + MS Reference Sans Serif;9.5 pt;Курсив;Интервал -1 pt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8" w:lineRule="exact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8" w:lineRule="exact"/>
      <w:ind w:hanging="1040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800"/>
      <w:jc w:val="both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1pt">
    <w:name w:val="Основной текст (2) + Интервал 1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05pt">
    <w:name w:val="Основной текст (2) + 10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.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5pt1">
    <w:name w:val="Основной текст (2) + 10.5 pt;Полужирный;Курсив"/>
    <w:basedOn w:val="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5pt0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1">
    <w:name w:val="Основной текст (2) + 6.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MSReferenceSansSerif95pt-1pt">
    <w:name w:val="Основной текст (2) + MS Reference Sans Serif;9.5 pt;Курсив;Интервал -1 pt"/>
    <w:basedOn w:val="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Exact0">
    <w:name w:val="Заголовок №1 Exact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</w:pPr>
    <w:rPr>
      <w:rFonts w:ascii="Arial" w:eastAsia="Arial" w:hAnsi="Arial" w:cs="Arial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8" w:lineRule="exact"/>
      <w:outlineLvl w:val="0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78" w:lineRule="exact"/>
      <w:ind w:hanging="1040"/>
    </w:pPr>
    <w:rPr>
      <w:rFonts w:ascii="Arial" w:eastAsia="Arial" w:hAnsi="Arial" w:cs="Arial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80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3</cp:revision>
  <dcterms:created xsi:type="dcterms:W3CDTF">2019-01-15T12:18:00Z</dcterms:created>
  <dcterms:modified xsi:type="dcterms:W3CDTF">2019-01-15T12:19:00Z</dcterms:modified>
</cp:coreProperties>
</file>