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8" w:rsidRPr="00AB7008" w:rsidRDefault="00AB7008" w:rsidP="00AB700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7008" w:rsidRPr="00AB70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008" w:rsidRPr="00AB7008" w:rsidRDefault="00AB700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7008">
              <w:rPr>
                <w:rFonts w:ascii="Times New Roman" w:hAnsi="Times New Roman" w:cs="Times New Roman"/>
                <w:color w:val="000000" w:themeColor="text1"/>
              </w:rPr>
              <w:t>13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008" w:rsidRPr="00AB7008" w:rsidRDefault="00AB700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7008">
              <w:rPr>
                <w:rFonts w:ascii="Times New Roman" w:hAnsi="Times New Roman" w:cs="Times New Roman"/>
                <w:color w:val="000000" w:themeColor="text1"/>
              </w:rPr>
              <w:t>N 2351-ОЗ</w:t>
            </w:r>
          </w:p>
        </w:tc>
      </w:tr>
    </w:tbl>
    <w:p w:rsidR="00AB7008" w:rsidRPr="00AB7008" w:rsidRDefault="00AB7008" w:rsidP="00AB700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ЗАКОН</w:t>
      </w:r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ОРЛОВСКОЙ ОБЛАСТИ</w:t>
      </w:r>
    </w:p>
    <w:p w:rsid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B7008">
        <w:rPr>
          <w:rFonts w:ascii="Times New Roman" w:hAnsi="Times New Roman" w:cs="Times New Roman"/>
          <w:color w:val="000000" w:themeColor="text1"/>
        </w:rPr>
        <w:t>О ПОНИЖЕНИИ НАЛОГОВЫХ СТАВОК НАЛОГА</w:t>
      </w:r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 xml:space="preserve">НА ПРИБЫЛЬ ОРГАНИЗАЦИЙ, </w:t>
      </w:r>
      <w:proofErr w:type="gramStart"/>
      <w:r w:rsidRPr="00AB7008">
        <w:rPr>
          <w:rFonts w:ascii="Times New Roman" w:hAnsi="Times New Roman" w:cs="Times New Roman"/>
          <w:color w:val="000000" w:themeColor="text1"/>
        </w:rPr>
        <w:t>ЗАЧИСЛЯЕМОГО</w:t>
      </w:r>
      <w:proofErr w:type="gramEnd"/>
      <w:r w:rsidRPr="00AB7008">
        <w:rPr>
          <w:rFonts w:ascii="Times New Roman" w:hAnsi="Times New Roman" w:cs="Times New Roman"/>
          <w:color w:val="000000" w:themeColor="text1"/>
        </w:rPr>
        <w:t xml:space="preserve"> В ОБЛАСТНОЙ БЮДЖЕТ,</w:t>
      </w:r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 xml:space="preserve">ДЛЯ ОРГАНИЗАЦИЙ - РЕЗИДЕНТОВ ТЕРРИТОРИИ </w:t>
      </w:r>
      <w:proofErr w:type="gramStart"/>
      <w:r w:rsidRPr="00AB7008">
        <w:rPr>
          <w:rFonts w:ascii="Times New Roman" w:hAnsi="Times New Roman" w:cs="Times New Roman"/>
          <w:color w:val="000000" w:themeColor="text1"/>
        </w:rPr>
        <w:t>ОПЕРЕЖАЮЩЕГО</w:t>
      </w:r>
      <w:proofErr w:type="gramEnd"/>
    </w:p>
    <w:p w:rsidR="00AB7008" w:rsidRPr="00AB7008" w:rsidRDefault="00AB7008" w:rsidP="00AB70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СОЦИАЛЬНО-ЭКОНОМИЧЕСКОГО РАЗВИТИЯ "МЦЕНСК"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AB7008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Орловским областным</w:t>
      </w:r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Советом народных депутатов</w:t>
      </w:r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31 мая 2019 года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Статья 1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 xml:space="preserve">1. Настоящий Закон в соответствии с </w:t>
      </w:r>
      <w:hyperlink r:id="rId5" w:history="1">
        <w:r w:rsidRPr="00AB7008">
          <w:rPr>
            <w:rFonts w:ascii="Times New Roman" w:hAnsi="Times New Roman" w:cs="Times New Roman"/>
            <w:color w:val="000000" w:themeColor="text1"/>
          </w:rPr>
          <w:t>Налоговым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AB7008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Российской Федерации устанавливает пониженные налоговые ставки налога на прибыль организаций, подлежащего зачислению в областной бюджет, для организаций - резидентов территории опережающего социально-экономического развития "Мценск" (далее - территория опережающего развития) в Орловской области.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 xml:space="preserve">2. Понятия и термины, используемые в настоящем Законе, применяются в значениях, определенных Налоговым </w:t>
      </w:r>
      <w:hyperlink r:id="rId7" w:history="1">
        <w:r w:rsidRPr="00AB7008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Российской Федерации и Федеральным </w:t>
      </w:r>
      <w:hyperlink r:id="rId8" w:history="1">
        <w:r w:rsidRPr="00AB700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от 29 декабря 2014 года N 473-ФЗ "О территориях опережающего социально-экономического развития в Российской Федерации".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Статья 2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24"/>
      <w:bookmarkEnd w:id="1"/>
      <w:r w:rsidRPr="00AB7008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B7008">
        <w:rPr>
          <w:rFonts w:ascii="Times New Roman" w:hAnsi="Times New Roman" w:cs="Times New Roman"/>
          <w:color w:val="000000" w:themeColor="text1"/>
        </w:rPr>
        <w:t xml:space="preserve">Пониженные ставки по налогу на прибыль организаций, подлежащему зачислению в областной бюджет, от деятельности, осуществляемой при исполнении соглашения об осуществлении деятельности на территории опережающего развития, устанавливаются для организаций, получивших в соответствии с Федеральным </w:t>
      </w:r>
      <w:hyperlink r:id="rId9" w:history="1">
        <w:r w:rsidRPr="00AB700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от 29 декабря 2014 года N 473-ФЗ "О территориях опережающего социально-экономического развития в Российской Федерации" статус резидента территории опережающего развития, в размере:</w:t>
      </w:r>
      <w:proofErr w:type="gramEnd"/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10 процентов - в течение следующих пяти налоговых периодов.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 xml:space="preserve">2. Налоговые ставки, установленные </w:t>
      </w:r>
      <w:hyperlink w:anchor="P24" w:history="1">
        <w:r w:rsidRPr="00AB7008">
          <w:rPr>
            <w:rFonts w:ascii="Times New Roman" w:hAnsi="Times New Roman" w:cs="Times New Roman"/>
            <w:color w:val="000000" w:themeColor="text1"/>
          </w:rPr>
          <w:t>частью 1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настоящей статьи, применяются с учетом требований, предусмотренных </w:t>
      </w:r>
      <w:hyperlink r:id="rId10" w:history="1">
        <w:r w:rsidRPr="00AB7008">
          <w:rPr>
            <w:rFonts w:ascii="Times New Roman" w:hAnsi="Times New Roman" w:cs="Times New Roman"/>
            <w:color w:val="000000" w:themeColor="text1"/>
          </w:rPr>
          <w:t>статьей 284.4</w:t>
        </w:r>
      </w:hyperlink>
      <w:r w:rsidRPr="00AB7008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Федерации.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Статья 3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Настоящий Закон вступает в силу со дня его официального опубликования.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Губернатор</w:t>
      </w:r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Орловской области</w:t>
      </w:r>
    </w:p>
    <w:p w:rsidR="00AB7008" w:rsidRPr="00AB7008" w:rsidRDefault="00AB7008" w:rsidP="00AB70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А.Е.КЛЫЧКОВ</w:t>
      </w:r>
    </w:p>
    <w:p w:rsidR="00AB7008" w:rsidRPr="00AB7008" w:rsidRDefault="00AB7008" w:rsidP="00AB70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город Орел</w:t>
      </w:r>
    </w:p>
    <w:p w:rsidR="00AB7008" w:rsidRPr="00AB7008" w:rsidRDefault="00AB7008" w:rsidP="00AB70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13 июня 2019 года</w:t>
      </w:r>
    </w:p>
    <w:p w:rsidR="00AB7008" w:rsidRPr="00AB7008" w:rsidRDefault="00AB7008" w:rsidP="00AB70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B7008">
        <w:rPr>
          <w:rFonts w:ascii="Times New Roman" w:hAnsi="Times New Roman" w:cs="Times New Roman"/>
          <w:color w:val="000000" w:themeColor="text1"/>
        </w:rPr>
        <w:t>N 2351-ОЗ</w:t>
      </w: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08" w:rsidRPr="00AB7008" w:rsidRDefault="00AB7008" w:rsidP="00AB700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3091C" w:rsidRPr="00AB7008" w:rsidRDefault="00AB7008">
      <w:pPr>
        <w:rPr>
          <w:rFonts w:ascii="Times New Roman" w:hAnsi="Times New Roman" w:cs="Times New Roman"/>
          <w:color w:val="000000" w:themeColor="text1"/>
        </w:rPr>
      </w:pPr>
    </w:p>
    <w:sectPr w:rsidR="0043091C" w:rsidRPr="00AB7008" w:rsidSect="004B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8"/>
    <w:rsid w:val="001F5F87"/>
    <w:rsid w:val="00247DF0"/>
    <w:rsid w:val="00502FB8"/>
    <w:rsid w:val="006163E9"/>
    <w:rsid w:val="00A11C2A"/>
    <w:rsid w:val="00A200CF"/>
    <w:rsid w:val="00AB7008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F95BA67B4C85C0C4F59A309F7DB208EF4607774E58EF3EE7242C75C4E1425F07B1B09FED2C2408521C2920DRDK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F95BA67B4C85C0C4F59A309F7DB208EF7627C7DE18EF3EE7242C75C4E1425F07B1B09FED2C2408521C2920DRDK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F95BA67B4C85C0C4F59A309F7DB208EF762767DE18EF3EE7242C75C4E1425E27B4305FDDDD543886B91D659D06E75F02CE2639A526FR7K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EF95BA67B4C85C0C4F59A309F7DB208EF762767DE18EF3EE7242C75C4E1425E27B4305FDDDDB49886B91D659D06E75F02CE2639A526FR7K7L" TargetMode="External"/><Relationship Id="rId10" Type="http://schemas.openxmlformats.org/officeDocument/2006/relationships/hyperlink" Target="consultantplus://offline/ref=FCEF95BA67B4C85C0C4F59A309F7DB208EF762767DE18EF3EE7242C75C4E1425E27B4305FDDDD543886B91D659D06E75F02CE2639A526FR7K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F95BA67B4C85C0C4F59A309F7DB208EF4607774E58EF3EE7242C75C4E1425F07B1B09FED2C2408521C2920DRD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2019-06-27T11:10:00Z</dcterms:created>
  <dcterms:modified xsi:type="dcterms:W3CDTF">2019-06-27T11:13:00Z</dcterms:modified>
</cp:coreProperties>
</file>