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38D" w:rsidRPr="00AA238D" w:rsidRDefault="00AA238D" w:rsidP="00AA238D">
      <w:pPr>
        <w:spacing w:after="0" w:line="288" w:lineRule="auto"/>
        <w:ind w:firstLine="709"/>
        <w:jc w:val="right"/>
        <w:rPr>
          <w:rFonts w:ascii="Times New Roman" w:hAnsi="Times New Roman" w:cs="Times New Roman"/>
          <w:sz w:val="24"/>
          <w:szCs w:val="24"/>
        </w:rPr>
      </w:pPr>
      <w:r w:rsidRPr="00AA238D">
        <w:rPr>
          <w:rFonts w:ascii="Times New Roman" w:hAnsi="Times New Roman" w:cs="Times New Roman"/>
          <w:sz w:val="24"/>
          <w:szCs w:val="24"/>
        </w:rPr>
        <w:t>Приложение</w:t>
      </w:r>
    </w:p>
    <w:p w:rsidR="00AA238D" w:rsidRPr="00AA238D" w:rsidRDefault="00AA238D" w:rsidP="00AA238D">
      <w:pPr>
        <w:spacing w:after="0" w:line="288" w:lineRule="auto"/>
        <w:ind w:firstLine="709"/>
        <w:jc w:val="right"/>
        <w:rPr>
          <w:rFonts w:ascii="Times New Roman" w:hAnsi="Times New Roman" w:cs="Times New Roman"/>
          <w:sz w:val="24"/>
          <w:szCs w:val="24"/>
        </w:rPr>
      </w:pPr>
      <w:r w:rsidRPr="00AA238D">
        <w:rPr>
          <w:rFonts w:ascii="Times New Roman" w:hAnsi="Times New Roman" w:cs="Times New Roman"/>
          <w:sz w:val="24"/>
          <w:szCs w:val="24"/>
        </w:rPr>
        <w:t>к постановлению</w:t>
      </w:r>
    </w:p>
    <w:p w:rsidR="00AA238D" w:rsidRPr="00AA238D" w:rsidRDefault="00AA238D" w:rsidP="00AA238D">
      <w:pPr>
        <w:spacing w:after="0" w:line="288" w:lineRule="auto"/>
        <w:ind w:firstLine="709"/>
        <w:jc w:val="right"/>
        <w:rPr>
          <w:rFonts w:ascii="Times New Roman" w:hAnsi="Times New Roman" w:cs="Times New Roman"/>
          <w:sz w:val="24"/>
          <w:szCs w:val="24"/>
        </w:rPr>
      </w:pPr>
      <w:proofErr w:type="spellStart"/>
      <w:r w:rsidRPr="00AA238D">
        <w:rPr>
          <w:rFonts w:ascii="Times New Roman" w:hAnsi="Times New Roman" w:cs="Times New Roman"/>
          <w:sz w:val="24"/>
          <w:szCs w:val="24"/>
        </w:rPr>
        <w:t>Ливенского</w:t>
      </w:r>
      <w:proofErr w:type="spellEnd"/>
      <w:r w:rsidRPr="00AA238D">
        <w:rPr>
          <w:rFonts w:ascii="Times New Roman" w:hAnsi="Times New Roman" w:cs="Times New Roman"/>
          <w:sz w:val="24"/>
          <w:szCs w:val="24"/>
        </w:rPr>
        <w:t xml:space="preserve"> городского</w:t>
      </w:r>
    </w:p>
    <w:p w:rsidR="00AA238D" w:rsidRPr="00AA238D" w:rsidRDefault="00AA238D" w:rsidP="00AA238D">
      <w:pPr>
        <w:spacing w:after="0" w:line="288" w:lineRule="auto"/>
        <w:ind w:firstLine="709"/>
        <w:jc w:val="right"/>
        <w:rPr>
          <w:rFonts w:ascii="Times New Roman" w:hAnsi="Times New Roman" w:cs="Times New Roman"/>
          <w:sz w:val="24"/>
          <w:szCs w:val="24"/>
        </w:rPr>
      </w:pPr>
      <w:r w:rsidRPr="00AA238D">
        <w:rPr>
          <w:rFonts w:ascii="Times New Roman" w:hAnsi="Times New Roman" w:cs="Times New Roman"/>
          <w:sz w:val="24"/>
          <w:szCs w:val="24"/>
        </w:rPr>
        <w:t>Совета народных депутатов</w:t>
      </w:r>
    </w:p>
    <w:p w:rsidR="00AA238D" w:rsidRPr="00AA238D" w:rsidRDefault="00AA238D" w:rsidP="00AA238D">
      <w:pPr>
        <w:spacing w:after="0" w:line="288" w:lineRule="auto"/>
        <w:ind w:firstLine="709"/>
        <w:jc w:val="right"/>
        <w:rPr>
          <w:rFonts w:ascii="Times New Roman" w:hAnsi="Times New Roman" w:cs="Times New Roman"/>
          <w:sz w:val="24"/>
          <w:szCs w:val="24"/>
        </w:rPr>
      </w:pPr>
      <w:r>
        <w:rPr>
          <w:rFonts w:ascii="Times New Roman" w:hAnsi="Times New Roman" w:cs="Times New Roman"/>
          <w:sz w:val="24"/>
          <w:szCs w:val="24"/>
        </w:rPr>
        <w:t>от 26 октября 2005 г. №</w:t>
      </w:r>
      <w:r w:rsidRPr="00AA238D">
        <w:rPr>
          <w:rFonts w:ascii="Times New Roman" w:hAnsi="Times New Roman" w:cs="Times New Roman"/>
          <w:sz w:val="24"/>
          <w:szCs w:val="24"/>
        </w:rPr>
        <w:t>281/175-41-ГС</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center"/>
        <w:rPr>
          <w:rFonts w:ascii="Times New Roman" w:hAnsi="Times New Roman" w:cs="Times New Roman"/>
          <w:sz w:val="24"/>
          <w:szCs w:val="24"/>
        </w:rPr>
      </w:pPr>
      <w:r w:rsidRPr="00AA238D">
        <w:rPr>
          <w:rFonts w:ascii="Times New Roman" w:hAnsi="Times New Roman" w:cs="Times New Roman"/>
          <w:sz w:val="24"/>
          <w:szCs w:val="24"/>
        </w:rPr>
        <w:t xml:space="preserve"> </w:t>
      </w:r>
      <w:proofErr w:type="gramStart"/>
      <w:r w:rsidRPr="00AA238D">
        <w:rPr>
          <w:rFonts w:ascii="Times New Roman" w:hAnsi="Times New Roman" w:cs="Times New Roman"/>
          <w:sz w:val="24"/>
          <w:szCs w:val="24"/>
        </w:rPr>
        <w:t xml:space="preserve">(в ред. Решений </w:t>
      </w:r>
      <w:proofErr w:type="spellStart"/>
      <w:r w:rsidRPr="00AA238D">
        <w:rPr>
          <w:rFonts w:ascii="Times New Roman" w:hAnsi="Times New Roman" w:cs="Times New Roman"/>
          <w:sz w:val="24"/>
          <w:szCs w:val="24"/>
        </w:rPr>
        <w:t>Ливенского</w:t>
      </w:r>
      <w:proofErr w:type="spellEnd"/>
      <w:r w:rsidRPr="00AA238D">
        <w:rPr>
          <w:rFonts w:ascii="Times New Roman" w:hAnsi="Times New Roman" w:cs="Times New Roman"/>
          <w:sz w:val="24"/>
          <w:szCs w:val="24"/>
        </w:rPr>
        <w:t xml:space="preserve"> городского Совета народных депутатов</w:t>
      </w:r>
      <w:proofErr w:type="gramEnd"/>
    </w:p>
    <w:p w:rsidR="00AA238D" w:rsidRPr="00AA238D" w:rsidRDefault="00AA238D" w:rsidP="00AA238D">
      <w:pPr>
        <w:spacing w:after="0" w:line="288" w:lineRule="auto"/>
        <w:ind w:firstLine="709"/>
        <w:jc w:val="center"/>
        <w:rPr>
          <w:rFonts w:ascii="Times New Roman" w:hAnsi="Times New Roman" w:cs="Times New Roman"/>
          <w:sz w:val="24"/>
          <w:szCs w:val="24"/>
        </w:rPr>
      </w:pPr>
      <w:r w:rsidRPr="00AA238D">
        <w:rPr>
          <w:rFonts w:ascii="Times New Roman" w:hAnsi="Times New Roman" w:cs="Times New Roman"/>
          <w:sz w:val="24"/>
          <w:szCs w:val="24"/>
        </w:rPr>
        <w:t>от 24.09.2</w:t>
      </w:r>
      <w:r>
        <w:rPr>
          <w:rFonts w:ascii="Times New Roman" w:hAnsi="Times New Roman" w:cs="Times New Roman"/>
          <w:sz w:val="24"/>
          <w:szCs w:val="24"/>
        </w:rPr>
        <w:t>014 №38/317-ГС, от 25.02.2016</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AA238D">
        <w:rPr>
          <w:rFonts w:ascii="Times New Roman" w:hAnsi="Times New Roman" w:cs="Times New Roman"/>
          <w:sz w:val="24"/>
          <w:szCs w:val="24"/>
        </w:rPr>
        <w:t>55/520-ГС)</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center"/>
        <w:rPr>
          <w:rFonts w:ascii="Times New Roman" w:hAnsi="Times New Roman" w:cs="Times New Roman"/>
          <w:sz w:val="24"/>
          <w:szCs w:val="24"/>
        </w:rPr>
      </w:pPr>
      <w:r w:rsidRPr="00AA238D">
        <w:rPr>
          <w:rFonts w:ascii="Times New Roman" w:hAnsi="Times New Roman" w:cs="Times New Roman"/>
          <w:sz w:val="24"/>
          <w:szCs w:val="24"/>
        </w:rPr>
        <w:t>1. Общие положения</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1.1. Налогоплательщиками земельного налога признаются организации и физические лица, обладающие земельными участками на праве собственности, постоянного (бессрочного) пользования или праве пожизненного наследуемого владения в пределах границ города Ливны.</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1.2. Объектом налогообложения признаются земельные участки, расположенные в пределах территории города Ливны.</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xml:space="preserve">Не признаются объектом </w:t>
      </w:r>
      <w:proofErr w:type="gramStart"/>
      <w:r w:rsidRPr="00AA238D">
        <w:rPr>
          <w:rFonts w:ascii="Times New Roman" w:hAnsi="Times New Roman" w:cs="Times New Roman"/>
          <w:sz w:val="24"/>
          <w:szCs w:val="24"/>
        </w:rPr>
        <w:t>налогообложения</w:t>
      </w:r>
      <w:proofErr w:type="gramEnd"/>
      <w:r w:rsidRPr="00AA238D">
        <w:rPr>
          <w:rFonts w:ascii="Times New Roman" w:hAnsi="Times New Roman" w:cs="Times New Roman"/>
          <w:sz w:val="24"/>
          <w:szCs w:val="24"/>
        </w:rPr>
        <w:t xml:space="preserve"> следующие земельные участки:</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а) земельные участки, изъятые из оборота в соответствии с законодательством Российской Федерации;</w:t>
      </w:r>
    </w:p>
    <w:p w:rsidR="00AA238D" w:rsidRPr="00AA238D" w:rsidRDefault="00AA238D" w:rsidP="00AA238D">
      <w:pPr>
        <w:spacing w:after="0" w:line="288" w:lineRule="auto"/>
        <w:ind w:firstLine="709"/>
        <w:jc w:val="both"/>
        <w:rPr>
          <w:rFonts w:ascii="Times New Roman" w:hAnsi="Times New Roman" w:cs="Times New Roman"/>
          <w:sz w:val="24"/>
          <w:szCs w:val="24"/>
        </w:rPr>
      </w:pPr>
      <w:proofErr w:type="gramStart"/>
      <w:r w:rsidRPr="00AA238D">
        <w:rPr>
          <w:rFonts w:ascii="Times New Roman" w:hAnsi="Times New Roman" w:cs="Times New Roman"/>
          <w:sz w:val="24"/>
          <w:szCs w:val="24"/>
        </w:rPr>
        <w:t>б) 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roofErr w:type="gramEnd"/>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в) земельные участки из состава земель лесного фонда;</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г) земельные участки, ограниченные в обороте в соответствии с законодательством Российской Федерации, занятые находящимися в государственной собственности водными объектами в составе водного фонда;</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д) земельные участки, входящие в состав общего имущества многоквартирного дома.</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xml:space="preserve">1.3. Налоговая база определяется как кадастровая стоимость </w:t>
      </w:r>
      <w:proofErr w:type="gramStart"/>
      <w:r w:rsidRPr="00AA238D">
        <w:rPr>
          <w:rFonts w:ascii="Times New Roman" w:hAnsi="Times New Roman" w:cs="Times New Roman"/>
          <w:sz w:val="24"/>
          <w:szCs w:val="24"/>
        </w:rPr>
        <w:t>земельных участков, признаваемых объектом налогообложения в соответствии со статьей 389 Налогового кодекса Российской Федерации и определяется</w:t>
      </w:r>
      <w:proofErr w:type="gramEnd"/>
      <w:r w:rsidRPr="00AA238D">
        <w:rPr>
          <w:rFonts w:ascii="Times New Roman" w:hAnsi="Times New Roman" w:cs="Times New Roman"/>
          <w:sz w:val="24"/>
          <w:szCs w:val="24"/>
        </w:rPr>
        <w:t xml:space="preserve"> в отношении каждого земельного участка как его кадастровая стоимость по состоянию на 1 января года, являющегося налоговым периодом.</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center"/>
        <w:rPr>
          <w:rFonts w:ascii="Times New Roman" w:hAnsi="Times New Roman" w:cs="Times New Roman"/>
          <w:sz w:val="24"/>
          <w:szCs w:val="24"/>
        </w:rPr>
      </w:pPr>
      <w:r w:rsidRPr="00AA238D">
        <w:rPr>
          <w:rFonts w:ascii="Times New Roman" w:hAnsi="Times New Roman" w:cs="Times New Roman"/>
          <w:sz w:val="24"/>
          <w:szCs w:val="24"/>
        </w:rPr>
        <w:t>2. Налоговые ставки</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2.1. На территории города устанавливаются следующие ставки земельного налога:</w:t>
      </w:r>
    </w:p>
    <w:p w:rsidR="00AA238D" w:rsidRPr="00AA238D" w:rsidRDefault="00AA238D" w:rsidP="00AA238D">
      <w:pPr>
        <w:spacing w:after="0" w:line="288" w:lineRule="auto"/>
        <w:ind w:firstLine="709"/>
        <w:jc w:val="both"/>
        <w:rPr>
          <w:rFonts w:ascii="Times New Roman" w:hAnsi="Times New Roman" w:cs="Times New Roman"/>
          <w:sz w:val="24"/>
          <w:szCs w:val="24"/>
        </w:rPr>
      </w:pPr>
      <w:proofErr w:type="gramStart"/>
      <w:r w:rsidRPr="00AA238D">
        <w:rPr>
          <w:rFonts w:ascii="Times New Roman" w:hAnsi="Times New Roman" w:cs="Times New Roman"/>
          <w:sz w:val="24"/>
          <w:szCs w:val="24"/>
        </w:rPr>
        <w:t>2.1.1. - 0,1 процента от кадастровой стоимости участка в отношении земельных участков, занятых жилыми домами многоэтажной и повышенной этажности застройки,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объектам инженерной инфраструктуры жилищно-</w:t>
      </w:r>
      <w:r w:rsidRPr="00AA238D">
        <w:rPr>
          <w:rFonts w:ascii="Times New Roman" w:hAnsi="Times New Roman" w:cs="Times New Roman"/>
          <w:sz w:val="24"/>
          <w:szCs w:val="24"/>
        </w:rPr>
        <w:lastRenderedPageBreak/>
        <w:t>коммунального комплекса) или предоставленных для жилищного строительства данного типа застройки;</w:t>
      </w:r>
      <w:proofErr w:type="gramEnd"/>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2.1.2. - 0,3 процента от кадастровой стоимости участка в отношении:</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земельных участков, занятых жилыми домами индивидуальной жилой застройки или приобретенных (предоставленных) для жилищного строительства данного типа застройки;</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xml:space="preserve">- </w:t>
      </w:r>
      <w:proofErr w:type="gramStart"/>
      <w:r w:rsidRPr="00AA238D">
        <w:rPr>
          <w:rFonts w:ascii="Times New Roman" w:hAnsi="Times New Roman" w:cs="Times New Roman"/>
          <w:sz w:val="24"/>
          <w:szCs w:val="24"/>
        </w:rPr>
        <w:t>приобретенных</w:t>
      </w:r>
      <w:proofErr w:type="gramEnd"/>
      <w:r w:rsidRPr="00AA238D">
        <w:rPr>
          <w:rFonts w:ascii="Times New Roman" w:hAnsi="Times New Roman" w:cs="Times New Roman"/>
          <w:sz w:val="24"/>
          <w:szCs w:val="24"/>
        </w:rPr>
        <w:t xml:space="preserve"> (предоставленных) для личного подсобного хозяйства, садоводства, огородничества или животноводства, а также дачного хозяйства;</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2.1.3. - 1,0 процента в отношении земельных участков, занятых гаражами, хозяйственными постройками, принадлежащими на праве собственности физическим лицам, площадью до 75,0 кв. м;</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2.1.4. - 1,5 процента в отношении земельных участков, занятых гаражами, хозяйственными постройками, принадлежащими на праве собственности физическим лицам, площадью 75,0 кв. м и выше;</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2.1.5. - 1,5 процента от кадастровой стоимости участка в отношении прочих земельных участков.</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center"/>
        <w:rPr>
          <w:rFonts w:ascii="Times New Roman" w:hAnsi="Times New Roman" w:cs="Times New Roman"/>
          <w:sz w:val="24"/>
          <w:szCs w:val="24"/>
        </w:rPr>
      </w:pPr>
      <w:r w:rsidRPr="00AA238D">
        <w:rPr>
          <w:rFonts w:ascii="Times New Roman" w:hAnsi="Times New Roman" w:cs="Times New Roman"/>
          <w:sz w:val="24"/>
          <w:szCs w:val="24"/>
        </w:rPr>
        <w:t>3. Налоговые льготы</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3.1. Для организаций и физических лиц, имеющих земельные участки на праве собственности, праве постоянного (бессрочного) пользования или праве пожизненного наследуемого владения, являющихся объектом налогообложения на территории города Ливны, льготы действуют в соответствии со статьей 395 Налогового кодекса Российской Федерации.</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xml:space="preserve">3.2. Дополнительно, помимо </w:t>
      </w:r>
      <w:proofErr w:type="gramStart"/>
      <w:r w:rsidRPr="00AA238D">
        <w:rPr>
          <w:rFonts w:ascii="Times New Roman" w:hAnsi="Times New Roman" w:cs="Times New Roman"/>
          <w:sz w:val="24"/>
          <w:szCs w:val="24"/>
        </w:rPr>
        <w:t>указанных</w:t>
      </w:r>
      <w:proofErr w:type="gramEnd"/>
      <w:r w:rsidRPr="00AA238D">
        <w:rPr>
          <w:rFonts w:ascii="Times New Roman" w:hAnsi="Times New Roman" w:cs="Times New Roman"/>
          <w:sz w:val="24"/>
          <w:szCs w:val="24"/>
        </w:rPr>
        <w:t xml:space="preserve"> в статье 395 Налогового кодекса Российской Федерации, от уплаты земельного налога на территории города полностью освобождаются:</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3.2.1. Органы местного самоуправления;</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3.2.2. Муниципальные учреждения;</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3.2.3. Учреждения здравоохранения и образования, финансируемые за счет бюджета Орловской области;</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3.2.4. Лица, имеющие звание "Почетный гражданин города Ливны";</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3.2.5. Организации - в части земельных участков, на которых располагается имущество, составляющее городскую казну;</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3.2.6. Организации - в отношении земель общего пользования (земельные участки в границах города, занятые площадями, улицами, проездами, автомобильными дорогами).</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 xml:space="preserve">3.3. Многодетные семьи, имеющие 3-х и более детей до 18 лет, а также совершеннолетних детей в возрасте до 23 лет, обучающихся по очной и очно-заочной </w:t>
      </w:r>
      <w:r w:rsidRPr="00AA238D">
        <w:rPr>
          <w:rFonts w:ascii="Times New Roman" w:hAnsi="Times New Roman" w:cs="Times New Roman"/>
          <w:sz w:val="24"/>
          <w:szCs w:val="24"/>
        </w:rPr>
        <w:lastRenderedPageBreak/>
        <w:t>форме обучения в организациях, осуществляющих образовательную деятельность, либо проходящих военную службу по призыву, освобождаются от уплаты земельного налога на 50%.</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3.4. Налоговые льготы по земельному налогу предоставляются налогоплательщикам в соответствии с основаниями, установленными настоящим решением, и применяются только при условии предоставления налоговым органам документов, подтверждающих право на льготы.</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Налогоплательщики, имеющие право на налоговые льготы и уменьшение налогооблагаемой базы, должны представить документы, подтверждающие такое право, в налоговые органы в срок до 1 февраля года, следующего за истекшим налоговым периодом.</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При возникновении (прекращении) права на льготу в течение налогового периода перерасчет налога по инициативе налогоплательщика производится налоговым органом с месяца, в котором возникло это право в соответствии с законодательством Российской Федерации и настоящим решением. Налогоплательщики, имеющие право на налоговые льготы, должны представить документы, подтверждающие такое право, в налоговые органы по месту нахождения земельного участка, признаваемого объектом налогообложения.</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center"/>
        <w:rPr>
          <w:rFonts w:ascii="Times New Roman" w:hAnsi="Times New Roman" w:cs="Times New Roman"/>
          <w:sz w:val="24"/>
          <w:szCs w:val="24"/>
        </w:rPr>
      </w:pPr>
      <w:r w:rsidRPr="00AA238D">
        <w:rPr>
          <w:rFonts w:ascii="Times New Roman" w:hAnsi="Times New Roman" w:cs="Times New Roman"/>
          <w:sz w:val="24"/>
          <w:szCs w:val="24"/>
        </w:rPr>
        <w:t>4. Порядок и сроки уплаты земельного налога</w:t>
      </w:r>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4.1. Налоговым периодом признается календарный год.</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4.2. Отчетными периодами для налогоплательщиков - организаций признаются: первый квартал, второй квартал и третий квартал календарного года.</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4.3. Налогоплательщики - физические лица уплачивают земельный налог на основании налогового уведомления без авансового платежа в срок, установленный федеральным законодательством.</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4.4. Организации уплачивают суммы авансовых платежей по налогу не позднее 15 мая, не позднее 15 августа, не позднее 15 ноября текущего налогового периода как одну четвертую налоговой ставки процентной доли кадастровой стоимости земельного участка по состоянию на 1 января года, являющегося налоговым периодом.</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По итогам налогового периода не позднее 15 февраля года, следующего за истекшим налоговым периодом, уплачивается сумма налога, определяемая как разница между суммой налога, исчисленная по ставкам, предусмотренным пунктом 2 настоящего приложения, и суммами авансовых платежей по налогу.</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Не исчисляют и не уплачивают авансовые платежи по земельному налогу в течение налогового периода образовательные учреждения высшего профессионального образования, расположенные на территории города Ливны.</w:t>
      </w:r>
    </w:p>
    <w:p w:rsidR="00AA238D" w:rsidRPr="00AA238D" w:rsidRDefault="00AA238D" w:rsidP="00AA238D">
      <w:pPr>
        <w:spacing w:after="0" w:line="288" w:lineRule="auto"/>
        <w:ind w:firstLine="709"/>
        <w:jc w:val="both"/>
        <w:rPr>
          <w:rFonts w:ascii="Times New Roman" w:hAnsi="Times New Roman" w:cs="Times New Roman"/>
          <w:sz w:val="24"/>
          <w:szCs w:val="24"/>
        </w:rPr>
      </w:pPr>
      <w:r w:rsidRPr="00AA238D">
        <w:rPr>
          <w:rFonts w:ascii="Times New Roman" w:hAnsi="Times New Roman" w:cs="Times New Roman"/>
          <w:sz w:val="24"/>
          <w:szCs w:val="24"/>
        </w:rPr>
        <w:t>4.5. Налог и авансовые платежи по налогу уплачиваются в бюджет по месту нахождения земельных участков.</w:t>
      </w:r>
    </w:p>
    <w:p w:rsidR="00AA238D" w:rsidRPr="00AA238D" w:rsidRDefault="00AA238D" w:rsidP="00AA238D">
      <w:pPr>
        <w:spacing w:after="0" w:line="288" w:lineRule="auto"/>
        <w:ind w:firstLine="709"/>
        <w:jc w:val="both"/>
        <w:rPr>
          <w:rFonts w:ascii="Times New Roman" w:hAnsi="Times New Roman" w:cs="Times New Roman"/>
          <w:sz w:val="24"/>
          <w:szCs w:val="24"/>
        </w:rPr>
      </w:pPr>
      <w:bookmarkStart w:id="0" w:name="_GoBack"/>
      <w:bookmarkEnd w:id="0"/>
    </w:p>
    <w:p w:rsidR="00AA238D" w:rsidRPr="00AA238D" w:rsidRDefault="00AA238D" w:rsidP="00AA238D">
      <w:pPr>
        <w:spacing w:after="0" w:line="288" w:lineRule="auto"/>
        <w:ind w:firstLine="709"/>
        <w:jc w:val="both"/>
        <w:rPr>
          <w:rFonts w:ascii="Times New Roman" w:hAnsi="Times New Roman" w:cs="Times New Roman"/>
          <w:sz w:val="24"/>
          <w:szCs w:val="24"/>
        </w:rPr>
      </w:pPr>
    </w:p>
    <w:p w:rsidR="00AA238D" w:rsidRPr="00AA238D" w:rsidRDefault="00AA238D" w:rsidP="00AA238D">
      <w:pPr>
        <w:spacing w:after="0" w:line="288" w:lineRule="auto"/>
        <w:ind w:firstLine="709"/>
        <w:jc w:val="both"/>
        <w:rPr>
          <w:rFonts w:ascii="Times New Roman" w:hAnsi="Times New Roman" w:cs="Times New Roman"/>
          <w:sz w:val="24"/>
          <w:szCs w:val="24"/>
        </w:rPr>
      </w:pPr>
    </w:p>
    <w:p w:rsidR="0043091C" w:rsidRPr="00AA238D" w:rsidRDefault="00AA238D" w:rsidP="00AA238D">
      <w:pPr>
        <w:spacing w:after="0" w:line="288" w:lineRule="auto"/>
        <w:ind w:firstLine="709"/>
        <w:jc w:val="both"/>
        <w:rPr>
          <w:rFonts w:ascii="Times New Roman" w:hAnsi="Times New Roman" w:cs="Times New Roman"/>
          <w:sz w:val="24"/>
          <w:szCs w:val="24"/>
        </w:rPr>
      </w:pPr>
    </w:p>
    <w:sectPr w:rsidR="0043091C" w:rsidRPr="00AA2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38D"/>
    <w:rsid w:val="0007756F"/>
    <w:rsid w:val="00134C86"/>
    <w:rsid w:val="001F5F87"/>
    <w:rsid w:val="00247DF0"/>
    <w:rsid w:val="004F271E"/>
    <w:rsid w:val="00502FB8"/>
    <w:rsid w:val="006163E9"/>
    <w:rsid w:val="007364D1"/>
    <w:rsid w:val="00A11C2A"/>
    <w:rsid w:val="00A200CF"/>
    <w:rsid w:val="00A2769F"/>
    <w:rsid w:val="00AA238D"/>
    <w:rsid w:val="00B547BD"/>
    <w:rsid w:val="00E5720D"/>
    <w:rsid w:val="00FE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Голубятникова Юлия Сергеевна</dc:creator>
  <cp:lastModifiedBy>Голубятникова Юлия Сергеевна</cp:lastModifiedBy>
  <cp:revision>1</cp:revision>
  <dcterms:created xsi:type="dcterms:W3CDTF">2019-12-05T07:36:00Z</dcterms:created>
  <dcterms:modified xsi:type="dcterms:W3CDTF">2019-12-05T07:39:00Z</dcterms:modified>
</cp:coreProperties>
</file>