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D8785" w14:textId="5124B883" w:rsidR="009150BB" w:rsidRPr="009150BB" w:rsidRDefault="00886634" w:rsidP="005D398C">
      <w:pPr>
        <w:pStyle w:val="21"/>
        <w:spacing w:after="0" w:line="240" w:lineRule="auto"/>
        <w:jc w:val="right"/>
      </w:pPr>
      <w:r w:rsidRPr="009150BB">
        <w:t>Приложение</w:t>
      </w:r>
      <w:r w:rsidR="005D398C" w:rsidRPr="009150BB">
        <w:t xml:space="preserve"> к приказ</w:t>
      </w:r>
      <w:r w:rsidR="009150BB" w:rsidRPr="009150BB">
        <w:t>у УФНС России</w:t>
      </w:r>
      <w:r w:rsidR="009150BB" w:rsidRPr="009150BB">
        <w:tab/>
      </w:r>
    </w:p>
    <w:p w14:paraId="3C4CE64A" w14:textId="3BAF5A37" w:rsidR="005D398C" w:rsidRPr="009150BB" w:rsidRDefault="005D398C" w:rsidP="005D398C">
      <w:pPr>
        <w:pStyle w:val="21"/>
        <w:spacing w:after="0" w:line="240" w:lineRule="auto"/>
        <w:jc w:val="right"/>
      </w:pPr>
      <w:r w:rsidRPr="009150BB">
        <w:t>по Орловской области</w:t>
      </w:r>
      <w:r w:rsidRPr="009150BB">
        <w:tab/>
      </w:r>
      <w:r w:rsidR="009150BB" w:rsidRPr="009150BB">
        <w:tab/>
      </w:r>
      <w:r w:rsidR="009150BB" w:rsidRPr="009150BB">
        <w:tab/>
      </w:r>
    </w:p>
    <w:p w14:paraId="6D2B6FE2" w14:textId="5221F93B" w:rsidR="005D398C" w:rsidRPr="009150BB" w:rsidRDefault="00886634" w:rsidP="005D398C">
      <w:pPr>
        <w:pStyle w:val="21"/>
        <w:spacing w:after="0" w:line="240" w:lineRule="auto"/>
        <w:jc w:val="right"/>
      </w:pPr>
      <w:r w:rsidRPr="009150BB">
        <w:t xml:space="preserve">от </w:t>
      </w:r>
      <w:r w:rsidR="00C3549A">
        <w:t>02</w:t>
      </w:r>
      <w:r w:rsidR="0032527F" w:rsidRPr="009150BB">
        <w:t>.</w:t>
      </w:r>
      <w:r w:rsidRPr="009150BB">
        <w:t>08</w:t>
      </w:r>
      <w:r w:rsidR="005D398C" w:rsidRPr="009150BB">
        <w:t>.201</w:t>
      </w:r>
      <w:r w:rsidR="0032527F" w:rsidRPr="009150BB">
        <w:t>8</w:t>
      </w:r>
      <w:r w:rsidR="005D398C" w:rsidRPr="009150BB">
        <w:t>г. №01-04/</w:t>
      </w:r>
      <w:r w:rsidR="00C3549A">
        <w:t>228</w:t>
      </w:r>
      <w:bookmarkStart w:id="0" w:name="_GoBack"/>
      <w:bookmarkEnd w:id="0"/>
      <w:r w:rsidR="005D398C" w:rsidRPr="009150BB">
        <w:t xml:space="preserve"> </w:t>
      </w:r>
      <w:r w:rsidR="005D398C" w:rsidRPr="009150BB">
        <w:tab/>
      </w:r>
      <w:r w:rsidR="009150BB">
        <w:tab/>
      </w:r>
    </w:p>
    <w:p w14:paraId="26B09E2D" w14:textId="36702A7C" w:rsidR="006F0BE6" w:rsidRPr="009150BB" w:rsidRDefault="000160A2" w:rsidP="000160A2">
      <w:pPr>
        <w:pStyle w:val="21"/>
        <w:spacing w:after="0" w:line="240" w:lineRule="auto"/>
        <w:jc w:val="right"/>
        <w:rPr>
          <w:sz w:val="28"/>
          <w:szCs w:val="28"/>
        </w:rPr>
      </w:pPr>
      <w:r w:rsidRPr="009150BB">
        <w:rPr>
          <w:sz w:val="28"/>
          <w:szCs w:val="28"/>
        </w:rPr>
        <w:tab/>
      </w:r>
    </w:p>
    <w:p w14:paraId="26DC83D7" w14:textId="09E32AD8" w:rsidR="000160A2" w:rsidRPr="009150BB" w:rsidRDefault="000160A2" w:rsidP="000160A2">
      <w:pPr>
        <w:pStyle w:val="21"/>
        <w:spacing w:after="0" w:line="240" w:lineRule="auto"/>
        <w:jc w:val="right"/>
      </w:pPr>
      <w:r w:rsidRPr="009150BB">
        <w:tab/>
      </w:r>
    </w:p>
    <w:p w14:paraId="5DF01404" w14:textId="45E7B3F0" w:rsidR="007D7E5C" w:rsidRDefault="007D7E5C" w:rsidP="000160A2">
      <w:pPr>
        <w:pStyle w:val="21"/>
        <w:spacing w:after="0" w:line="240" w:lineRule="auto"/>
        <w:jc w:val="right"/>
      </w:pPr>
      <w:r>
        <w:tab/>
      </w:r>
    </w:p>
    <w:p w14:paraId="60B0DA4B" w14:textId="77777777" w:rsidR="0066576C" w:rsidRPr="00647086" w:rsidRDefault="0066576C" w:rsidP="00B640C6">
      <w:pPr>
        <w:pStyle w:val="21"/>
        <w:spacing w:after="0" w:line="240" w:lineRule="auto"/>
        <w:rPr>
          <w:b/>
        </w:rPr>
      </w:pPr>
    </w:p>
    <w:p w14:paraId="2C856EEF" w14:textId="77777777" w:rsidR="00015431" w:rsidRPr="00647086" w:rsidRDefault="00015431" w:rsidP="00B640C6">
      <w:pPr>
        <w:pStyle w:val="21"/>
        <w:spacing w:after="0" w:line="240" w:lineRule="auto"/>
        <w:rPr>
          <w:b/>
        </w:rPr>
      </w:pPr>
    </w:p>
    <w:p w14:paraId="49D2F7EA" w14:textId="77777777" w:rsidR="00015431" w:rsidRPr="00647086" w:rsidRDefault="00015431" w:rsidP="00B640C6">
      <w:pPr>
        <w:pStyle w:val="21"/>
        <w:spacing w:after="0" w:line="240" w:lineRule="auto"/>
        <w:rPr>
          <w:b/>
        </w:rPr>
      </w:pPr>
    </w:p>
    <w:p w14:paraId="43486B44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C47E39F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F44AAA7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18539F10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5B09ECD9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26D017FA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18348ED1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35795DC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421CD9A9" w14:textId="77777777" w:rsidR="000160A2" w:rsidRDefault="000160A2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D7DAD57" w14:textId="1D48A1E1" w:rsidR="0066576C" w:rsidRPr="00647086" w:rsidRDefault="009150BB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14:paraId="196FBA93" w14:textId="77777777" w:rsidR="00B549C2" w:rsidRPr="00647086" w:rsidRDefault="00B549C2" w:rsidP="00B640C6">
      <w:pPr>
        <w:pStyle w:val="21"/>
        <w:spacing w:after="0" w:line="240" w:lineRule="auto"/>
        <w:rPr>
          <w:b/>
          <w:sz w:val="28"/>
          <w:szCs w:val="28"/>
        </w:rPr>
      </w:pPr>
    </w:p>
    <w:p w14:paraId="28EBB584" w14:textId="0A5467BE" w:rsidR="001D1BC3" w:rsidRDefault="006F42E9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250C1" w:rsidRPr="00647086">
        <w:rPr>
          <w:b/>
          <w:sz w:val="28"/>
          <w:szCs w:val="28"/>
        </w:rPr>
        <w:t>прогнозировани</w:t>
      </w:r>
      <w:r>
        <w:rPr>
          <w:b/>
          <w:sz w:val="28"/>
          <w:szCs w:val="28"/>
        </w:rPr>
        <w:t>ю</w:t>
      </w:r>
      <w:r w:rsidR="000250C1" w:rsidRPr="00647086">
        <w:rPr>
          <w:b/>
          <w:sz w:val="28"/>
          <w:szCs w:val="28"/>
        </w:rPr>
        <w:t xml:space="preserve"> поступлений доходов</w:t>
      </w:r>
    </w:p>
    <w:p w14:paraId="3390B8C6" w14:textId="13CFEA1D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 xml:space="preserve">в </w:t>
      </w:r>
      <w:r w:rsidR="00A3391E">
        <w:rPr>
          <w:b/>
          <w:sz w:val="28"/>
          <w:szCs w:val="28"/>
        </w:rPr>
        <w:t xml:space="preserve">консолидированный </w:t>
      </w:r>
      <w:r w:rsidRPr="00647086">
        <w:rPr>
          <w:b/>
          <w:sz w:val="28"/>
          <w:szCs w:val="28"/>
        </w:rPr>
        <w:t xml:space="preserve">бюджет </w:t>
      </w:r>
      <w:r w:rsidR="00BE036B">
        <w:rPr>
          <w:b/>
          <w:sz w:val="28"/>
          <w:szCs w:val="28"/>
        </w:rPr>
        <w:t>Орловской области</w:t>
      </w:r>
    </w:p>
    <w:p w14:paraId="77DEDC72" w14:textId="48DCE003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 xml:space="preserve">на </w:t>
      </w:r>
      <w:r w:rsidR="00F971CB" w:rsidRPr="00647086">
        <w:rPr>
          <w:b/>
          <w:sz w:val="28"/>
          <w:szCs w:val="28"/>
        </w:rPr>
        <w:t xml:space="preserve">очередной финансовый год </w:t>
      </w:r>
      <w:r w:rsidRPr="00647086">
        <w:rPr>
          <w:b/>
          <w:sz w:val="28"/>
          <w:szCs w:val="28"/>
        </w:rPr>
        <w:t>и плановы</w:t>
      </w:r>
      <w:r w:rsidR="00F971CB" w:rsidRPr="00647086">
        <w:rPr>
          <w:b/>
          <w:sz w:val="28"/>
          <w:szCs w:val="28"/>
        </w:rPr>
        <w:t>й</w:t>
      </w:r>
      <w:r w:rsidRPr="00647086">
        <w:rPr>
          <w:b/>
          <w:sz w:val="28"/>
          <w:szCs w:val="28"/>
        </w:rPr>
        <w:t xml:space="preserve"> период </w:t>
      </w:r>
    </w:p>
    <w:p w14:paraId="55466E45" w14:textId="77777777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</w:rPr>
      </w:pPr>
    </w:p>
    <w:p w14:paraId="61B0AF31" w14:textId="28AFFD85" w:rsidR="006B6D8F" w:rsidRDefault="0066576C">
      <w:pPr>
        <w:spacing w:after="0" w:line="240" w:lineRule="auto"/>
        <w:rPr>
          <w:rFonts w:ascii="Times New Roman" w:hAnsi="Times New Roman"/>
          <w:sz w:val="26"/>
        </w:rPr>
      </w:pPr>
      <w:r w:rsidRPr="00647086">
        <w:rPr>
          <w:rFonts w:ascii="Times New Roman" w:hAnsi="Times New Roman"/>
          <w:sz w:val="26"/>
        </w:rPr>
        <w:br w:type="page"/>
      </w:r>
      <w:bookmarkStart w:id="1" w:name="_Toc369610407"/>
      <w:bookmarkStart w:id="2" w:name="_Toc392855888"/>
      <w:bookmarkStart w:id="3" w:name="_Toc401317618"/>
      <w:bookmarkStart w:id="4" w:name="_Toc454525468"/>
    </w:p>
    <w:p w14:paraId="21F4129B" w14:textId="585C869C" w:rsidR="002C0D6D" w:rsidRPr="00647086" w:rsidRDefault="002C0D6D" w:rsidP="002C0D6D">
      <w:pPr>
        <w:pStyle w:val="aff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042208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3984C0" w14:textId="3CAB9D07" w:rsidR="00BD33D2" w:rsidRDefault="00BD33D2">
          <w:pPr>
            <w:pStyle w:val="aff1"/>
          </w:pPr>
          <w:r>
            <w:t>Оглавление</w:t>
          </w:r>
        </w:p>
        <w:p w14:paraId="033910C2" w14:textId="77777777" w:rsidR="002A74DB" w:rsidRDefault="00BD33D2">
          <w:pPr>
            <w:pStyle w:val="1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6D2F05">
            <w:rPr>
              <w:sz w:val="27"/>
              <w:szCs w:val="27"/>
            </w:rPr>
            <w:fldChar w:fldCharType="begin"/>
          </w:r>
          <w:r w:rsidRPr="006D2F05">
            <w:rPr>
              <w:sz w:val="27"/>
              <w:szCs w:val="27"/>
            </w:rPr>
            <w:instrText xml:space="preserve"> TOC \o "1-3" \h \z \u </w:instrText>
          </w:r>
          <w:r w:rsidRPr="006D2F05">
            <w:rPr>
              <w:sz w:val="27"/>
              <w:szCs w:val="27"/>
            </w:rPr>
            <w:fldChar w:fldCharType="separate"/>
          </w:r>
          <w:hyperlink w:anchor="_Toc506976809" w:history="1">
            <w:r w:rsidR="002A74DB" w:rsidRPr="006F2A99">
              <w:rPr>
                <w:rStyle w:val="a9"/>
                <w:rFonts w:asciiTheme="majorHAnsi" w:hAnsiTheme="majorHAnsi"/>
                <w:noProof/>
              </w:rPr>
              <w:t>1. Общие положения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_Toc506976809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5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3F44A04B" w14:textId="77777777" w:rsidR="002A74DB" w:rsidRDefault="00C3549A">
          <w:pPr>
            <w:pStyle w:val="12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10" w:history="1">
            <w:r w:rsidR="002A74DB" w:rsidRPr="006F2A99">
              <w:rPr>
                <w:rStyle w:val="a9"/>
                <w:rFonts w:asciiTheme="majorHAnsi" w:hAnsiTheme="majorHAnsi"/>
                <w:noProof/>
              </w:rPr>
              <w:t>2. Алгоритмы расчёта прогнозов поступлений по видам налоговых и неналоговых доходов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_Toc506976810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6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46C63178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11" w:history="1">
            <w:r w:rsidR="002A74DB" w:rsidRPr="006F2A99">
              <w:rPr>
                <w:rStyle w:val="a9"/>
              </w:rPr>
              <w:t>2.1. Налог на прибыль организаций  182 1 01 01012 00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_Toc506976811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6</w:t>
            </w:r>
            <w:r w:rsidR="002A74DB">
              <w:rPr>
                <w:webHidden/>
              </w:rPr>
              <w:fldChar w:fldCharType="end"/>
            </w:r>
          </w:hyperlink>
        </w:p>
        <w:p w14:paraId="3C64995E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12" w:history="1">
            <w:r w:rsidR="002A74DB" w:rsidRPr="006F2A99">
              <w:rPr>
                <w:rStyle w:val="a9"/>
              </w:rPr>
              <w:t>182 1 01 01014 00 0000 110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_Toc506976812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6</w:t>
            </w:r>
            <w:r w:rsidR="002A74DB">
              <w:rPr>
                <w:webHidden/>
              </w:rPr>
              <w:fldChar w:fldCharType="end"/>
            </w:r>
          </w:hyperlink>
        </w:p>
        <w:p w14:paraId="7A5C7DA4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13" w:history="1">
            <w:r w:rsidR="002A74DB" w:rsidRPr="006F2A99">
              <w:rPr>
                <w:rStyle w:val="a9"/>
              </w:rPr>
              <w:t>2.2. Налог на доходы физических лиц  182 1 01 02000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_Toc506976813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7</w:t>
            </w:r>
            <w:r w:rsidR="002A74DB">
              <w:rPr>
                <w:webHidden/>
              </w:rPr>
              <w:fldChar w:fldCharType="end"/>
            </w:r>
          </w:hyperlink>
        </w:p>
        <w:p w14:paraId="494CFC41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14" w:history="1">
            <w:r w:rsidR="002A74DB" w:rsidRPr="006F2A99">
              <w:rPr>
                <w:rStyle w:val="a9"/>
              </w:rPr>
              <w:t>2.3. Налоги на имущество  182 1 06 00000 00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_Toc506976814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10</w:t>
            </w:r>
            <w:r w:rsidR="002A74DB">
              <w:rPr>
                <w:webHidden/>
              </w:rPr>
              <w:fldChar w:fldCharType="end"/>
            </w:r>
          </w:hyperlink>
        </w:p>
        <w:p w14:paraId="2976373C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15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2.3.1. Налог на имущество физических лиц  182 1 06 01000 00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_Toc506976815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10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3731C8AC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16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2.3.2. Налог на имущество организаций  182 1 06 02000 02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_Toc506976816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12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0BEC3A17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17" w:history="1">
            <w:r w:rsidR="002A74DB" w:rsidRPr="006F2A99">
              <w:rPr>
                <w:rStyle w:val="a9"/>
              </w:rPr>
              <w:t>2.3.3. Транспортный налог  182 1 06 04000 02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_Toc506976817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16</w:t>
            </w:r>
            <w:r w:rsidR="002A74DB">
              <w:rPr>
                <w:webHidden/>
              </w:rPr>
              <w:fldChar w:fldCharType="end"/>
            </w:r>
          </w:hyperlink>
        </w:p>
        <w:p w14:paraId="007D4266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18" w:history="1">
            <w:r w:rsidR="002A74DB" w:rsidRPr="006F2A99">
              <w:rPr>
                <w:rStyle w:val="a9"/>
                <w:i/>
                <w:noProof/>
              </w:rPr>
              <w:t>2.3.3.1. Транспортный налог с организаций 182 1 06 04011 02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_Toc506976818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16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606905D0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19" w:history="1">
            <w:r w:rsidR="002A74DB" w:rsidRPr="006F2A99">
              <w:rPr>
                <w:rStyle w:val="a9"/>
                <w:i/>
                <w:noProof/>
              </w:rPr>
              <w:t>2.3.3.2. Транспортный налог с физических лиц 182 1 06 04012 02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_Toc506976819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18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3810F6B3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20" w:history="1">
            <w:r w:rsidR="002A74DB" w:rsidRPr="006F2A99">
              <w:rPr>
                <w:rStyle w:val="a9"/>
              </w:rPr>
              <w:t>2.3.4. Земельный налог  182 1 06 06000 00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_Toc506976820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19</w:t>
            </w:r>
            <w:r w:rsidR="002A74DB">
              <w:rPr>
                <w:webHidden/>
              </w:rPr>
              <w:fldChar w:fldCharType="end"/>
            </w:r>
          </w:hyperlink>
        </w:p>
        <w:p w14:paraId="7DD4F2D0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1" w:history="1">
            <w:r w:rsidR="002A74DB" w:rsidRPr="006F2A99">
              <w:rPr>
                <w:rStyle w:val="a9"/>
                <w:i/>
                <w:noProof/>
              </w:rPr>
              <w:t>2.3.4.1.Земельный налог с организаций  182 1 06 06030 03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_Toc506976821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19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6D7401D5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2" w:history="1">
            <w:r w:rsidR="002A74DB" w:rsidRPr="006F2A99">
              <w:rPr>
                <w:rStyle w:val="a9"/>
                <w:i/>
                <w:noProof/>
              </w:rPr>
              <w:t>2.3.4.2. Земельный налог с физических лиц 182 1 06 06040 00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_Toc506976822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21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1677345A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23" w:history="1">
            <w:r w:rsidR="002A74DB" w:rsidRPr="006F2A99">
              <w:rPr>
                <w:rStyle w:val="a9"/>
              </w:rPr>
              <w:t>2.3.5. Налог на игорный бизнес 182 1 06 06050 00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_Toc506976823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22</w:t>
            </w:r>
            <w:r w:rsidR="002A74DB">
              <w:rPr>
                <w:webHidden/>
              </w:rPr>
              <w:fldChar w:fldCharType="end"/>
            </w:r>
          </w:hyperlink>
        </w:p>
        <w:p w14:paraId="762030CA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24" w:history="1">
            <w:r w:rsidR="002A74DB" w:rsidRPr="006F2A99">
              <w:rPr>
                <w:rStyle w:val="a9"/>
              </w:rPr>
              <w:t>2.4. Акцизы, по подакцизным товарам (продукции), производимым на территории Российской Федерации  182 1 03 02000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_Toc506976824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23</w:t>
            </w:r>
            <w:r w:rsidR="002A74DB">
              <w:rPr>
                <w:webHidden/>
              </w:rPr>
              <w:fldChar w:fldCharType="end"/>
            </w:r>
          </w:hyperlink>
        </w:p>
        <w:p w14:paraId="4BFCBC41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5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2.4.1. Акцизы на этиловый спирт из пищевого сырья (за исключением дистиллятов винного, виноградного, плодового, коньячного, кальвадосного, вискового)  182 1 03 02011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_Toc506976825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23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39CEE1A8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6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2.4.2.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 182 1 03 02090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_Toc506976826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24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50B3ADEA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7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2.4.3. Акцизы на пиво  182 1 03 02100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_Toc506976827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26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1823D994" w14:textId="2EB27A83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8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 xml:space="preserve">2.4.4. </w:t>
            </w:r>
            <w:r w:rsidR="002A74DB" w:rsidRPr="006F2A99">
              <w:rPr>
                <w:rStyle w:val="a9"/>
                <w:i/>
                <w:noProof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 xml:space="preserve">  </w:t>
            </w:r>
            <w:r w:rsidR="002A74DB">
              <w:rPr>
                <w:rStyle w:val="a9"/>
                <w:rFonts w:asciiTheme="majorHAnsi" w:hAnsiTheme="majorHAnsi"/>
                <w:i/>
                <w:noProof/>
              </w:rPr>
              <w:t xml:space="preserve">                       </w:t>
            </w:r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182 1 03 02110 01 0000 110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_Toc506976828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28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325EC800" w14:textId="1012B3F5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29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 xml:space="preserve">2.4.5. Акцизы на сидр, пуаре и </w:t>
            </w:r>
            <w:r w:rsidR="002A74DB" w:rsidRPr="006F2A99">
              <w:rPr>
                <w:rStyle w:val="a9"/>
                <w:i/>
                <w:noProof/>
              </w:rPr>
              <w:t xml:space="preserve">медовуху, </w:t>
            </w:r>
            <w:r w:rsidR="002A74DB" w:rsidRPr="002A74DB">
              <w:rPr>
                <w:rStyle w:val="a9"/>
                <w:i/>
                <w:noProof/>
              </w:rPr>
              <w:t>производимые на территории Российской Федерации</w:t>
            </w:r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 xml:space="preserve">   </w:t>
            </w:r>
            <w:r w:rsidR="002A74DB">
              <w:rPr>
                <w:rStyle w:val="a9"/>
                <w:rFonts w:asciiTheme="majorHAnsi" w:hAnsiTheme="majorHAnsi"/>
                <w:i/>
                <w:noProof/>
              </w:rPr>
              <w:t xml:space="preserve">               </w:t>
            </w:r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182 1 03 02120 01 0000 110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_Toc506976829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30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792B7B8B" w14:textId="388E729B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0" w:history="1">
            <w:r w:rsidR="002A74DB" w:rsidRPr="006F2A99">
              <w:rPr>
                <w:rStyle w:val="a9"/>
              </w:rPr>
              <w:t>2.5. Налог, взимаемый в связи с применением упрощенной  системы налогообложения</w:t>
            </w:r>
            <w:r w:rsidR="002A74DB">
              <w:rPr>
                <w:rStyle w:val="a9"/>
              </w:rPr>
              <w:t xml:space="preserve">                          </w:t>
            </w:r>
            <w:r w:rsidR="002A74DB" w:rsidRPr="006F2A99">
              <w:rPr>
                <w:rStyle w:val="a9"/>
              </w:rPr>
              <w:t xml:space="preserve">  182 1 05 01000 00 0000 110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_Toc506976830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31</w:t>
            </w:r>
            <w:r w:rsidR="002A74DB">
              <w:rPr>
                <w:webHidden/>
              </w:rPr>
              <w:fldChar w:fldCharType="end"/>
            </w:r>
          </w:hyperlink>
        </w:p>
        <w:p w14:paraId="142F71A5" w14:textId="4BCF6B6A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1" w:history="1">
            <w:r w:rsidR="002A74DB" w:rsidRPr="006F2A99">
              <w:rPr>
                <w:rStyle w:val="a9"/>
              </w:rPr>
              <w:t xml:space="preserve">2.6. Единый налог на вмененный доход для отдельных видов деятельности  </w:t>
            </w:r>
            <w:r w:rsidR="002A74DB">
              <w:rPr>
                <w:rStyle w:val="a9"/>
              </w:rPr>
              <w:t xml:space="preserve">                                                 </w:t>
            </w:r>
            <w:r w:rsidR="002A74DB" w:rsidRPr="006F2A99">
              <w:rPr>
                <w:rStyle w:val="a9"/>
              </w:rPr>
              <w:t>182 1 05 02000 02 0000 110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_Toc506976831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34</w:t>
            </w:r>
            <w:r w:rsidR="002A74DB">
              <w:rPr>
                <w:webHidden/>
              </w:rPr>
              <w:fldChar w:fldCharType="end"/>
            </w:r>
          </w:hyperlink>
        </w:p>
        <w:p w14:paraId="7B277ADD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2" w:history="1">
            <w:r w:rsidR="002A74DB" w:rsidRPr="006F2A99">
              <w:rPr>
                <w:rStyle w:val="a9"/>
              </w:rPr>
              <w:t>2.7. Единый сельскохозяйственный налог  182 1 05 03000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_Toc506976832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36</w:t>
            </w:r>
            <w:r w:rsidR="002A74DB">
              <w:rPr>
                <w:webHidden/>
              </w:rPr>
              <w:fldChar w:fldCharType="end"/>
            </w:r>
          </w:hyperlink>
        </w:p>
        <w:p w14:paraId="34A16BC5" w14:textId="6F58A9CE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3" w:history="1">
            <w:r w:rsidR="002A74DB" w:rsidRPr="006F2A99">
              <w:rPr>
                <w:rStyle w:val="a9"/>
              </w:rPr>
              <w:t xml:space="preserve">2.8. Налог, взимаемый в связи с применением патентной системы налогообложения </w:t>
            </w:r>
            <w:r w:rsidR="002A74DB">
              <w:rPr>
                <w:rStyle w:val="a9"/>
              </w:rPr>
              <w:t xml:space="preserve">                                     </w:t>
            </w:r>
            <w:r w:rsidR="002A74DB" w:rsidRPr="006F2A99">
              <w:rPr>
                <w:rStyle w:val="a9"/>
              </w:rPr>
              <w:t xml:space="preserve"> 182 1 05 04000 02 0000 110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_Toc506976833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37</w:t>
            </w:r>
            <w:r w:rsidR="002A74DB">
              <w:rPr>
                <w:webHidden/>
              </w:rPr>
              <w:fldChar w:fldCharType="end"/>
            </w:r>
          </w:hyperlink>
        </w:p>
        <w:p w14:paraId="2FB0253B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4" w:history="1">
            <w:r w:rsidR="002A74DB" w:rsidRPr="006F2A99">
              <w:rPr>
                <w:rStyle w:val="a9"/>
              </w:rPr>
              <w:t>2.9. Налог на добычу полезных ископаемых  182 1 07 01000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_Toc506976834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38</w:t>
            </w:r>
            <w:r w:rsidR="002A74DB">
              <w:rPr>
                <w:webHidden/>
              </w:rPr>
              <w:fldChar w:fldCharType="end"/>
            </w:r>
          </w:hyperlink>
        </w:p>
        <w:p w14:paraId="139118E9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35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2.9.1. Налог на добычу общераспространенных полезных ископаемых  182 1 07 01020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_Toc506976835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38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40755944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36" w:history="1">
            <w:r w:rsidR="002A74DB" w:rsidRPr="006F2A99">
              <w:rPr>
                <w:rStyle w:val="a9"/>
                <w:rFonts w:asciiTheme="majorHAnsi" w:hAnsiTheme="majorHAnsi"/>
                <w:i/>
                <w:noProof/>
              </w:rPr>
              <w:t>2.9.2. Налог на добычу прочих полезных ископаемых (за исключением полезных ископаемых в виде природных алмазов)  182 1 07 01030 01 0000 110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_Toc506976836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40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70EE6F80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7" w:history="1">
            <w:r w:rsidR="002A74DB" w:rsidRPr="006F2A99">
              <w:rPr>
                <w:rStyle w:val="a9"/>
              </w:rPr>
              <w:t>2.10. Сборы за пользование объектами животного мира и за пользование объектами водных биологических ресурсов 182 1 07 04000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_Toc506976837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42</w:t>
            </w:r>
            <w:r w:rsidR="002A74DB">
              <w:rPr>
                <w:webHidden/>
              </w:rPr>
              <w:fldChar w:fldCharType="end"/>
            </w:r>
          </w:hyperlink>
        </w:p>
        <w:p w14:paraId="06386DA0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8" w:history="1">
            <w:r w:rsidR="002A74DB" w:rsidRPr="006F2A99">
              <w:rPr>
                <w:rStyle w:val="a9"/>
              </w:rPr>
              <w:t>2.10.1. Сборы за пользование объектами животного мира  182 1 07 04010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_Toc506976838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42</w:t>
            </w:r>
            <w:r w:rsidR="002A74DB">
              <w:rPr>
                <w:webHidden/>
              </w:rPr>
              <w:fldChar w:fldCharType="end"/>
            </w:r>
          </w:hyperlink>
        </w:p>
        <w:p w14:paraId="3DD24ACC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39" w:history="1">
            <w:r w:rsidR="002A74DB" w:rsidRPr="006F2A99">
              <w:rPr>
                <w:rStyle w:val="a9"/>
              </w:rPr>
              <w:t>2.11. Государственная пошлина 182 1 08 00000 01 0000 000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_Toc506976839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43</w:t>
            </w:r>
            <w:r w:rsidR="002A74DB">
              <w:rPr>
                <w:webHidden/>
              </w:rPr>
              <w:fldChar w:fldCharType="end"/>
            </w:r>
          </w:hyperlink>
        </w:p>
        <w:p w14:paraId="478C4C60" w14:textId="37773E0B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0" w:history="1">
            <w:r w:rsidR="002A74DB" w:rsidRPr="006F2A99">
              <w:rPr>
                <w:rStyle w:val="a9"/>
              </w:rPr>
              <w:t>2.11.1. Государственная пошлина по делам</w:t>
            </w:r>
            <w:r w:rsidR="002A74DB" w:rsidRPr="006F2A99">
              <w:rPr>
                <w:rStyle w:val="a9"/>
                <w:lang w:eastAsia="ru-RU" w:bidi="ru-RU"/>
              </w:rPr>
              <w:t xml:space="preserve">, </w:t>
            </w:r>
            <w:r w:rsidR="002A74DB" w:rsidRPr="006F2A99">
              <w:rPr>
                <w:rStyle w:val="a9"/>
              </w:rPr>
              <w:t xml:space="preserve">рассматриваемым в судах общей юрисдикции, мировыми судьями (за исключением Верховного Суда Российской Федерации) </w:t>
            </w:r>
            <w:r w:rsidR="002A74DB">
              <w:rPr>
                <w:rStyle w:val="a9"/>
              </w:rPr>
              <w:t xml:space="preserve">                                              </w:t>
            </w:r>
            <w:r w:rsidR="002A74DB" w:rsidRPr="006F2A99">
              <w:rPr>
                <w:rStyle w:val="a9"/>
              </w:rPr>
              <w:t>182 1 08 03010 01 0000 110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_Toc506976840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44</w:t>
            </w:r>
            <w:r w:rsidR="002A74DB">
              <w:rPr>
                <w:webHidden/>
              </w:rPr>
              <w:fldChar w:fldCharType="end"/>
            </w:r>
          </w:hyperlink>
        </w:p>
        <w:p w14:paraId="6C5AD7AA" w14:textId="74940FB9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1" w:history="1">
            <w:r w:rsidR="002A74DB" w:rsidRPr="006F2A99">
              <w:rPr>
                <w:rStyle w:val="a9"/>
              </w:rPr>
              <w:t>2.11.2. 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      </w:r>
            <w:r w:rsidR="002A74DB" w:rsidRPr="006F2A99">
              <w:rPr>
                <w:rStyle w:val="a9"/>
                <w:lang w:eastAsia="ru-RU" w:bidi="ru-RU"/>
              </w:rPr>
              <w:t xml:space="preserve">, </w:t>
            </w:r>
            <w:r w:rsidR="002A74DB" w:rsidRPr="006F2A99">
              <w:rPr>
                <w:rStyle w:val="a9"/>
              </w:rPr>
              <w:t xml:space="preserve"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                                    </w:t>
            </w:r>
            <w:r w:rsidR="002A74DB">
              <w:rPr>
                <w:rStyle w:val="a9"/>
              </w:rPr>
              <w:t xml:space="preserve">                                        </w:t>
            </w:r>
            <w:r w:rsidR="002A74DB" w:rsidRPr="006F2A99">
              <w:rPr>
                <w:rStyle w:val="a9"/>
              </w:rPr>
              <w:t xml:space="preserve">      182 1 08 07010 01 0000 110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_Toc506976841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44</w:t>
            </w:r>
            <w:r w:rsidR="002A74DB">
              <w:rPr>
                <w:webHidden/>
              </w:rPr>
              <w:fldChar w:fldCharType="end"/>
            </w:r>
          </w:hyperlink>
        </w:p>
        <w:p w14:paraId="741077F6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2" w:history="1">
            <w:r w:rsidR="002A74DB" w:rsidRPr="006F2A99">
              <w:rPr>
                <w:rStyle w:val="a9"/>
              </w:rPr>
              <w:t>2.12. Задолженность и перерасчеты по отмененным налогам, сборам и иным обязательным платежам 182 1 09 00000 00 0000 000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_Toc506976842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45</w:t>
            </w:r>
            <w:r w:rsidR="002A74DB">
              <w:rPr>
                <w:webHidden/>
              </w:rPr>
              <w:fldChar w:fldCharType="end"/>
            </w:r>
          </w:hyperlink>
        </w:p>
        <w:p w14:paraId="36D70517" w14:textId="6F2C235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3" w:history="1">
            <w:r w:rsidR="002A74DB" w:rsidRPr="006F2A99">
              <w:rPr>
                <w:rStyle w:val="a9"/>
              </w:rPr>
              <w:t xml:space="preserve">2.13. Платежи при пользовании природными ресурсами                         </w:t>
            </w:r>
            <w:r w:rsidR="002A74DB">
              <w:rPr>
                <w:rStyle w:val="a9"/>
              </w:rPr>
              <w:t xml:space="preserve">                                           </w:t>
            </w:r>
            <w:r w:rsidR="002A74DB" w:rsidRPr="006F2A99">
              <w:rPr>
                <w:rStyle w:val="a9"/>
              </w:rPr>
              <w:t xml:space="preserve">                 182 112 00000 00 0000 000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_Toc506976843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45</w:t>
            </w:r>
            <w:r w:rsidR="002A74DB">
              <w:rPr>
                <w:webHidden/>
              </w:rPr>
              <w:fldChar w:fldCharType="end"/>
            </w:r>
          </w:hyperlink>
        </w:p>
        <w:p w14:paraId="71EB0C68" w14:textId="77777777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4" w:history="1">
            <w:r w:rsidR="002A74DB" w:rsidRPr="006F2A99">
              <w:rPr>
                <w:rStyle w:val="a9"/>
              </w:rPr>
              <w:t>2.13.1. Регулярные платежи за пользование недрами при пользовании недрами на территории Российской Федерации 182 1 12 02030 01 0000120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_Toc506976844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46</w:t>
            </w:r>
            <w:r w:rsidR="002A74DB">
              <w:rPr>
                <w:webHidden/>
              </w:rPr>
              <w:fldChar w:fldCharType="end"/>
            </w:r>
          </w:hyperlink>
        </w:p>
        <w:p w14:paraId="6147F5CE" w14:textId="0B54B978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5" w:history="1">
            <w:r w:rsidR="002A74DB" w:rsidRPr="006F2A99">
              <w:rPr>
                <w:rStyle w:val="a9"/>
                <w:rFonts w:ascii="Cambria" w:hAnsi="Cambria"/>
              </w:rPr>
              <w:t xml:space="preserve">2.14. Доходы от оказания платных услуг (работ) и компенсации затрат государства  </w:t>
            </w:r>
            <w:r w:rsidR="002A74DB">
              <w:rPr>
                <w:rStyle w:val="a9"/>
                <w:rFonts w:ascii="Cambria" w:hAnsi="Cambria"/>
              </w:rPr>
              <w:t xml:space="preserve">                              </w:t>
            </w:r>
            <w:r w:rsidR="002A74DB" w:rsidRPr="006F2A99">
              <w:rPr>
                <w:rStyle w:val="a9"/>
                <w:rFonts w:ascii="Cambria" w:hAnsi="Cambria"/>
              </w:rPr>
              <w:t>182 1 13 00000 00 0000 000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_Toc506976845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46</w:t>
            </w:r>
            <w:r w:rsidR="002A74DB">
              <w:rPr>
                <w:webHidden/>
              </w:rPr>
              <w:fldChar w:fldCharType="end"/>
            </w:r>
          </w:hyperlink>
        </w:p>
        <w:p w14:paraId="20ADBBA0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46" w:history="1">
            <w:r w:rsidR="002A74DB" w:rsidRPr="006F2A99">
              <w:rPr>
                <w:rStyle w:val="a9"/>
                <w:i/>
                <w:noProof/>
              </w:rPr>
              <w:t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_Toc506976846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46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4403B028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47" w:history="1">
            <w:r w:rsidR="002A74DB" w:rsidRPr="002A74DB">
              <w:rPr>
                <w:rStyle w:val="a9"/>
                <w:i/>
                <w:noProof/>
              </w:rPr>
              <w:t>2.14.2. Плата за предоставление информации из реестра дисквалифицированных лиц  182 1 13 01190 01 0000 130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_Toc506976847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47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5C89CFDD" w14:textId="4C5BE39F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48" w:history="1">
            <w:r w:rsidR="002A74DB" w:rsidRPr="006F2A99">
              <w:rPr>
                <w:rStyle w:val="a9"/>
              </w:rPr>
              <w:t xml:space="preserve">2.15. Штрафы, санкции, возмещение ущерба                                                      </w:t>
            </w:r>
            <w:r w:rsidR="002A74DB">
              <w:rPr>
                <w:rStyle w:val="a9"/>
              </w:rPr>
              <w:t xml:space="preserve">                                            </w:t>
            </w:r>
            <w:r w:rsidR="002A74DB" w:rsidRPr="006F2A99">
              <w:rPr>
                <w:rStyle w:val="a9"/>
              </w:rPr>
              <w:t xml:space="preserve">                182 116 00000 00 0000 000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_Toc506976848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48</w:t>
            </w:r>
            <w:r w:rsidR="002A74DB">
              <w:rPr>
                <w:webHidden/>
              </w:rPr>
              <w:fldChar w:fldCharType="end"/>
            </w:r>
          </w:hyperlink>
        </w:p>
        <w:p w14:paraId="2DF82941" w14:textId="7C3818FC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49" w:history="1">
            <w:r w:rsidR="002A74DB" w:rsidRPr="006F2A99">
              <w:rPr>
                <w:rStyle w:val="a9"/>
                <w:i/>
                <w:noProof/>
              </w:rPr>
              <w:t xml:space="preserve">2.15.1.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</w:t>
            </w:r>
            <w:r w:rsidR="002A74DB" w:rsidRPr="006F2A99">
              <w:rPr>
                <w:rStyle w:val="a9"/>
                <w:i/>
                <w:noProof/>
              </w:rPr>
              <w:lastRenderedPageBreak/>
              <w:t xml:space="preserve">128, 129, 129.1, 129.4, 132, 133, 134, 135, 135.1, 135.2 Налогового кодекса Российской Федерации </w:t>
            </w:r>
            <w:r w:rsidR="002A74DB">
              <w:rPr>
                <w:rStyle w:val="a9"/>
                <w:i/>
                <w:noProof/>
              </w:rPr>
              <w:t xml:space="preserve">                   </w:t>
            </w:r>
            <w:r w:rsidR="002A74DB" w:rsidRPr="006F2A99">
              <w:rPr>
                <w:rStyle w:val="a9"/>
                <w:i/>
                <w:noProof/>
              </w:rPr>
              <w:t>182 1 16 0301</w:t>
            </w:r>
            <w:r w:rsidR="002A74DB" w:rsidRPr="002A74DB">
              <w:rPr>
                <w:rStyle w:val="a9"/>
                <w:i/>
                <w:noProof/>
              </w:rPr>
              <w:t>0 01 0000</w:t>
            </w:r>
            <w:r w:rsidR="002A74DB" w:rsidRPr="006F2A99">
              <w:rPr>
                <w:rStyle w:val="a9"/>
                <w:i/>
                <w:noProof/>
              </w:rPr>
              <w:t xml:space="preserve"> 140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_Toc506976849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48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24535F88" w14:textId="0F236DAA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50" w:history="1">
            <w:r w:rsidR="002A74DB" w:rsidRPr="006F2A99">
              <w:rPr>
                <w:rStyle w:val="a9"/>
                <w:i/>
                <w:noProof/>
              </w:rPr>
              <w:t xml:space="preserve">2.15.2. Денежные взыскания (штрафы) за нарушение законодательства о налогах и сборах, предусмотренные статьей 129.2 Налогового кодекса Российской Федерации </w:t>
            </w:r>
            <w:r w:rsidR="002A74DB">
              <w:rPr>
                <w:rStyle w:val="a9"/>
                <w:i/>
                <w:noProof/>
              </w:rPr>
              <w:t xml:space="preserve">                                                          </w:t>
            </w:r>
            <w:r w:rsidR="002A74DB" w:rsidRPr="006F2A99">
              <w:rPr>
                <w:rStyle w:val="a9"/>
                <w:i/>
                <w:noProof/>
              </w:rPr>
              <w:t>182 1 16 03020 02 0000 140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_Toc506976850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49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2D84B1BC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51" w:history="1">
            <w:r w:rsidR="002A74DB" w:rsidRPr="006F2A99">
              <w:rPr>
                <w:rStyle w:val="a9"/>
                <w:i/>
                <w:noProof/>
              </w:rPr>
      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_Toc506976851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49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56A33E28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52" w:history="1">
            <w:r w:rsidR="002A74DB" w:rsidRPr="006F2A99">
              <w:rPr>
                <w:rStyle w:val="a9"/>
                <w:i/>
                <w:noProof/>
              </w:rPr>
              <w:t>2.15.4.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_Toc506976852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50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4F945B99" w14:textId="5D32DECF" w:rsidR="002A74DB" w:rsidRDefault="00C3549A">
          <w:pPr>
            <w:pStyle w:val="24"/>
            <w:rPr>
              <w:rFonts w:asciiTheme="minorHAnsi" w:eastAsiaTheme="minorEastAsia" w:hAnsiTheme="minorHAnsi" w:cstheme="minorBidi"/>
              <w:lang w:eastAsia="ru-RU"/>
            </w:rPr>
          </w:pPr>
          <w:hyperlink w:anchor="_Toc506976853" w:history="1">
            <w:r w:rsidR="002A74DB" w:rsidRPr="006F2A99">
              <w:rPr>
                <w:rStyle w:val="a9"/>
              </w:rPr>
              <w:t xml:space="preserve">2.15.5. 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нарушениях                                                                       </w:t>
            </w:r>
            <w:r w:rsidR="002A74DB">
              <w:rPr>
                <w:rStyle w:val="a9"/>
              </w:rPr>
              <w:t xml:space="preserve">                            </w:t>
            </w:r>
            <w:r w:rsidR="002A74DB" w:rsidRPr="006F2A99">
              <w:rPr>
                <w:rStyle w:val="a9"/>
              </w:rPr>
              <w:t xml:space="preserve">                   182 1 16 43000 01 0000140</w:t>
            </w:r>
            <w:r w:rsidR="002A74DB">
              <w:rPr>
                <w:webHidden/>
              </w:rPr>
              <w:tab/>
            </w:r>
            <w:r w:rsidR="002A74DB">
              <w:rPr>
                <w:webHidden/>
              </w:rPr>
              <w:fldChar w:fldCharType="begin"/>
            </w:r>
            <w:r w:rsidR="002A74DB">
              <w:rPr>
                <w:webHidden/>
              </w:rPr>
              <w:instrText xml:space="preserve"> PAGEREF _Toc506976853 \h </w:instrText>
            </w:r>
            <w:r w:rsidR="002A74DB">
              <w:rPr>
                <w:webHidden/>
              </w:rPr>
            </w:r>
            <w:r w:rsidR="002A74DB">
              <w:rPr>
                <w:webHidden/>
              </w:rPr>
              <w:fldChar w:fldCharType="separate"/>
            </w:r>
            <w:r w:rsidR="00817927">
              <w:rPr>
                <w:webHidden/>
              </w:rPr>
              <w:t>51</w:t>
            </w:r>
            <w:r w:rsidR="002A74DB">
              <w:rPr>
                <w:webHidden/>
              </w:rPr>
              <w:fldChar w:fldCharType="end"/>
            </w:r>
          </w:hyperlink>
        </w:p>
        <w:p w14:paraId="098AD8F9" w14:textId="77777777" w:rsidR="002A74DB" w:rsidRDefault="00C3549A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506976854" w:history="1">
            <w:r w:rsidR="002A74DB" w:rsidRPr="006F2A99">
              <w:rPr>
                <w:rStyle w:val="a9"/>
                <w:i/>
                <w:noProof/>
              </w:rPr>
              <w:t>2.15.6. Прочие поступления от денежных взысканий (штрафов) и иных сумм в возмещение ущерба  182 1 16 90000 00 0000 140</w:t>
            </w:r>
            <w:r w:rsidR="002A74DB">
              <w:rPr>
                <w:noProof/>
                <w:webHidden/>
              </w:rPr>
              <w:tab/>
            </w:r>
            <w:r w:rsidR="002A74DB">
              <w:rPr>
                <w:noProof/>
                <w:webHidden/>
              </w:rPr>
              <w:fldChar w:fldCharType="begin"/>
            </w:r>
            <w:r w:rsidR="002A74DB">
              <w:rPr>
                <w:noProof/>
                <w:webHidden/>
              </w:rPr>
              <w:instrText xml:space="preserve"> PAGEREF _Toc506976854 \h </w:instrText>
            </w:r>
            <w:r w:rsidR="002A74DB">
              <w:rPr>
                <w:noProof/>
                <w:webHidden/>
              </w:rPr>
            </w:r>
            <w:r w:rsidR="002A74DB">
              <w:rPr>
                <w:noProof/>
                <w:webHidden/>
              </w:rPr>
              <w:fldChar w:fldCharType="separate"/>
            </w:r>
            <w:r w:rsidR="00817927">
              <w:rPr>
                <w:noProof/>
                <w:webHidden/>
              </w:rPr>
              <w:t>51</w:t>
            </w:r>
            <w:r w:rsidR="002A74DB">
              <w:rPr>
                <w:noProof/>
                <w:webHidden/>
              </w:rPr>
              <w:fldChar w:fldCharType="end"/>
            </w:r>
          </w:hyperlink>
        </w:p>
        <w:p w14:paraId="4AA69C0E" w14:textId="7F0FCCAD" w:rsidR="00BD33D2" w:rsidRDefault="00BD33D2">
          <w:r w:rsidRPr="006D2F05">
            <w:rPr>
              <w:b/>
              <w:bCs/>
              <w:sz w:val="27"/>
              <w:szCs w:val="27"/>
            </w:rPr>
            <w:fldChar w:fldCharType="end"/>
          </w:r>
        </w:p>
      </w:sdtContent>
    </w:sdt>
    <w:p w14:paraId="2CE1BD03" w14:textId="11212F97" w:rsidR="002C0D6D" w:rsidRDefault="002C0D6D" w:rsidP="002C0D6D">
      <w:pPr>
        <w:spacing w:after="0" w:line="240" w:lineRule="auto"/>
        <w:rPr>
          <w:rFonts w:asciiTheme="majorHAnsi" w:eastAsia="MS Gothic" w:hAnsiTheme="majorHAnsi"/>
          <w:b/>
          <w:bCs/>
          <w:snapToGrid w:val="0"/>
          <w:kern w:val="32"/>
          <w:sz w:val="28"/>
          <w:szCs w:val="28"/>
          <w:lang w:eastAsia="ru-RU"/>
        </w:rPr>
      </w:pPr>
      <w:r>
        <w:rPr>
          <w:rFonts w:asciiTheme="majorHAnsi" w:eastAsia="MS Gothic" w:hAnsiTheme="majorHAnsi"/>
          <w:b/>
          <w:bCs/>
          <w:snapToGrid w:val="0"/>
          <w:kern w:val="32"/>
          <w:sz w:val="28"/>
          <w:szCs w:val="28"/>
          <w:lang w:eastAsia="ru-RU"/>
        </w:rPr>
        <w:br w:type="page"/>
      </w:r>
    </w:p>
    <w:p w14:paraId="12190181" w14:textId="77777777" w:rsidR="00945417" w:rsidRDefault="00945417" w:rsidP="00985068">
      <w:pPr>
        <w:spacing w:after="0" w:line="451" w:lineRule="exact"/>
        <w:rPr>
          <w:rFonts w:asciiTheme="majorHAnsi" w:eastAsia="MS Gothic" w:hAnsiTheme="majorHAnsi"/>
          <w:b/>
          <w:bCs/>
          <w:snapToGrid w:val="0"/>
          <w:kern w:val="32"/>
          <w:sz w:val="28"/>
          <w:szCs w:val="28"/>
          <w:lang w:eastAsia="ru-RU"/>
        </w:rPr>
      </w:pPr>
    </w:p>
    <w:p w14:paraId="10D3DB0F" w14:textId="128C5691" w:rsidR="00E75773" w:rsidRPr="002308C8" w:rsidRDefault="00F55254" w:rsidP="00111E42">
      <w:pPr>
        <w:pStyle w:val="10"/>
        <w:spacing w:before="0" w:after="240"/>
        <w:ind w:left="720"/>
        <w:jc w:val="center"/>
        <w:rPr>
          <w:rFonts w:asciiTheme="majorHAnsi" w:hAnsiTheme="majorHAnsi"/>
          <w:sz w:val="27"/>
          <w:szCs w:val="27"/>
        </w:rPr>
      </w:pPr>
      <w:bookmarkStart w:id="5" w:name="_Toc506976809"/>
      <w:r w:rsidRPr="002308C8">
        <w:rPr>
          <w:rFonts w:asciiTheme="majorHAnsi" w:hAnsiTheme="majorHAnsi"/>
          <w:sz w:val="27"/>
          <w:szCs w:val="27"/>
        </w:rPr>
        <w:t xml:space="preserve">1. </w:t>
      </w:r>
      <w:r w:rsidR="000250C1" w:rsidRPr="002308C8">
        <w:rPr>
          <w:rFonts w:asciiTheme="majorHAnsi" w:hAnsiTheme="majorHAnsi"/>
          <w:sz w:val="27"/>
          <w:szCs w:val="27"/>
        </w:rPr>
        <w:t>Общие положения</w:t>
      </w:r>
      <w:bookmarkEnd w:id="1"/>
      <w:bookmarkEnd w:id="2"/>
      <w:bookmarkEnd w:id="3"/>
      <w:bookmarkEnd w:id="4"/>
      <w:bookmarkEnd w:id="5"/>
    </w:p>
    <w:p w14:paraId="532D5B90" w14:textId="3F9B28EE" w:rsidR="00C92932" w:rsidRPr="00817927" w:rsidRDefault="005132EB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7"/>
          <w:szCs w:val="27"/>
        </w:rPr>
        <w:t xml:space="preserve">Методика </w:t>
      </w:r>
      <w:r w:rsidR="002840D5" w:rsidRPr="00817927">
        <w:rPr>
          <w:rFonts w:ascii="Times New Roman" w:hAnsi="Times New Roman"/>
          <w:sz w:val="27"/>
          <w:szCs w:val="27"/>
        </w:rPr>
        <w:t xml:space="preserve">прогнозирования поступлений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2840D5" w:rsidRPr="00817927">
        <w:rPr>
          <w:rFonts w:ascii="Times New Roman" w:hAnsi="Times New Roman"/>
          <w:sz w:val="27"/>
          <w:szCs w:val="27"/>
        </w:rPr>
        <w:t xml:space="preserve">бюджет субъекта Российской Федерации на очередной финансовый год и плановый период (далее – Методика) </w:t>
      </w:r>
      <w:r w:rsidRPr="00817927">
        <w:rPr>
          <w:rFonts w:ascii="Times New Roman" w:hAnsi="Times New Roman"/>
          <w:sz w:val="27"/>
          <w:szCs w:val="27"/>
        </w:rPr>
        <w:t xml:space="preserve">разработана </w:t>
      </w:r>
      <w:r w:rsidR="00C92932" w:rsidRPr="00817927">
        <w:rPr>
          <w:rFonts w:ascii="Times New Roman" w:hAnsi="Times New Roman"/>
          <w:sz w:val="27"/>
          <w:szCs w:val="27"/>
        </w:rPr>
        <w:t>в целях реализации Управлением ФНС России по Орловской области полномочий главного администратора доходов консолидированного бюджета субъекта Российской Федерации в части прогнозирования поступлений доходов, администрируемых Управлением ФНС России по Орловской области, а также направлена на обеспечение полноты поступлений доходов в консолидированный</w:t>
      </w:r>
      <w:proofErr w:type="gramEnd"/>
      <w:r w:rsidR="00C92932" w:rsidRPr="00817927">
        <w:rPr>
          <w:rFonts w:ascii="Times New Roman" w:hAnsi="Times New Roman"/>
          <w:sz w:val="27"/>
          <w:szCs w:val="27"/>
        </w:rPr>
        <w:t xml:space="preserve"> бюджет субъекта Российской Федерации с учётом основных направлений бюджетной и налоговой </w:t>
      </w:r>
      <w:proofErr w:type="gramStart"/>
      <w:r w:rsidR="00C92932" w:rsidRPr="00817927">
        <w:rPr>
          <w:rFonts w:ascii="Times New Roman" w:hAnsi="Times New Roman"/>
          <w:sz w:val="27"/>
          <w:szCs w:val="27"/>
        </w:rPr>
        <w:t>политики</w:t>
      </w:r>
      <w:proofErr w:type="gramEnd"/>
      <w:r w:rsidR="00C92932" w:rsidRPr="0081792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="006875DD" w:rsidRPr="00817927">
        <w:rPr>
          <w:rFonts w:ascii="Times New Roman" w:hAnsi="Times New Roman"/>
          <w:sz w:val="27"/>
          <w:szCs w:val="27"/>
        </w:rPr>
        <w:t>.</w:t>
      </w:r>
    </w:p>
    <w:p w14:paraId="06AD4080" w14:textId="77777777" w:rsidR="006875DD" w:rsidRPr="00817927" w:rsidRDefault="00C92932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Методика разработана </w:t>
      </w:r>
      <w:r w:rsidR="005132EB" w:rsidRPr="00817927">
        <w:rPr>
          <w:rFonts w:ascii="Times New Roman" w:hAnsi="Times New Roman"/>
          <w:sz w:val="27"/>
          <w:szCs w:val="27"/>
        </w:rPr>
        <w:t xml:space="preserve">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="00497A80" w:rsidRPr="00817927">
        <w:rPr>
          <w:rFonts w:ascii="Times New Roman" w:hAnsi="Times New Roman"/>
          <w:sz w:val="27"/>
          <w:szCs w:val="27"/>
        </w:rPr>
        <w:t>от 23 июня 2016 г. № </w:t>
      </w:r>
      <w:r w:rsidR="005132EB" w:rsidRPr="00817927">
        <w:rPr>
          <w:rFonts w:ascii="Times New Roman" w:hAnsi="Times New Roman"/>
          <w:sz w:val="27"/>
          <w:szCs w:val="27"/>
        </w:rPr>
        <w:t>574 «Об общих требованиях к методике прогнозирования поступлений доходов в бюджеты бюджетной системы Российской Федерации</w:t>
      </w:r>
      <w:r w:rsidR="002840D5" w:rsidRPr="00817927">
        <w:rPr>
          <w:rFonts w:ascii="Times New Roman" w:hAnsi="Times New Roman"/>
          <w:sz w:val="27"/>
          <w:szCs w:val="27"/>
        </w:rPr>
        <w:t>»</w:t>
      </w:r>
      <w:r w:rsidR="005132EB" w:rsidRPr="00817927">
        <w:rPr>
          <w:rFonts w:ascii="Times New Roman" w:hAnsi="Times New Roman"/>
          <w:sz w:val="27"/>
          <w:szCs w:val="27"/>
        </w:rPr>
        <w:t xml:space="preserve"> (далее – Общие требования)</w:t>
      </w:r>
      <w:r w:rsidR="006875DD" w:rsidRPr="00817927">
        <w:rPr>
          <w:rFonts w:ascii="Times New Roman" w:hAnsi="Times New Roman"/>
          <w:sz w:val="27"/>
          <w:szCs w:val="27"/>
        </w:rPr>
        <w:t>.</w:t>
      </w:r>
    </w:p>
    <w:p w14:paraId="59F41A09" w14:textId="7F907080" w:rsidR="004F72F8" w:rsidRPr="00817927" w:rsidRDefault="004F72F8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При расчёте </w:t>
      </w:r>
      <w:proofErr w:type="gramStart"/>
      <w:r w:rsidRPr="00817927">
        <w:rPr>
          <w:rFonts w:ascii="Times New Roman" w:hAnsi="Times New Roman"/>
          <w:sz w:val="27"/>
          <w:szCs w:val="27"/>
        </w:rPr>
        <w:t xml:space="preserve">параметров доходов </w:t>
      </w:r>
      <w:r w:rsidR="000D4756" w:rsidRPr="00817927">
        <w:rPr>
          <w:rFonts w:ascii="Times New Roman" w:hAnsi="Times New Roman"/>
          <w:sz w:val="27"/>
          <w:szCs w:val="27"/>
        </w:rPr>
        <w:t xml:space="preserve">консолидированного </w:t>
      </w:r>
      <w:r w:rsidRPr="00817927">
        <w:rPr>
          <w:rFonts w:ascii="Times New Roman" w:hAnsi="Times New Roman"/>
          <w:sz w:val="27"/>
          <w:szCs w:val="27"/>
        </w:rPr>
        <w:t>бюджета</w:t>
      </w:r>
      <w:r w:rsidR="000D4756" w:rsidRPr="00817927">
        <w:rPr>
          <w:rFonts w:ascii="Times New Roman" w:hAnsi="Times New Roman"/>
          <w:sz w:val="27"/>
          <w:szCs w:val="27"/>
        </w:rPr>
        <w:t xml:space="preserve"> субъекта Р</w:t>
      </w:r>
      <w:r w:rsidR="00D42D81" w:rsidRPr="00817927">
        <w:rPr>
          <w:rFonts w:ascii="Times New Roman" w:hAnsi="Times New Roman"/>
          <w:sz w:val="27"/>
          <w:szCs w:val="27"/>
        </w:rPr>
        <w:t xml:space="preserve">оссийской </w:t>
      </w:r>
      <w:r w:rsidR="000D4756" w:rsidRPr="00817927">
        <w:rPr>
          <w:rFonts w:ascii="Times New Roman" w:hAnsi="Times New Roman"/>
          <w:sz w:val="27"/>
          <w:szCs w:val="27"/>
        </w:rPr>
        <w:t>Ф</w:t>
      </w:r>
      <w:r w:rsidR="00D42D81" w:rsidRPr="00817927">
        <w:rPr>
          <w:rFonts w:ascii="Times New Roman" w:hAnsi="Times New Roman"/>
          <w:sz w:val="27"/>
          <w:szCs w:val="27"/>
        </w:rPr>
        <w:t>едерации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14:paraId="4CDEC437" w14:textId="5F23EEEE" w:rsidR="004F72F8" w:rsidRPr="00817927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</w:t>
      </w:r>
      <w:r w:rsidR="008A770A" w:rsidRPr="00817927">
        <w:rPr>
          <w:rFonts w:ascii="Times New Roman" w:hAnsi="Times New Roman"/>
          <w:sz w:val="27"/>
          <w:szCs w:val="27"/>
        </w:rPr>
        <w:t>х</w:t>
      </w:r>
      <w:r w:rsidRPr="00817927">
        <w:rPr>
          <w:rFonts w:ascii="Times New Roman" w:hAnsi="Times New Roman"/>
          <w:sz w:val="27"/>
          <w:szCs w:val="27"/>
        </w:rPr>
        <w:t xml:space="preserve"> и стоимостных показателей, уровней ставок и других показателей, определяющих </w:t>
      </w:r>
      <w:r w:rsidR="00781EA5" w:rsidRPr="00817927">
        <w:rPr>
          <w:rFonts w:ascii="Times New Roman" w:hAnsi="Times New Roman"/>
          <w:sz w:val="27"/>
          <w:szCs w:val="27"/>
        </w:rPr>
        <w:t>прогнозный</w:t>
      </w:r>
      <w:r w:rsidRPr="00817927">
        <w:rPr>
          <w:rFonts w:ascii="Times New Roman" w:hAnsi="Times New Roman"/>
          <w:sz w:val="27"/>
          <w:szCs w:val="27"/>
        </w:rPr>
        <w:t xml:space="preserve"> объем поступлений прогнозируемого вида доходов;</w:t>
      </w:r>
    </w:p>
    <w:p w14:paraId="1EE92047" w14:textId="77777777" w:rsidR="005E1A63" w:rsidRPr="00817927" w:rsidRDefault="005E1A63" w:rsidP="005E1A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14:paraId="1F59D99B" w14:textId="3C533D96" w:rsidR="00187470" w:rsidRPr="00817927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14:paraId="03697858" w14:textId="27993A03" w:rsidR="00187470" w:rsidRPr="00817927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14:paraId="4DDC33BA" w14:textId="72CFA35C" w:rsidR="006F42E9" w:rsidRPr="00817927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При прогнозировании доходов в бюджет </w:t>
      </w:r>
      <w:r w:rsidR="006F42E9" w:rsidRPr="00817927">
        <w:rPr>
          <w:rFonts w:ascii="Times New Roman" w:hAnsi="Times New Roman"/>
          <w:sz w:val="27"/>
          <w:szCs w:val="27"/>
        </w:rPr>
        <w:t>субъекта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используются </w:t>
      </w:r>
      <w:r w:rsidR="008B6DBC" w:rsidRPr="00817927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</w:t>
      </w:r>
      <w:r w:rsidR="00B83F11" w:rsidRPr="00817927">
        <w:rPr>
          <w:rFonts w:ascii="Times New Roman" w:hAnsi="Times New Roman"/>
          <w:sz w:val="27"/>
          <w:szCs w:val="27"/>
        </w:rPr>
        <w:t xml:space="preserve"> региона</w:t>
      </w:r>
      <w:r w:rsidR="008B6DBC" w:rsidRPr="00817927">
        <w:rPr>
          <w:rFonts w:ascii="Times New Roman" w:hAnsi="Times New Roman"/>
          <w:sz w:val="27"/>
          <w:szCs w:val="27"/>
        </w:rPr>
        <w:t xml:space="preserve">, </w:t>
      </w:r>
      <w:r w:rsidR="006F42E9" w:rsidRPr="00817927">
        <w:rPr>
          <w:rFonts w:ascii="Times New Roman" w:hAnsi="Times New Roman"/>
          <w:sz w:val="27"/>
          <w:szCs w:val="27"/>
        </w:rPr>
        <w:t>рассчитанные</w:t>
      </w:r>
      <w:r w:rsidR="008B6DBC" w:rsidRPr="00817927">
        <w:rPr>
          <w:rFonts w:ascii="Times New Roman" w:hAnsi="Times New Roman"/>
          <w:sz w:val="27"/>
          <w:szCs w:val="27"/>
        </w:rPr>
        <w:t xml:space="preserve"> </w:t>
      </w:r>
      <w:r w:rsidR="006F42E9" w:rsidRPr="00817927">
        <w:rPr>
          <w:rFonts w:ascii="Times New Roman" w:hAnsi="Times New Roman"/>
          <w:sz w:val="27"/>
          <w:szCs w:val="27"/>
        </w:rPr>
        <w:t>Департаментом экономического развития и инвестиционной деятельности области.</w:t>
      </w:r>
    </w:p>
    <w:p w14:paraId="28ABBB26" w14:textId="73344569" w:rsidR="002840D5" w:rsidRPr="00817927" w:rsidRDefault="0029405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817927">
        <w:rPr>
          <w:rFonts w:ascii="Times New Roman" w:hAnsi="Times New Roman"/>
          <w:sz w:val="27"/>
          <w:szCs w:val="27"/>
        </w:rPr>
        <w:t xml:space="preserve">бюджет </w:t>
      </w:r>
      <w:r w:rsidR="002840D5" w:rsidRPr="00817927">
        <w:rPr>
          <w:rFonts w:ascii="Times New Roman" w:hAnsi="Times New Roman"/>
          <w:sz w:val="27"/>
          <w:szCs w:val="27"/>
        </w:rPr>
        <w:t>субъекта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используются </w:t>
      </w:r>
      <w:r w:rsidR="00F949D8" w:rsidRPr="00817927">
        <w:rPr>
          <w:rFonts w:ascii="Times New Roman" w:hAnsi="Times New Roman"/>
          <w:sz w:val="27"/>
          <w:szCs w:val="27"/>
        </w:rPr>
        <w:t xml:space="preserve">показатели </w:t>
      </w:r>
      <w:r w:rsidRPr="00817927">
        <w:rPr>
          <w:rFonts w:ascii="Times New Roman" w:hAnsi="Times New Roman"/>
          <w:sz w:val="27"/>
          <w:szCs w:val="27"/>
        </w:rPr>
        <w:t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F949D8" w:rsidRPr="00817927">
        <w:rPr>
          <w:rFonts w:ascii="Times New Roman" w:hAnsi="Times New Roman"/>
          <w:sz w:val="27"/>
          <w:szCs w:val="27"/>
        </w:rPr>
        <w:t xml:space="preserve"> </w:t>
      </w:r>
      <w:r w:rsidR="00B779BD" w:rsidRPr="00817927">
        <w:rPr>
          <w:rFonts w:ascii="Times New Roman" w:hAnsi="Times New Roman"/>
          <w:sz w:val="27"/>
          <w:szCs w:val="27"/>
        </w:rPr>
        <w:t xml:space="preserve">и </w:t>
      </w:r>
      <w:r w:rsidRPr="00817927">
        <w:rPr>
          <w:rFonts w:ascii="Times New Roman" w:hAnsi="Times New Roman"/>
          <w:sz w:val="27"/>
          <w:szCs w:val="27"/>
        </w:rPr>
        <w:t xml:space="preserve">т.д. </w:t>
      </w:r>
      <w:proofErr w:type="gramEnd"/>
    </w:p>
    <w:p w14:paraId="37AFBB5D" w14:textId="77777777" w:rsidR="002840D5" w:rsidRPr="00817927" w:rsidRDefault="002840D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br w:type="page"/>
      </w:r>
    </w:p>
    <w:p w14:paraId="48D12185" w14:textId="2A4F13C5" w:rsidR="0066576C" w:rsidRPr="00817927" w:rsidRDefault="0066576C" w:rsidP="00497A80">
      <w:pPr>
        <w:pStyle w:val="10"/>
        <w:spacing w:after="240"/>
        <w:jc w:val="center"/>
        <w:rPr>
          <w:rFonts w:asciiTheme="majorHAnsi" w:hAnsiTheme="majorHAnsi"/>
          <w:sz w:val="27"/>
          <w:szCs w:val="27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506976810"/>
      <w:r w:rsidRPr="00817927">
        <w:rPr>
          <w:rFonts w:asciiTheme="majorHAnsi" w:hAnsiTheme="majorHAnsi"/>
          <w:sz w:val="27"/>
          <w:szCs w:val="27"/>
        </w:rPr>
        <w:lastRenderedPageBreak/>
        <w:t xml:space="preserve">2. </w:t>
      </w:r>
      <w:bookmarkEnd w:id="6"/>
      <w:bookmarkEnd w:id="7"/>
      <w:bookmarkEnd w:id="8"/>
      <w:bookmarkEnd w:id="9"/>
      <w:r w:rsidR="005132EB" w:rsidRPr="00817927">
        <w:rPr>
          <w:rFonts w:asciiTheme="majorHAnsi" w:hAnsiTheme="majorHAnsi"/>
          <w:sz w:val="27"/>
          <w:szCs w:val="27"/>
        </w:rPr>
        <w:t xml:space="preserve">Алгоритмы расчёта </w:t>
      </w:r>
      <w:r w:rsidR="0029405C" w:rsidRPr="00817927">
        <w:rPr>
          <w:rFonts w:asciiTheme="majorHAnsi" w:hAnsiTheme="majorHAnsi"/>
          <w:sz w:val="27"/>
          <w:szCs w:val="27"/>
        </w:rPr>
        <w:t>прогноз</w:t>
      </w:r>
      <w:r w:rsidR="005132EB" w:rsidRPr="00817927">
        <w:rPr>
          <w:rFonts w:asciiTheme="majorHAnsi" w:hAnsiTheme="majorHAnsi"/>
          <w:sz w:val="27"/>
          <w:szCs w:val="27"/>
        </w:rPr>
        <w:t xml:space="preserve">ов поступлений </w:t>
      </w:r>
      <w:r w:rsidR="0029405C" w:rsidRPr="00817927">
        <w:rPr>
          <w:rFonts w:asciiTheme="majorHAnsi" w:hAnsiTheme="majorHAnsi"/>
          <w:sz w:val="27"/>
          <w:szCs w:val="27"/>
        </w:rPr>
        <w:t xml:space="preserve">по видам налоговых </w:t>
      </w:r>
      <w:r w:rsidR="00947186" w:rsidRPr="00817927">
        <w:rPr>
          <w:rFonts w:asciiTheme="majorHAnsi" w:hAnsiTheme="majorHAnsi"/>
          <w:sz w:val="27"/>
          <w:szCs w:val="27"/>
        </w:rPr>
        <w:t xml:space="preserve">и неналоговых </w:t>
      </w:r>
      <w:r w:rsidR="0029405C" w:rsidRPr="00817927">
        <w:rPr>
          <w:rFonts w:asciiTheme="majorHAnsi" w:hAnsiTheme="majorHAnsi"/>
          <w:sz w:val="27"/>
          <w:szCs w:val="27"/>
        </w:rPr>
        <w:t>доходов</w:t>
      </w:r>
      <w:bookmarkEnd w:id="10"/>
    </w:p>
    <w:p w14:paraId="2F6BE354" w14:textId="423BB443" w:rsidR="00C57BB5" w:rsidRPr="00817927" w:rsidRDefault="0029405C" w:rsidP="002840D5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11" w:name="_Toc506976811"/>
      <w:r w:rsidRPr="00817927">
        <w:rPr>
          <w:rFonts w:asciiTheme="majorHAnsi" w:hAnsiTheme="majorHAnsi"/>
          <w:i w:val="0"/>
          <w:sz w:val="27"/>
          <w:szCs w:val="27"/>
        </w:rPr>
        <w:t>2</w:t>
      </w:r>
      <w:r w:rsidR="003569C5" w:rsidRPr="00817927">
        <w:rPr>
          <w:rFonts w:asciiTheme="majorHAnsi" w:hAnsiTheme="majorHAnsi"/>
          <w:i w:val="0"/>
          <w:sz w:val="27"/>
          <w:szCs w:val="27"/>
        </w:rPr>
        <w:t xml:space="preserve">.1. </w:t>
      </w:r>
      <w:r w:rsidR="000245C9" w:rsidRPr="00817927">
        <w:rPr>
          <w:rFonts w:asciiTheme="majorHAnsi" w:hAnsiTheme="majorHAnsi"/>
          <w:i w:val="0"/>
          <w:sz w:val="27"/>
          <w:szCs w:val="27"/>
        </w:rPr>
        <w:t>Налог на прибыль организаций</w:t>
      </w:r>
      <w:r w:rsidR="00C55B96" w:rsidRPr="00817927">
        <w:rPr>
          <w:rFonts w:asciiTheme="majorHAnsi" w:hAnsiTheme="majorHAnsi"/>
          <w:i w:val="0"/>
          <w:sz w:val="27"/>
          <w:szCs w:val="27"/>
        </w:rPr>
        <w:t xml:space="preserve"> </w:t>
      </w:r>
      <w:r w:rsidR="00DA6747" w:rsidRPr="00817927">
        <w:rPr>
          <w:rFonts w:asciiTheme="majorHAnsi" w:hAnsiTheme="majorHAnsi"/>
          <w:i w:val="0"/>
          <w:sz w:val="27"/>
          <w:szCs w:val="27"/>
        </w:rPr>
        <w:br/>
      </w:r>
      <w:r w:rsidR="00C55B96" w:rsidRPr="00817927">
        <w:rPr>
          <w:rFonts w:asciiTheme="majorHAnsi" w:hAnsiTheme="majorHAnsi"/>
          <w:i w:val="0"/>
          <w:sz w:val="27"/>
          <w:szCs w:val="27"/>
        </w:rPr>
        <w:t>182 1 01 010</w:t>
      </w:r>
      <w:r w:rsidR="002840D5" w:rsidRPr="00817927">
        <w:rPr>
          <w:rFonts w:asciiTheme="majorHAnsi" w:hAnsiTheme="majorHAnsi"/>
          <w:i w:val="0"/>
          <w:sz w:val="27"/>
          <w:szCs w:val="27"/>
        </w:rPr>
        <w:t>12</w:t>
      </w:r>
      <w:r w:rsidR="00C55B96" w:rsidRPr="00817927">
        <w:rPr>
          <w:rFonts w:asciiTheme="majorHAnsi" w:hAnsiTheme="majorHAnsi"/>
          <w:i w:val="0"/>
          <w:sz w:val="27"/>
          <w:szCs w:val="27"/>
        </w:rPr>
        <w:t xml:space="preserve"> 00 0000 110</w:t>
      </w:r>
      <w:bookmarkEnd w:id="11"/>
    </w:p>
    <w:p w14:paraId="629180F3" w14:textId="20F6C915" w:rsidR="002840D5" w:rsidRPr="00817927" w:rsidRDefault="002840D5" w:rsidP="002840D5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12" w:name="_Toc506976812"/>
      <w:r w:rsidRPr="00817927">
        <w:rPr>
          <w:rFonts w:asciiTheme="majorHAnsi" w:hAnsiTheme="majorHAnsi"/>
          <w:i w:val="0"/>
          <w:sz w:val="27"/>
          <w:szCs w:val="27"/>
        </w:rPr>
        <w:t>182 1 01 01014 00 0000 110</w:t>
      </w:r>
      <w:bookmarkEnd w:id="12"/>
    </w:p>
    <w:p w14:paraId="7A6BC16E" w14:textId="77777777" w:rsidR="002840D5" w:rsidRPr="00817927" w:rsidRDefault="002840D5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3" w:name="_Toc369610410"/>
    </w:p>
    <w:p w14:paraId="1C661C93" w14:textId="250598D2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817927">
        <w:rPr>
          <w:rFonts w:ascii="Times New Roman" w:hAnsi="Times New Roman"/>
          <w:sz w:val="27"/>
          <w:szCs w:val="27"/>
        </w:rPr>
        <w:t>бюджет</w:t>
      </w:r>
      <w:r w:rsidR="002840D5" w:rsidRPr="00817927">
        <w:rPr>
          <w:rFonts w:ascii="Times New Roman" w:hAnsi="Times New Roman"/>
          <w:sz w:val="27"/>
          <w:szCs w:val="27"/>
        </w:rPr>
        <w:t xml:space="preserve"> субъекта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14:paraId="1462F6D7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14:paraId="33A45BDD" w14:textId="62AE1E8C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840D5" w:rsidRPr="00817927">
        <w:rPr>
          <w:rFonts w:ascii="Times New Roman" w:hAnsi="Times New Roman"/>
          <w:sz w:val="27"/>
          <w:szCs w:val="27"/>
        </w:rPr>
        <w:t xml:space="preserve">области </w:t>
      </w:r>
      <w:r w:rsidRPr="00817927">
        <w:rPr>
          <w:rFonts w:ascii="Times New Roman" w:hAnsi="Times New Roman"/>
          <w:sz w:val="27"/>
          <w:szCs w:val="27"/>
        </w:rPr>
        <w:t>на очередной финансовый год и плановый период (прибыль прибыльных организаций для целей бухгалтерского учета, прибыль по всем видам деятельности)</w:t>
      </w:r>
      <w:r w:rsidR="006B6D8F" w:rsidRPr="00817927">
        <w:rPr>
          <w:rFonts w:ascii="Times New Roman" w:hAnsi="Times New Roman"/>
          <w:sz w:val="27"/>
          <w:szCs w:val="27"/>
        </w:rPr>
        <w:t>, рассчитанные Департаментом экономического развития и инвестиционной деятельности области</w:t>
      </w:r>
      <w:r w:rsidR="002840D5" w:rsidRPr="00817927">
        <w:rPr>
          <w:rFonts w:ascii="Times New Roman" w:hAnsi="Times New Roman"/>
          <w:sz w:val="27"/>
          <w:szCs w:val="27"/>
        </w:rPr>
        <w:t>;</w:t>
      </w:r>
    </w:p>
    <w:p w14:paraId="43650B3F" w14:textId="692AA7E4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769D1" w:rsidRPr="00817927">
        <w:rPr>
          <w:rFonts w:ascii="Times New Roman" w:hAnsi="Times New Roman"/>
          <w:sz w:val="27"/>
          <w:szCs w:val="27"/>
        </w:rPr>
        <w:t>согласно данным отчёта по форме № 5</w:t>
      </w:r>
      <w:r w:rsidRPr="00817927">
        <w:rPr>
          <w:rFonts w:ascii="Times New Roman" w:hAnsi="Times New Roman"/>
          <w:sz w:val="27"/>
          <w:szCs w:val="27"/>
        </w:rPr>
        <w:t>-П</w:t>
      </w:r>
      <w:r w:rsidR="00D42D81" w:rsidRPr="00817927">
        <w:rPr>
          <w:rFonts w:ascii="Times New Roman" w:hAnsi="Times New Roman"/>
          <w:sz w:val="27"/>
          <w:szCs w:val="27"/>
        </w:rPr>
        <w:t>М</w:t>
      </w:r>
      <w:r w:rsidRPr="0081792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налогу на прибыль организаций</w:t>
      </w:r>
      <w:r w:rsidR="00A762F6" w:rsidRPr="00817927">
        <w:rPr>
          <w:rFonts w:ascii="Times New Roman" w:hAnsi="Times New Roman"/>
          <w:sz w:val="27"/>
          <w:szCs w:val="27"/>
        </w:rPr>
        <w:t>, зачисляемому в бюджет субъекта РФ</w:t>
      </w:r>
      <w:r w:rsidRPr="00817927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14:paraId="166D4130" w14:textId="3FA14B36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</w:t>
      </w:r>
      <w:r w:rsidR="005769D1" w:rsidRPr="00817927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817927">
        <w:rPr>
          <w:rFonts w:ascii="Times New Roman" w:hAnsi="Times New Roman"/>
          <w:sz w:val="27"/>
          <w:szCs w:val="27"/>
        </w:rPr>
        <w:t>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786A84FB" w14:textId="6F2869DD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</w:t>
      </w:r>
      <w:r w:rsidR="00C92932" w:rsidRPr="00817927">
        <w:rPr>
          <w:rFonts w:ascii="Times New Roman" w:hAnsi="Times New Roman"/>
          <w:sz w:val="27"/>
          <w:szCs w:val="27"/>
        </w:rPr>
        <w:t>ль организаций» и др. источники;</w:t>
      </w:r>
    </w:p>
    <w:p w14:paraId="297C9A61" w14:textId="5CF81A92" w:rsidR="00EC0263" w:rsidRPr="00817927" w:rsidRDefault="00C92932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сумм налога по годовым перерасчетам согласно данным отчета по форме № 5-П «Отчет о налоговой базе и структуре начислений по налогу на прибыль организаций».</w:t>
      </w:r>
    </w:p>
    <w:p w14:paraId="2C3B4532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6A901BD8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5890AAE" w14:textId="52F12C24" w:rsidR="00EC0263" w:rsidRPr="00817927" w:rsidRDefault="002840D5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Прогнозный объём поступлений налога на прибыль организаций </w:t>
      </w:r>
      <w:r w:rsidR="00EC0263" w:rsidRPr="00817927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14:paraId="656B8D8D" w14:textId="0FC8D2B2" w:rsidR="00EC0263" w:rsidRPr="00817927" w:rsidRDefault="00EC0263" w:rsidP="00546E9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основная </w:t>
      </w:r>
      <w:r w:rsidRPr="00817927">
        <w:rPr>
          <w:rFonts w:ascii="Times New Roman" w:hAnsi="Times New Roman"/>
          <w:b/>
          <w:i/>
          <w:sz w:val="27"/>
          <w:szCs w:val="27"/>
        </w:rPr>
        <w:t>+</w:t>
      </w:r>
      <w:r w:rsidR="009E1DA4"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="009E1DA4" w:rsidRPr="00817927">
        <w:rPr>
          <w:rFonts w:ascii="Times New Roman" w:hAnsi="Times New Roman"/>
          <w:b/>
          <w:i/>
          <w:sz w:val="27"/>
          <w:szCs w:val="27"/>
        </w:rPr>
        <w:t>К</w:t>
      </w:r>
      <w:r w:rsidR="009E1DA4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="009E1DA4"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</w:rPr>
        <w:t>(+-) F,</w:t>
      </w:r>
    </w:p>
    <w:p w14:paraId="6A2239FB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3E173145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14:paraId="50051AE9" w14:textId="77777777" w:rsidR="002A5279" w:rsidRPr="00817927" w:rsidRDefault="002A5279" w:rsidP="002A527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>К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 xml:space="preserve">– </w:t>
      </w:r>
      <w:r w:rsidRPr="00817927">
        <w:rPr>
          <w:rFonts w:ascii="Times New Roman" w:hAnsi="Times New Roman"/>
          <w:sz w:val="27"/>
          <w:szCs w:val="27"/>
        </w:rPr>
        <w:t>сумма поступлений по</w:t>
      </w:r>
      <w:r w:rsidRPr="00817927">
        <w:rPr>
          <w:rFonts w:ascii="Times New Roman" w:hAnsi="Times New Roman"/>
          <w:b/>
          <w:sz w:val="27"/>
          <w:szCs w:val="27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6A28B182" w14:textId="77777777" w:rsidR="0070419F" w:rsidRPr="00817927" w:rsidRDefault="0070419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81792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07B08D6E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B2E6A03" w14:textId="1BC1BA4E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этом</w:t>
      </w:r>
      <w:proofErr w:type="gramStart"/>
      <w:r w:rsidRPr="00817927">
        <w:rPr>
          <w:rFonts w:ascii="Times New Roman" w:hAnsi="Times New Roman"/>
          <w:sz w:val="27"/>
          <w:szCs w:val="27"/>
        </w:rPr>
        <w:t>,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сумма налога на прибыль организаций, облагаемая по основной налоговой ставке</w:t>
      </w:r>
      <w:r w:rsidR="009C27FF" w:rsidRPr="00817927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="009C27FF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="009C27FF" w:rsidRPr="00817927">
        <w:rPr>
          <w:rFonts w:ascii="Times New Roman" w:hAnsi="Times New Roman"/>
          <w:b/>
          <w:i/>
          <w:sz w:val="27"/>
          <w:szCs w:val="27"/>
        </w:rPr>
        <w:t>)</w:t>
      </w:r>
      <w:r w:rsidRPr="00817927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14:paraId="5EA5BFA4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7B5EC85" w14:textId="5801E77C" w:rsidR="00EC0263" w:rsidRPr="00817927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9E1DA4" w:rsidRPr="00817927">
        <w:rPr>
          <w:rFonts w:ascii="Times New Roman" w:hAnsi="Times New Roman"/>
          <w:b/>
          <w:i/>
          <w:sz w:val="27"/>
          <w:szCs w:val="27"/>
        </w:rPr>
        <w:t>)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E1DA4" w:rsidRPr="0081792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9E1DA4"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9E1DA4"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9E1DA4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+ </w:t>
      </w:r>
      <w:r w:rsidR="00BF5AF3" w:rsidRPr="00817927">
        <w:rPr>
          <w:rFonts w:ascii="Times New Roman" w:hAnsi="Times New Roman"/>
          <w:b/>
          <w:i/>
          <w:sz w:val="27"/>
          <w:szCs w:val="27"/>
        </w:rPr>
        <w:t>(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="00BF5AF3"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="00BF5AF3"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="00BF5AF3"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BF5AF3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="00BF5AF3" w:rsidRPr="00817927">
        <w:rPr>
          <w:rFonts w:ascii="Times New Roman" w:hAnsi="Times New Roman"/>
          <w:b/>
          <w:i/>
          <w:sz w:val="27"/>
          <w:szCs w:val="27"/>
        </w:rPr>
        <w:t>)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817927">
        <w:rPr>
          <w:rFonts w:ascii="Times New Roman" w:hAnsi="Times New Roman"/>
          <w:b/>
          <w:i/>
          <w:sz w:val="27"/>
          <w:szCs w:val="27"/>
        </w:rPr>
        <w:t>,</w:t>
      </w:r>
    </w:p>
    <w:p w14:paraId="393F5A0C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4E6E4CE2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14:paraId="788861B9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817927">
        <w:rPr>
          <w:rFonts w:ascii="Times New Roman" w:hAnsi="Times New Roman"/>
          <w:sz w:val="27"/>
          <w:szCs w:val="27"/>
        </w:rPr>
        <w:t>, %;</w:t>
      </w:r>
      <w:proofErr w:type="gramEnd"/>
    </w:p>
    <w:p w14:paraId="2319FE6E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14:paraId="37427E21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817927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рублей;</w:t>
      </w:r>
    </w:p>
    <w:p w14:paraId="1032F4B5" w14:textId="77777777" w:rsidR="00D15708" w:rsidRPr="00817927" w:rsidRDefault="00D15708" w:rsidP="00D157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DE28ACA" w14:textId="760271A9" w:rsidR="00D15708" w:rsidRPr="00817927" w:rsidRDefault="00D15708" w:rsidP="00D157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77964" w:rsidRPr="00817927">
        <w:rPr>
          <w:rFonts w:ascii="Times New Roman" w:hAnsi="Times New Roman"/>
          <w:sz w:val="27"/>
          <w:szCs w:val="27"/>
        </w:rPr>
        <w:t>.</w:t>
      </w:r>
    </w:p>
    <w:p w14:paraId="56CF55F5" w14:textId="7D34947C" w:rsidR="00377964" w:rsidRPr="00817927" w:rsidRDefault="00377964" w:rsidP="00377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17927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817927">
        <w:rPr>
          <w:rFonts w:ascii="Times New Roman" w:hAnsi="Times New Roman"/>
          <w:sz w:val="27"/>
          <w:szCs w:val="27"/>
        </w:rPr>
        <w:t>) определяется:</w:t>
      </w:r>
    </w:p>
    <w:p w14:paraId="6B2171B1" w14:textId="32D535F5" w:rsidR="00377964" w:rsidRPr="00817927" w:rsidRDefault="00377964" w:rsidP="00377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</w:t>
      </w:r>
      <w:r w:rsidR="00B64CCE" w:rsidRPr="00817927">
        <w:rPr>
          <w:rFonts w:ascii="Times New Roman" w:hAnsi="Times New Roman"/>
          <w:sz w:val="27"/>
          <w:szCs w:val="27"/>
        </w:rPr>
        <w:t>в предыдущих налоговых периодах</w:t>
      </w:r>
      <w:r w:rsidRPr="00817927">
        <w:rPr>
          <w:rFonts w:ascii="Times New Roman" w:hAnsi="Times New Roman"/>
          <w:sz w:val="27"/>
          <w:szCs w:val="27"/>
        </w:rPr>
        <w:t>;</w:t>
      </w:r>
    </w:p>
    <w:p w14:paraId="7D137D65" w14:textId="77777777" w:rsidR="00377964" w:rsidRPr="00817927" w:rsidRDefault="00377964" w:rsidP="00377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сохраняя это отношение, производится расчет суммы прибыли для налогообложения на последующие годы;</w:t>
      </w:r>
    </w:p>
    <w:p w14:paraId="6FBE93AF" w14:textId="63D33C26" w:rsidR="00377964" w:rsidRPr="00817927" w:rsidRDefault="00377964" w:rsidP="00377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14:paraId="4F4C2B8B" w14:textId="77777777" w:rsidR="0081593F" w:rsidRPr="00817927" w:rsidRDefault="0081593F" w:rsidP="00815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6657C3FC" w14:textId="77777777" w:rsidR="00A34159" w:rsidRPr="00817927" w:rsidRDefault="00A34159" w:rsidP="00A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14:paraId="50067655" w14:textId="77777777" w:rsidR="00A34159" w:rsidRPr="00817927" w:rsidRDefault="00A34159" w:rsidP="00A34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14:paraId="0FBBBAAD" w14:textId="1237E8D0" w:rsidR="00EC0263" w:rsidRPr="00817927" w:rsidRDefault="00421DF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Налог на прибыль организаций зачисляется в консолидированный бюджет субъекта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14:paraId="01AA9EF7" w14:textId="310DA1D8" w:rsidR="00EC0263" w:rsidRPr="00817927" w:rsidRDefault="00EC0263" w:rsidP="00EC0263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14" w:name="_Toc370820775"/>
      <w:bookmarkStart w:id="15" w:name="_Toc392855893"/>
      <w:bookmarkStart w:id="16" w:name="_Toc401317621"/>
      <w:bookmarkStart w:id="17" w:name="_Toc454525471"/>
      <w:bookmarkStart w:id="18" w:name="_Toc456460801"/>
      <w:bookmarkStart w:id="19" w:name="_Toc506976813"/>
      <w:r w:rsidRPr="00817927">
        <w:rPr>
          <w:rFonts w:asciiTheme="majorHAnsi" w:hAnsiTheme="majorHAnsi"/>
          <w:i w:val="0"/>
          <w:sz w:val="27"/>
          <w:szCs w:val="27"/>
        </w:rPr>
        <w:t xml:space="preserve">2.2. </w:t>
      </w:r>
      <w:bookmarkEnd w:id="14"/>
      <w:bookmarkEnd w:id="15"/>
      <w:bookmarkEnd w:id="16"/>
      <w:bookmarkEnd w:id="17"/>
      <w:r w:rsidRPr="00817927">
        <w:rPr>
          <w:rFonts w:asciiTheme="majorHAnsi" w:hAnsiTheme="majorHAnsi"/>
          <w:i w:val="0"/>
          <w:sz w:val="27"/>
          <w:szCs w:val="27"/>
        </w:rPr>
        <w:t>Налог на доходы физических лиц</w:t>
      </w:r>
      <w:bookmarkEnd w:id="18"/>
      <w:r w:rsidR="00C55B96" w:rsidRPr="00817927">
        <w:rPr>
          <w:rFonts w:asciiTheme="majorHAnsi" w:hAnsiTheme="majorHAnsi"/>
          <w:i w:val="0"/>
          <w:sz w:val="27"/>
          <w:szCs w:val="27"/>
        </w:rPr>
        <w:t xml:space="preserve"> </w:t>
      </w:r>
      <w:r w:rsidR="00DA6747" w:rsidRPr="00817927">
        <w:rPr>
          <w:rFonts w:asciiTheme="majorHAnsi" w:hAnsiTheme="majorHAnsi"/>
          <w:i w:val="0"/>
          <w:sz w:val="27"/>
          <w:szCs w:val="27"/>
        </w:rPr>
        <w:br/>
      </w:r>
      <w:r w:rsidR="00C55B96" w:rsidRPr="00817927">
        <w:rPr>
          <w:rFonts w:asciiTheme="majorHAnsi" w:hAnsiTheme="majorHAnsi"/>
          <w:i w:val="0"/>
          <w:sz w:val="27"/>
          <w:szCs w:val="27"/>
        </w:rPr>
        <w:t>182 1 01 02000 01 0000 110</w:t>
      </w:r>
      <w:bookmarkEnd w:id="19"/>
    </w:p>
    <w:p w14:paraId="09A12142" w14:textId="415DB538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доходов в </w:t>
      </w:r>
      <w:r w:rsidR="00A3391E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817927">
        <w:rPr>
          <w:rFonts w:ascii="Times New Roman" w:hAnsi="Times New Roman"/>
          <w:sz w:val="27"/>
          <w:szCs w:val="27"/>
        </w:rPr>
        <w:t>бюджет с</w:t>
      </w:r>
      <w:r w:rsidR="007317E6" w:rsidRPr="00817927">
        <w:rPr>
          <w:rFonts w:ascii="Times New Roman" w:hAnsi="Times New Roman"/>
          <w:sz w:val="27"/>
          <w:szCs w:val="27"/>
        </w:rPr>
        <w:t>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14:paraId="058584F3" w14:textId="77777777" w:rsidR="00EC0263" w:rsidRPr="00817927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14:paraId="6E4A0993" w14:textId="060CE4D4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B83F11" w:rsidRPr="00110DF1">
        <w:rPr>
          <w:rFonts w:ascii="Times New Roman" w:hAnsi="Times New Roman"/>
          <w:sz w:val="27"/>
          <w:szCs w:val="27"/>
        </w:rPr>
        <w:t xml:space="preserve">области </w:t>
      </w:r>
      <w:r w:rsidRPr="00110DF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(фонд заработной платы), </w:t>
      </w:r>
      <w:r w:rsidR="00B83F11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295E3CE6" w14:textId="22BAEEA5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769D1" w:rsidRPr="00110DF1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110DF1">
        <w:rPr>
          <w:rFonts w:ascii="Times New Roman" w:hAnsi="Times New Roman"/>
          <w:sz w:val="27"/>
          <w:szCs w:val="27"/>
        </w:rPr>
        <w:t>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14:paraId="24F5FFB7" w14:textId="7861EAE8" w:rsidR="00BC16EA" w:rsidRPr="00110DF1" w:rsidRDefault="00BC16EA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382E80" w:rsidRPr="00110DF1">
        <w:rPr>
          <w:rFonts w:ascii="Times New Roman" w:hAnsi="Times New Roman"/>
          <w:sz w:val="27"/>
          <w:szCs w:val="27"/>
        </w:rPr>
        <w:t>№ </w:t>
      </w:r>
      <w:r w:rsidRPr="00110DF1">
        <w:rPr>
          <w:rFonts w:ascii="Times New Roman" w:hAnsi="Times New Roman"/>
          <w:sz w:val="27"/>
          <w:szCs w:val="27"/>
        </w:rPr>
        <w:t>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14:paraId="1F53171A" w14:textId="4BF16F31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</w:t>
      </w:r>
      <w:r w:rsidR="002F4903" w:rsidRPr="00110DF1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110DF1">
        <w:rPr>
          <w:rFonts w:ascii="Times New Roman" w:hAnsi="Times New Roman"/>
          <w:sz w:val="27"/>
          <w:szCs w:val="27"/>
        </w:rPr>
        <w:t>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5788DBF5" w14:textId="5266B2FE" w:rsidR="006875DD" w:rsidRPr="00110DF1" w:rsidRDefault="006875DD" w:rsidP="006875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налоговых вычетов по налогу по форме 1-ДДК «Отчет о декларировании доходов физическими лицами»;</w:t>
      </w:r>
    </w:p>
    <w:p w14:paraId="51AA083A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14:paraId="030A735D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2F8658A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4E5C4629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110DF1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14:paraId="44FC7A5F" w14:textId="764EBC08" w:rsidR="00EC0263" w:rsidRPr="00110DF1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="0051192E" w:rsidRPr="00110DF1">
        <w:rPr>
          <w:rFonts w:ascii="Times New Roman" w:hAnsi="Times New Roman"/>
          <w:i/>
          <w:sz w:val="27"/>
          <w:szCs w:val="27"/>
        </w:rPr>
        <w:t xml:space="preserve"> </w:t>
      </w:r>
      <w:r w:rsidR="0051192E" w:rsidRPr="00110DF1">
        <w:rPr>
          <w:rFonts w:ascii="Times New Roman" w:hAnsi="Times New Roman"/>
          <w:b/>
          <w:i/>
          <w:sz w:val="27"/>
          <w:szCs w:val="27"/>
        </w:rPr>
        <w:t xml:space="preserve">+ НДФЛ </w:t>
      </w:r>
      <w:r w:rsidR="0051192E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</w:p>
    <w:p w14:paraId="24EF626F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0EA00096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110DF1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14:paraId="2B43402D" w14:textId="1E124FE1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10DF1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</w:t>
      </w:r>
      <w:r w:rsidR="006550D7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 xml:space="preserve">, тыс. рублей; </w:t>
      </w:r>
    </w:p>
    <w:p w14:paraId="4E01D557" w14:textId="6C10A08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10DF1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</w:t>
      </w:r>
      <w:r w:rsidR="006550D7" w:rsidRPr="00110DF1">
        <w:rPr>
          <w:rFonts w:ascii="Times New Roman" w:hAnsi="Times New Roman"/>
          <w:sz w:val="27"/>
          <w:szCs w:val="27"/>
        </w:rPr>
        <w:t>К РФ,</w:t>
      </w:r>
      <w:r w:rsidRPr="00110DF1">
        <w:rPr>
          <w:rFonts w:ascii="Times New Roman" w:hAnsi="Times New Roman"/>
          <w:sz w:val="27"/>
          <w:szCs w:val="27"/>
        </w:rPr>
        <w:t xml:space="preserve"> тыс. рублей;</w:t>
      </w:r>
    </w:p>
    <w:p w14:paraId="37624006" w14:textId="110AF5EA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110DF1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51192E" w:rsidRPr="00110DF1">
        <w:rPr>
          <w:rFonts w:ascii="Times New Roman" w:hAnsi="Times New Roman"/>
          <w:sz w:val="27"/>
          <w:szCs w:val="27"/>
        </w:rPr>
        <w:t xml:space="preserve"> основании патента, тыс. рублей;</w:t>
      </w:r>
    </w:p>
    <w:p w14:paraId="66A2DD26" w14:textId="59DE64ED" w:rsidR="0051192E" w:rsidRPr="00110DF1" w:rsidRDefault="0051192E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НДФЛ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14:paraId="4F3F02B7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F580CD5" w14:textId="1E099F4A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110DF1">
        <w:rPr>
          <w:rFonts w:ascii="Times New Roman" w:hAnsi="Times New Roman"/>
          <w:b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110DF1">
        <w:rPr>
          <w:rFonts w:ascii="Times New Roman" w:hAnsi="Times New Roman"/>
          <w:sz w:val="27"/>
          <w:szCs w:val="27"/>
        </w:rPr>
        <w:t xml:space="preserve">), рассчитывается исходя из налоговой базы по налогу </w:t>
      </w:r>
      <w:r w:rsidR="00FB2AF4" w:rsidRPr="00110DF1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110DF1">
        <w:rPr>
          <w:rFonts w:ascii="Times New Roman" w:hAnsi="Times New Roman"/>
          <w:sz w:val="27"/>
          <w:szCs w:val="27"/>
        </w:rPr>
        <w:t xml:space="preserve">5-НДФЛ «Отчет о налоговой базе и структуре </w:t>
      </w:r>
      <w:r w:rsidRPr="00110DF1">
        <w:rPr>
          <w:rFonts w:ascii="Times New Roman" w:hAnsi="Times New Roman"/>
          <w:sz w:val="27"/>
          <w:szCs w:val="27"/>
        </w:rPr>
        <w:lastRenderedPageBreak/>
        <w:t>начислений по налогу на доходы физических лиц, удерживаемому налоговыми агентами»</w:t>
      </w:r>
      <w:r w:rsidR="002811F3" w:rsidRPr="00110DF1">
        <w:rPr>
          <w:rFonts w:ascii="Times New Roman" w:hAnsi="Times New Roman"/>
          <w:sz w:val="27"/>
          <w:szCs w:val="27"/>
        </w:rPr>
        <w:t>, 1-ДДК «Отчет о декларировании доходов физическими лицами»</w:t>
      </w:r>
      <w:r w:rsidRPr="00110DF1">
        <w:rPr>
          <w:rFonts w:ascii="Times New Roman" w:hAnsi="Times New Roman"/>
          <w:sz w:val="27"/>
          <w:szCs w:val="27"/>
        </w:rPr>
        <w:t xml:space="preserve"> и прогнозируемого фонда заработной платы по следующей формуле:</w:t>
      </w:r>
      <w:proofErr w:type="gramEnd"/>
    </w:p>
    <w:p w14:paraId="2FF125DD" w14:textId="697A1EFD" w:rsidR="00EC0263" w:rsidRPr="00110DF1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НДФЛ 1 = (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D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="008341AB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="008341AB" w:rsidRPr="00110DF1">
        <w:rPr>
          <w:rFonts w:ascii="Times New Roman" w:hAnsi="Times New Roman"/>
          <w:b/>
          <w:i/>
          <w:sz w:val="27"/>
          <w:szCs w:val="27"/>
        </w:rPr>
        <w:t>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="008341AB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="008341AB" w:rsidRPr="00110DF1">
        <w:rPr>
          <w:rFonts w:ascii="Times New Roman" w:hAnsi="Times New Roman"/>
          <w:b/>
          <w:i/>
          <w:sz w:val="27"/>
          <w:szCs w:val="27"/>
        </w:rPr>
        <w:t>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*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BC16EA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110DF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="00BC16EA" w:rsidRPr="00110DF1">
        <w:rPr>
          <w:rFonts w:ascii="Times New Roman" w:hAnsi="Times New Roman"/>
          <w:b/>
          <w:sz w:val="27"/>
          <w:szCs w:val="27"/>
          <w:vertAlign w:val="subscript"/>
        </w:rPr>
        <w:t xml:space="preserve"> с.</w:t>
      </w:r>
      <w:r w:rsidR="008341AB"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14:paraId="51466AFF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15839F11" w14:textId="6C905B2E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D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</w:t>
      </w:r>
      <w:r w:rsidR="002811F3" w:rsidRPr="00110DF1">
        <w:rPr>
          <w:rFonts w:ascii="Times New Roman" w:hAnsi="Times New Roman"/>
          <w:sz w:val="27"/>
          <w:szCs w:val="27"/>
        </w:rPr>
        <w:t xml:space="preserve"> (5-НДФЛ)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757A0E43" w14:textId="1FBD1A6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</w:t>
      </w:r>
      <w:r w:rsidR="002811F3" w:rsidRPr="00110DF1">
        <w:rPr>
          <w:rFonts w:ascii="Times New Roman" w:hAnsi="Times New Roman"/>
          <w:sz w:val="27"/>
          <w:szCs w:val="27"/>
        </w:rPr>
        <w:t xml:space="preserve"> (показатели прогноза социально-экономического развития Орловской области)</w:t>
      </w:r>
      <w:r w:rsidR="009273D4" w:rsidRPr="00110DF1">
        <w:rPr>
          <w:rFonts w:ascii="Times New Roman" w:hAnsi="Times New Roman"/>
          <w:sz w:val="27"/>
          <w:szCs w:val="27"/>
        </w:rPr>
        <w:t>;</w:t>
      </w:r>
    </w:p>
    <w:p w14:paraId="66821E4B" w14:textId="05C009BC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</w:t>
      </w:r>
      <w:r w:rsidR="002811F3" w:rsidRPr="00110DF1">
        <w:rPr>
          <w:rFonts w:ascii="Times New Roman" w:hAnsi="Times New Roman"/>
          <w:sz w:val="27"/>
          <w:szCs w:val="27"/>
        </w:rPr>
        <w:t xml:space="preserve"> (1-ДДК, 5-НДФЛ)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28D10A20" w14:textId="2BEC2773" w:rsidR="00EC0263" w:rsidRPr="00110DF1" w:rsidRDefault="00EC0263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110DF1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коэффициент, характеризующий динамику налоговых вычетов в зависимости от изменения законодательства и других факторов</w:t>
      </w:r>
      <w:r w:rsidR="008B623E" w:rsidRPr="00110DF1">
        <w:rPr>
          <w:rFonts w:ascii="Times New Roman" w:hAnsi="Times New Roman"/>
          <w:sz w:val="27"/>
          <w:szCs w:val="27"/>
        </w:rPr>
        <w:t xml:space="preserve"> (показатели прогноза социально-экономического развития Орловской области, </w:t>
      </w:r>
      <w:r w:rsidR="000D53F0" w:rsidRPr="00110DF1">
        <w:rPr>
          <w:rFonts w:ascii="Times New Roman" w:hAnsi="Times New Roman"/>
          <w:sz w:val="27"/>
          <w:szCs w:val="27"/>
        </w:rPr>
        <w:t>данные Территориального органа Федеральной службы государственной статистики по Орловской области</w:t>
      </w:r>
      <w:r w:rsidR="008B623E" w:rsidRPr="00110DF1">
        <w:rPr>
          <w:rFonts w:ascii="Times New Roman" w:hAnsi="Times New Roman"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 xml:space="preserve">; </w:t>
      </w:r>
    </w:p>
    <w:p w14:paraId="767E3029" w14:textId="20A473DF" w:rsidR="00EC0263" w:rsidRPr="00110DF1" w:rsidRDefault="00EC0263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ставка налога (n – 13%, 30%, 35%, 15%), %</w:t>
      </w:r>
      <w:r w:rsidR="00014BC2" w:rsidRPr="00110DF1">
        <w:rPr>
          <w:rFonts w:ascii="Times New Roman" w:hAnsi="Times New Roman"/>
          <w:sz w:val="27"/>
          <w:szCs w:val="27"/>
        </w:rPr>
        <w:t xml:space="preserve"> (Налоговый кодекс Российской Федерации)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4D99C9A2" w14:textId="75D1FA6E" w:rsidR="00014BC2" w:rsidRPr="00110DF1" w:rsidRDefault="00BC16EA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110DF1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</w:t>
      </w:r>
      <w:r w:rsidR="00014BC2" w:rsidRPr="00110DF1">
        <w:rPr>
          <w:rFonts w:ascii="Times New Roman" w:hAnsi="Times New Roman"/>
          <w:sz w:val="27"/>
          <w:szCs w:val="27"/>
        </w:rPr>
        <w:t xml:space="preserve">расчётный уровень собираемости - </w:t>
      </w:r>
      <w:r w:rsidR="00014BC2"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коэффициент, характеризующий долю налога в исчисленной сумме налога (1-НМ, 5-НДФЛ). </w:t>
      </w:r>
      <w:r w:rsidR="00014BC2" w:rsidRPr="00110DF1">
        <w:rPr>
          <w:rFonts w:ascii="Times New Roman" w:hAnsi="Times New Roman"/>
          <w:sz w:val="27"/>
          <w:szCs w:val="27"/>
        </w:rPr>
        <w:t>Показатель собираемости учитывает работу по погашению задолженности по налогу;</w:t>
      </w:r>
    </w:p>
    <w:p w14:paraId="47295123" w14:textId="55811C3B" w:rsidR="0070419F" w:rsidRPr="00110DF1" w:rsidRDefault="0070419F" w:rsidP="00BC16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10DF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5F6E4DFB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5B28A79" w14:textId="1F032D2A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497A80" w:rsidRPr="00110DF1">
        <w:rPr>
          <w:rFonts w:ascii="Times New Roman" w:hAnsi="Times New Roman"/>
          <w:sz w:val="27"/>
          <w:szCs w:val="27"/>
        </w:rPr>
        <w:br/>
      </w:r>
      <w:r w:rsidRPr="00110DF1">
        <w:rPr>
          <w:rFonts w:ascii="Times New Roman" w:hAnsi="Times New Roman"/>
          <w:sz w:val="27"/>
          <w:szCs w:val="27"/>
        </w:rPr>
        <w:t>статьей 227 Н</w:t>
      </w:r>
      <w:r w:rsidR="006550D7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 xml:space="preserve">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110DF1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110DF1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</w:t>
      </w:r>
      <w:r w:rsidR="006550D7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 xml:space="preserve">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110DF1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110DF1">
        <w:rPr>
          <w:rFonts w:ascii="Times New Roman" w:hAnsi="Times New Roman"/>
          <w:sz w:val="27"/>
          <w:szCs w:val="27"/>
        </w:rPr>
        <w:t xml:space="preserve">) </w:t>
      </w:r>
      <w:r w:rsidR="0051192E" w:rsidRPr="00110DF1">
        <w:rPr>
          <w:rFonts w:ascii="Times New Roman" w:hAnsi="Times New Roman"/>
          <w:sz w:val="27"/>
          <w:szCs w:val="27"/>
        </w:rPr>
        <w:t>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51192E" w:rsidRPr="00110DF1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="0051192E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="0051192E" w:rsidRPr="00110DF1">
        <w:rPr>
          <w:rFonts w:ascii="Times New Roman" w:hAnsi="Times New Roman"/>
          <w:b/>
          <w:i/>
          <w:sz w:val="27"/>
          <w:szCs w:val="27"/>
        </w:rPr>
        <w:t>)</w:t>
      </w:r>
      <w:r w:rsidR="0051192E" w:rsidRPr="00110DF1">
        <w:rPr>
          <w:rFonts w:ascii="Times New Roman" w:hAnsi="Times New Roman"/>
          <w:sz w:val="27"/>
          <w:szCs w:val="27"/>
        </w:rPr>
        <w:t xml:space="preserve">, </w:t>
      </w:r>
      <w:r w:rsidRPr="00110DF1">
        <w:rPr>
          <w:rFonts w:ascii="Times New Roman" w:hAnsi="Times New Roman"/>
          <w:sz w:val="27"/>
          <w:szCs w:val="27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056750" w:rsidRPr="00110DF1">
        <w:rPr>
          <w:rFonts w:ascii="Times New Roman" w:hAnsi="Times New Roman"/>
          <w:sz w:val="27"/>
          <w:szCs w:val="27"/>
        </w:rPr>
        <w:t>сложившуюся</w:t>
      </w:r>
      <w:proofErr w:type="gramEnd"/>
      <w:r w:rsidR="00056750" w:rsidRPr="00110DF1">
        <w:rPr>
          <w:rFonts w:ascii="Times New Roman" w:hAnsi="Times New Roman"/>
          <w:sz w:val="27"/>
          <w:szCs w:val="27"/>
        </w:rPr>
        <w:t xml:space="preserve"> за </w:t>
      </w:r>
      <w:r w:rsidRPr="00110DF1">
        <w:rPr>
          <w:rFonts w:ascii="Times New Roman" w:hAnsi="Times New Roman"/>
          <w:sz w:val="27"/>
          <w:szCs w:val="27"/>
        </w:rPr>
        <w:t>предыдущий период по формуле:</w:t>
      </w:r>
    </w:p>
    <w:p w14:paraId="4D771A33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D34F2FD" w14:textId="0554721D" w:rsidR="00EC0263" w:rsidRPr="00110DF1" w:rsidRDefault="00EC026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2-</w:t>
      </w:r>
      <w:r w:rsidR="0051192E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ФЗП *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="0010294E" w:rsidRPr="00110DF1">
        <w:rPr>
          <w:rFonts w:ascii="Times New Roman" w:hAnsi="Times New Roman"/>
          <w:b/>
          <w:i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05D89B11" w14:textId="77777777" w:rsidR="007E35C7" w:rsidRPr="00110DF1" w:rsidRDefault="007E35C7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5AB34C" w14:textId="77777777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699D26ED" w14:textId="237FD673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ФЗП</w:t>
      </w:r>
      <w:r w:rsidRPr="00110DF1">
        <w:rPr>
          <w:rFonts w:ascii="Times New Roman" w:hAnsi="Times New Roman"/>
          <w:sz w:val="27"/>
          <w:szCs w:val="27"/>
        </w:rPr>
        <w:t xml:space="preserve"> – фонд заработной платы, тыс. рублей</w:t>
      </w:r>
      <w:r w:rsidR="00014BC2" w:rsidRPr="00110DF1">
        <w:rPr>
          <w:rFonts w:ascii="Times New Roman" w:hAnsi="Times New Roman"/>
          <w:sz w:val="27"/>
          <w:szCs w:val="27"/>
        </w:rPr>
        <w:t xml:space="preserve"> (показатели прогноза социально-экономического развития Орловской области)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4CEB3467" w14:textId="1D71113A" w:rsidR="00EC0263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110DF1">
        <w:rPr>
          <w:rFonts w:ascii="Times New Roman" w:hAnsi="Times New Roman"/>
          <w:sz w:val="27"/>
          <w:szCs w:val="27"/>
        </w:rPr>
        <w:t xml:space="preserve"> – доля налога в ФЗП за предыдущий период</w:t>
      </w:r>
      <w:r w:rsidR="00014BC2" w:rsidRPr="00110DF1">
        <w:rPr>
          <w:rFonts w:ascii="Times New Roman" w:hAnsi="Times New Roman"/>
          <w:sz w:val="27"/>
          <w:szCs w:val="27"/>
        </w:rPr>
        <w:t xml:space="preserve"> </w:t>
      </w:r>
      <w:r w:rsidR="007F5705" w:rsidRPr="00110DF1">
        <w:rPr>
          <w:rFonts w:ascii="Times New Roman" w:hAnsi="Times New Roman"/>
          <w:sz w:val="27"/>
          <w:szCs w:val="27"/>
        </w:rPr>
        <w:t>(показатели прогноза социально-экономического развития Орловской области, 1-НМ)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6EE7313D" w14:textId="77777777" w:rsidR="0070419F" w:rsidRPr="00110DF1" w:rsidRDefault="0070419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10DF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7EB0D5BF" w14:textId="087CC1ED" w:rsidR="0081593F" w:rsidRPr="00110DF1" w:rsidRDefault="0081593F" w:rsidP="0081593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 xml:space="preserve"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</w:t>
      </w:r>
      <w:r w:rsidR="007F5705" w:rsidRPr="00110DF1">
        <w:rPr>
          <w:rFonts w:ascii="Times New Roman" w:hAnsi="Times New Roman"/>
          <w:sz w:val="27"/>
          <w:szCs w:val="27"/>
        </w:rPr>
        <w:t>налогу на доходы физических лиц</w:t>
      </w:r>
      <w:r w:rsidRPr="00110DF1">
        <w:rPr>
          <w:rFonts w:ascii="Times New Roman" w:hAnsi="Times New Roman"/>
          <w:sz w:val="27"/>
          <w:szCs w:val="27"/>
        </w:rPr>
        <w:t>.</w:t>
      </w:r>
    </w:p>
    <w:p w14:paraId="643288E7" w14:textId="77777777" w:rsidR="00421DF3" w:rsidRPr="00110DF1" w:rsidRDefault="00421DF3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7C97FE59" w14:textId="024237A7" w:rsidR="0085296A" w:rsidRPr="00110DF1" w:rsidRDefault="00EC0263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доходы физических лиц зачисляется в </w:t>
      </w:r>
      <w:r w:rsidR="00A3391E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B83F11" w:rsidRPr="00110DF1">
        <w:rPr>
          <w:rFonts w:ascii="Times New Roman" w:hAnsi="Times New Roman"/>
          <w:sz w:val="27"/>
          <w:szCs w:val="27"/>
        </w:rPr>
        <w:t>субъекта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</w:t>
      </w:r>
      <w:r w:rsidR="003C4ABF" w:rsidRPr="00110DF1">
        <w:rPr>
          <w:rFonts w:ascii="Times New Roman" w:hAnsi="Times New Roman"/>
          <w:sz w:val="27"/>
          <w:szCs w:val="27"/>
        </w:rPr>
        <w:t>К РФ</w:t>
      </w:r>
      <w:r w:rsidRPr="00110DF1">
        <w:rPr>
          <w:rFonts w:ascii="Times New Roman" w:hAnsi="Times New Roman"/>
          <w:sz w:val="27"/>
          <w:szCs w:val="27"/>
        </w:rPr>
        <w:t>.</w:t>
      </w:r>
    </w:p>
    <w:p w14:paraId="27085894" w14:textId="1B166846" w:rsidR="00424243" w:rsidRPr="00110DF1" w:rsidRDefault="0039763B" w:rsidP="00424243">
      <w:pPr>
        <w:pStyle w:val="2"/>
        <w:spacing w:before="0" w:after="0" w:line="240" w:lineRule="auto"/>
        <w:jc w:val="center"/>
        <w:rPr>
          <w:rFonts w:asciiTheme="majorHAnsi" w:hAnsiTheme="majorHAnsi"/>
          <w:i w:val="0"/>
          <w:sz w:val="27"/>
          <w:szCs w:val="27"/>
        </w:rPr>
      </w:pPr>
      <w:bookmarkStart w:id="20" w:name="_Toc506976814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BB7E83" w:rsidRPr="00110DF1">
        <w:rPr>
          <w:rFonts w:asciiTheme="majorHAnsi" w:hAnsiTheme="majorHAnsi"/>
          <w:i w:val="0"/>
          <w:sz w:val="27"/>
          <w:szCs w:val="27"/>
        </w:rPr>
        <w:t>3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. Налоги на имущество </w:t>
      </w:r>
      <w:r w:rsidRPr="00110DF1">
        <w:rPr>
          <w:rFonts w:asciiTheme="majorHAnsi" w:hAnsiTheme="majorHAnsi"/>
          <w:i w:val="0"/>
          <w:sz w:val="27"/>
          <w:szCs w:val="27"/>
        </w:rPr>
        <w:br/>
        <w:t>182 1 06 0</w:t>
      </w:r>
      <w:r w:rsidR="0053146A" w:rsidRPr="00110DF1">
        <w:rPr>
          <w:rFonts w:asciiTheme="majorHAnsi" w:hAnsiTheme="majorHAnsi"/>
          <w:i w:val="0"/>
          <w:sz w:val="27"/>
          <w:szCs w:val="27"/>
        </w:rPr>
        <w:t>0</w:t>
      </w:r>
      <w:r w:rsidRPr="00110DF1">
        <w:rPr>
          <w:rFonts w:asciiTheme="majorHAnsi" w:hAnsiTheme="majorHAnsi"/>
          <w:i w:val="0"/>
          <w:sz w:val="27"/>
          <w:szCs w:val="27"/>
        </w:rPr>
        <w:t>000 00 0000 110</w:t>
      </w:r>
      <w:bookmarkEnd w:id="20"/>
      <w:r w:rsidR="00424243" w:rsidRPr="00110DF1">
        <w:rPr>
          <w:rFonts w:asciiTheme="majorHAnsi" w:hAnsiTheme="majorHAnsi"/>
          <w:i w:val="0"/>
          <w:sz w:val="27"/>
          <w:szCs w:val="27"/>
        </w:rPr>
        <w:t xml:space="preserve"> </w:t>
      </w:r>
    </w:p>
    <w:p w14:paraId="2D5C2E72" w14:textId="77777777" w:rsidR="00424243" w:rsidRPr="00110DF1" w:rsidRDefault="0042424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7853E0" w14:textId="2CF480D4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доходов в </w:t>
      </w:r>
      <w:r w:rsidR="00BB7E83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BB7E83" w:rsidRPr="00110DF1">
        <w:rPr>
          <w:rFonts w:ascii="Times New Roman" w:hAnsi="Times New Roman"/>
          <w:sz w:val="27"/>
          <w:szCs w:val="27"/>
        </w:rPr>
        <w:t>субъекта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14:paraId="7767E20E" w14:textId="77777777" w:rsidR="0019089F" w:rsidRPr="00110DF1" w:rsidRDefault="0019089F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4C5A57F" w14:textId="78EEFA20" w:rsidR="0039763B" w:rsidRPr="00110DF1" w:rsidRDefault="0039763B" w:rsidP="0039763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21" w:name="_Toc506976815"/>
      <w:r w:rsidRPr="00110DF1">
        <w:rPr>
          <w:rFonts w:asciiTheme="majorHAnsi" w:hAnsiTheme="majorHAnsi"/>
          <w:i/>
          <w:sz w:val="27"/>
          <w:szCs w:val="27"/>
        </w:rPr>
        <w:t>2.</w:t>
      </w:r>
      <w:r w:rsidR="00BB7E83" w:rsidRPr="00110DF1">
        <w:rPr>
          <w:rFonts w:asciiTheme="majorHAnsi" w:hAnsiTheme="majorHAnsi"/>
          <w:i/>
          <w:sz w:val="27"/>
          <w:szCs w:val="27"/>
        </w:rPr>
        <w:t>3</w:t>
      </w:r>
      <w:r w:rsidRPr="00110DF1">
        <w:rPr>
          <w:rFonts w:asciiTheme="majorHAnsi" w:hAnsiTheme="majorHAnsi"/>
          <w:i/>
          <w:sz w:val="27"/>
          <w:szCs w:val="27"/>
        </w:rPr>
        <w:t xml:space="preserve">.1. Налог на имущество физических лиц </w:t>
      </w:r>
      <w:r w:rsidRPr="00110DF1">
        <w:rPr>
          <w:rFonts w:asciiTheme="majorHAnsi" w:hAnsiTheme="majorHAnsi"/>
          <w:i/>
          <w:sz w:val="27"/>
          <w:szCs w:val="27"/>
        </w:rPr>
        <w:br/>
        <w:t>182 1 06 01000 00 0000 110</w:t>
      </w:r>
      <w:bookmarkEnd w:id="21"/>
      <w:r w:rsidRPr="00110DF1">
        <w:rPr>
          <w:rFonts w:asciiTheme="majorHAnsi" w:hAnsiTheme="majorHAnsi"/>
          <w:i/>
          <w:sz w:val="27"/>
          <w:szCs w:val="27"/>
        </w:rPr>
        <w:t xml:space="preserve">  </w:t>
      </w:r>
    </w:p>
    <w:p w14:paraId="6158305D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14:paraId="0F44377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и сумм налога, подлежащего уплате в бюджет, на основании отчета по форме №</w:t>
      </w:r>
      <w:r w:rsidRPr="00110DF1">
        <w:t> </w:t>
      </w:r>
      <w:r w:rsidRPr="00110DF1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14:paraId="4710248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14:paraId="5156ECAB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14:paraId="0EC245D9" w14:textId="50C64B8F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«Налог на физических лиц»;</w:t>
      </w:r>
    </w:p>
    <w:p w14:paraId="4DFE549F" w14:textId="0C0D32F8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налоговые ставки, льготы и преференции, предусмотренные нормативными правовыми актами субъект</w:t>
      </w:r>
      <w:r w:rsidR="00285C81" w:rsidRPr="00110DF1">
        <w:rPr>
          <w:rFonts w:ascii="Times New Roman" w:hAnsi="Times New Roman"/>
          <w:sz w:val="27"/>
          <w:szCs w:val="27"/>
        </w:rPr>
        <w:t>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Федерации.</w:t>
      </w:r>
    </w:p>
    <w:p w14:paraId="2FE6638D" w14:textId="77777777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85DEE2" w14:textId="71715E6E" w:rsidR="0039763B" w:rsidRPr="00110DF1" w:rsidRDefault="000F3F1C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Прогнозирование </w:t>
      </w:r>
      <w:r w:rsidR="0039763B" w:rsidRPr="00110DF1">
        <w:rPr>
          <w:rFonts w:ascii="Times New Roman" w:hAnsi="Times New Roman"/>
          <w:sz w:val="27"/>
          <w:szCs w:val="27"/>
        </w:rPr>
        <w:t>поступлений налога на имущество физических лиц осуществляется по методу прямого расчёта, основанного на использовании</w:t>
      </w:r>
      <w:r w:rsidR="009D6F90" w:rsidRPr="00110DF1">
        <w:rPr>
          <w:rFonts w:ascii="Times New Roman" w:hAnsi="Times New Roman"/>
          <w:sz w:val="27"/>
          <w:szCs w:val="27"/>
        </w:rPr>
        <w:t xml:space="preserve"> показателей налоговой базы и налоговых ставок</w:t>
      </w:r>
      <w:r w:rsidR="0039763B" w:rsidRPr="00110DF1">
        <w:rPr>
          <w:rFonts w:ascii="Times New Roman" w:hAnsi="Times New Roman"/>
          <w:sz w:val="27"/>
          <w:szCs w:val="27"/>
        </w:rPr>
        <w:t xml:space="preserve">, </w:t>
      </w:r>
      <w:r w:rsidR="009D6F90" w:rsidRPr="00110DF1">
        <w:rPr>
          <w:rFonts w:ascii="Times New Roman" w:hAnsi="Times New Roman"/>
          <w:sz w:val="27"/>
          <w:szCs w:val="27"/>
        </w:rPr>
        <w:t>а также</w:t>
      </w:r>
      <w:r w:rsidR="0039763B" w:rsidRPr="00110DF1">
        <w:rPr>
          <w:rFonts w:ascii="Times New Roman" w:hAnsi="Times New Roman"/>
          <w:sz w:val="27"/>
          <w:szCs w:val="27"/>
        </w:rPr>
        <w:t xml:space="preserve"> других показателей (уровень собираемости</w:t>
      </w:r>
      <w:r w:rsidR="009D6F90" w:rsidRPr="00110DF1">
        <w:rPr>
          <w:rFonts w:ascii="Times New Roman" w:hAnsi="Times New Roman"/>
          <w:sz w:val="27"/>
          <w:szCs w:val="27"/>
        </w:rPr>
        <w:t>, уровень корректирующих поступлений и др.) с учетом переходного периода.</w:t>
      </w:r>
    </w:p>
    <w:p w14:paraId="344FB3C0" w14:textId="66347C34" w:rsidR="009D6F90" w:rsidRPr="00110DF1" w:rsidRDefault="007E35C7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 прогнозного объема поступлений при переходе на налогообложение объектов по кадастровой стоимости сложится из сумм налога, исчисленного исходя из соответствующей инвентаризационной стоимости и из сумм налога переходного периода.</w:t>
      </w:r>
    </w:p>
    <w:p w14:paraId="068DB800" w14:textId="77777777" w:rsidR="007E35C7" w:rsidRPr="00110DF1" w:rsidRDefault="007E35C7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570D2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 </w:t>
      </w:r>
    </w:p>
    <w:p w14:paraId="229FFD6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C89A9A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20DFE568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110DF1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14:paraId="487089FE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переход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сумма налога, подлежащего уплате в бюджет с связи с переходным периодом, тыс. рублей.</w:t>
      </w:r>
    </w:p>
    <w:p w14:paraId="206AAC7E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6821B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14:paraId="30E2F979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0E895813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>/100</w:t>
      </w:r>
    </w:p>
    <w:p w14:paraId="46047E7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5743921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46C06CA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14:paraId="5F15D979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= коэффициент-дефлятор, устанавливаемый ежегодно Министерством экономического развития Российской Федерации;</w:t>
      </w:r>
    </w:p>
    <w:p w14:paraId="6444F2BD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14:paraId="44211932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отчетный период), </w:t>
      </w:r>
      <w:proofErr w:type="gramStart"/>
      <w:r w:rsidRPr="00110DF1">
        <w:rPr>
          <w:rFonts w:ascii="Times New Roman" w:hAnsi="Times New Roman"/>
          <w:sz w:val="27"/>
          <w:szCs w:val="27"/>
        </w:rPr>
        <w:t>умноженное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на 100.</w:t>
      </w:r>
    </w:p>
    <w:p w14:paraId="44D0798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CD29B71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подлежащего уплате в бюджет с связи с переходным периодом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), рассчитывается следующим образом: </w:t>
      </w:r>
    </w:p>
    <w:p w14:paraId="06A1F367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E03767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sz w:val="27"/>
          <w:szCs w:val="27"/>
        </w:rPr>
        <w:t>=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b/>
          <w:sz w:val="27"/>
          <w:szCs w:val="27"/>
        </w:rPr>
        <w:t xml:space="preserve">-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110DF1">
        <w:rPr>
          <w:rFonts w:ascii="Times New Roman" w:hAnsi="Times New Roman"/>
          <w:b/>
          <w:sz w:val="27"/>
          <w:szCs w:val="27"/>
        </w:rPr>
        <w:t xml:space="preserve">)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</w:p>
    <w:p w14:paraId="35E53223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C1404F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74CCD722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110DF1">
        <w:rPr>
          <w:rFonts w:ascii="Times New Roman" w:hAnsi="Times New Roman"/>
          <w:sz w:val="27"/>
          <w:szCs w:val="27"/>
        </w:rPr>
        <w:t>с</w:t>
      </w:r>
      <w:proofErr w:type="gramEnd"/>
      <w:r w:rsidRPr="00110DF1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14:paraId="71663BA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14:paraId="7A0B125D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принимается равным</w:t>
      </w:r>
      <w:r w:rsidRPr="00110DF1">
        <w:rPr>
          <w:rFonts w:ascii="Times New Roman" w:hAnsi="Times New Roman"/>
          <w:b/>
          <w:sz w:val="27"/>
          <w:szCs w:val="27"/>
        </w:rPr>
        <w:t xml:space="preserve"> 0,2</w:t>
      </w:r>
      <w:r w:rsidRPr="00110DF1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110DF1">
        <w:rPr>
          <w:rFonts w:ascii="Times New Roman" w:hAnsi="Times New Roman"/>
          <w:b/>
          <w:sz w:val="27"/>
          <w:szCs w:val="27"/>
        </w:rPr>
        <w:t>0,4</w:t>
      </w:r>
      <w:r w:rsidRPr="00110DF1">
        <w:rPr>
          <w:rFonts w:ascii="Times New Roman" w:hAnsi="Times New Roman"/>
          <w:sz w:val="27"/>
          <w:szCs w:val="27"/>
        </w:rPr>
        <w:t xml:space="preserve"> – во второй год, </w:t>
      </w:r>
      <w:r w:rsidRPr="00110DF1">
        <w:rPr>
          <w:rFonts w:ascii="Times New Roman" w:hAnsi="Times New Roman"/>
          <w:b/>
          <w:sz w:val="27"/>
          <w:szCs w:val="27"/>
        </w:rPr>
        <w:t>0,6</w:t>
      </w:r>
      <w:r w:rsidRPr="00110DF1">
        <w:rPr>
          <w:rFonts w:ascii="Times New Roman" w:hAnsi="Times New Roman"/>
          <w:sz w:val="27"/>
          <w:szCs w:val="27"/>
        </w:rPr>
        <w:t xml:space="preserve"> – в третий год,</w:t>
      </w:r>
      <w:r w:rsidRPr="00110DF1">
        <w:rPr>
          <w:rFonts w:ascii="Times New Roman" w:hAnsi="Times New Roman"/>
          <w:b/>
          <w:sz w:val="27"/>
          <w:szCs w:val="27"/>
        </w:rPr>
        <w:t xml:space="preserve"> 0,8</w:t>
      </w:r>
      <w:r w:rsidRPr="00110DF1">
        <w:rPr>
          <w:rFonts w:ascii="Times New Roman" w:hAnsi="Times New Roman"/>
          <w:sz w:val="27"/>
          <w:szCs w:val="27"/>
        </w:rPr>
        <w:t>- четвертый год.</w:t>
      </w:r>
    </w:p>
    <w:p w14:paraId="5DF84D1B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9B2FD72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Сумма налога, исчисленная исходя из соответствующей кадастровой стоимости объекта налогообложения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14:paraId="02B1C2D4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88BEC45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10DF1">
        <w:rPr>
          <w:rFonts w:ascii="Times New Roman" w:hAnsi="Times New Roman"/>
          <w:sz w:val="27"/>
          <w:szCs w:val="27"/>
        </w:rPr>
        <w:t xml:space="preserve">=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>/100</w:t>
      </w:r>
    </w:p>
    <w:p w14:paraId="4D08218C" w14:textId="77777777" w:rsidR="00F47023" w:rsidRPr="00110DF1" w:rsidRDefault="00F47023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EAB9E1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3DE9DF87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110DF1">
        <w:rPr>
          <w:rFonts w:ascii="Times New Roman" w:hAnsi="Times New Roman"/>
          <w:sz w:val="27"/>
          <w:szCs w:val="27"/>
        </w:rPr>
        <w:t>н</w:t>
      </w:r>
      <w:proofErr w:type="gramEnd"/>
      <w:r w:rsidRPr="00110DF1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14:paraId="5031225F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14:paraId="080078AC" w14:textId="77777777" w:rsidR="00346696" w:rsidRPr="00110DF1" w:rsidRDefault="00346696" w:rsidP="003466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10DF1">
        <w:rPr>
          <w:rFonts w:ascii="Times New Roman" w:hAnsi="Times New Roman"/>
          <w:b/>
          <w:sz w:val="27"/>
          <w:szCs w:val="27"/>
        </w:rPr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10DF1">
        <w:rPr>
          <w:rFonts w:ascii="Times New Roman" w:hAnsi="Times New Roman"/>
          <w:b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110DF1">
        <w:rPr>
          <w:rFonts w:ascii="Times New Roman" w:hAnsi="Times New Roman"/>
          <w:b/>
          <w:sz w:val="27"/>
          <w:szCs w:val="27"/>
        </w:rPr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>)</w:t>
      </w:r>
      <w:r w:rsidRPr="00110DF1">
        <w:rPr>
          <w:rFonts w:ascii="Times New Roman" w:hAnsi="Times New Roman"/>
          <w:sz w:val="27"/>
          <w:szCs w:val="27"/>
        </w:rPr>
        <w:t>, умноженное на 100.</w:t>
      </w:r>
    </w:p>
    <w:p w14:paraId="052B400E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14:paraId="3FBCC433" w14:textId="67450990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14:paraId="47BFA4CE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1E22493B" w14:textId="7FD17C33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110DF1">
        <w:rPr>
          <w:rFonts w:ascii="Times New Roman" w:hAnsi="Times New Roman"/>
          <w:b/>
          <w:i/>
          <w:sz w:val="27"/>
          <w:szCs w:val="26"/>
        </w:rPr>
        <w:sym w:font="Symbol" w:char="F053"/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НИ ×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110DF1">
        <w:rPr>
          <w:rFonts w:ascii="Times New Roman" w:hAnsi="Times New Roman"/>
          <w:b/>
          <w:sz w:val="27"/>
          <w:szCs w:val="27"/>
        </w:rPr>
        <w:t xml:space="preserve">/100 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4602078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6CA72BD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22E7A96A" w14:textId="77777777" w:rsidR="00164EFF" w:rsidRPr="00110DF1" w:rsidRDefault="00164EFF" w:rsidP="00164E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C5B064D" w14:textId="1F45D440" w:rsidR="00164EFF" w:rsidRPr="00110DF1" w:rsidRDefault="00164EFF" w:rsidP="00164E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</w:t>
      </w:r>
      <w:r w:rsidR="00E04E94" w:rsidRPr="00110DF1">
        <w:rPr>
          <w:rFonts w:ascii="Times New Roman" w:hAnsi="Times New Roman"/>
          <w:sz w:val="27"/>
          <w:szCs w:val="27"/>
        </w:rPr>
        <w:t>га на сумму начисленного налога;</w:t>
      </w:r>
      <w:r w:rsidRPr="00110DF1">
        <w:rPr>
          <w:rFonts w:ascii="Times New Roman" w:hAnsi="Times New Roman"/>
          <w:sz w:val="27"/>
          <w:szCs w:val="27"/>
        </w:rPr>
        <w:t xml:space="preserve"> </w:t>
      </w:r>
    </w:p>
    <w:p w14:paraId="7A67CFF6" w14:textId="77777777" w:rsidR="007E35C7" w:rsidRPr="00110DF1" w:rsidRDefault="007E35C7" w:rsidP="007E35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91EE5B0" w14:textId="77777777" w:rsidR="0081593F" w:rsidRPr="00110DF1" w:rsidRDefault="0081593F" w:rsidP="00421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14:paraId="01BAE827" w14:textId="234CC9F4" w:rsidR="00421DF3" w:rsidRPr="00110DF1" w:rsidRDefault="00421DF3" w:rsidP="00421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08C36428" w14:textId="2EEA6E4A" w:rsidR="0039763B" w:rsidRPr="00110DF1" w:rsidRDefault="0039763B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имущество физических лиц зачисляется в </w:t>
      </w:r>
      <w:r w:rsidR="002E7367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2E7367" w:rsidRPr="00110DF1">
        <w:rPr>
          <w:rFonts w:ascii="Times New Roman" w:hAnsi="Times New Roman"/>
          <w:sz w:val="27"/>
          <w:szCs w:val="27"/>
        </w:rPr>
        <w:t xml:space="preserve">субъекта </w:t>
      </w:r>
      <w:r w:rsidRPr="00110DF1">
        <w:rPr>
          <w:rFonts w:ascii="Times New Roman" w:hAnsi="Times New Roman"/>
          <w:sz w:val="27"/>
          <w:szCs w:val="27"/>
        </w:rPr>
        <w:t>Российской Федерации по нормативам, установленным в соответствии со статьями БК РФ.</w:t>
      </w:r>
    </w:p>
    <w:p w14:paraId="4AE604BC" w14:textId="6DC49711" w:rsidR="0039763B" w:rsidRPr="00110DF1" w:rsidRDefault="0039763B" w:rsidP="0039763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22" w:name="_Toc506976816"/>
      <w:r w:rsidRPr="00110DF1">
        <w:rPr>
          <w:rFonts w:asciiTheme="majorHAnsi" w:hAnsiTheme="majorHAnsi"/>
          <w:i/>
          <w:sz w:val="27"/>
          <w:szCs w:val="27"/>
        </w:rPr>
        <w:t>2.</w:t>
      </w:r>
      <w:r w:rsidR="00BB7E83" w:rsidRPr="00110DF1">
        <w:rPr>
          <w:rFonts w:asciiTheme="majorHAnsi" w:hAnsiTheme="majorHAnsi"/>
          <w:i/>
          <w:sz w:val="27"/>
          <w:szCs w:val="27"/>
        </w:rPr>
        <w:t>3</w:t>
      </w:r>
      <w:r w:rsidRPr="00110DF1">
        <w:rPr>
          <w:rFonts w:asciiTheme="majorHAnsi" w:hAnsiTheme="majorHAnsi"/>
          <w:i/>
          <w:sz w:val="27"/>
          <w:szCs w:val="27"/>
        </w:rPr>
        <w:t xml:space="preserve">.2. Налог на имущество организаций </w:t>
      </w:r>
      <w:r w:rsidRPr="00110DF1">
        <w:rPr>
          <w:rFonts w:asciiTheme="majorHAnsi" w:hAnsiTheme="majorHAnsi"/>
          <w:i/>
          <w:sz w:val="27"/>
          <w:szCs w:val="27"/>
        </w:rPr>
        <w:br/>
        <w:t>182 1 06 02000 02 0000 110</w:t>
      </w:r>
      <w:bookmarkEnd w:id="22"/>
    </w:p>
    <w:p w14:paraId="75506E98" w14:textId="77777777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налога на имущество организаций, используются:</w:t>
      </w:r>
    </w:p>
    <w:p w14:paraId="29AFB64E" w14:textId="0F45D570" w:rsidR="0039763B" w:rsidRPr="00110DF1" w:rsidRDefault="0039763B" w:rsidP="002E73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90398B" w:rsidRPr="00110DF1">
        <w:rPr>
          <w:rFonts w:ascii="Times New Roman" w:hAnsi="Times New Roman"/>
          <w:sz w:val="27"/>
          <w:szCs w:val="27"/>
        </w:rPr>
        <w:t xml:space="preserve">региона </w:t>
      </w:r>
      <w:r w:rsidRPr="00110DF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(среднегодовая стоимость амортизируемого имущества, амортизация), </w:t>
      </w:r>
      <w:r w:rsidR="002E7367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402708F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14:paraId="349097F8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организаций» за предыдущие периоды;</w:t>
      </w:r>
    </w:p>
    <w:p w14:paraId="2A22D891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14:paraId="15DAF37E" w14:textId="06A43076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субъекта Российской Федерации;</w:t>
      </w:r>
    </w:p>
    <w:p w14:paraId="0BBBE0D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14:paraId="41ACAD08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14:paraId="47E4C570" w14:textId="77777777" w:rsidR="00285C81" w:rsidRPr="00110DF1" w:rsidRDefault="00285C81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8E1B71" w14:textId="2FBFADEC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 региона,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14:paraId="2E772AE9" w14:textId="77777777" w:rsidR="00285C81" w:rsidRPr="00110DF1" w:rsidRDefault="00285C81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944D42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110DF1">
        <w:rPr>
          <w:rFonts w:ascii="Times New Roman" w:hAnsi="Times New Roman"/>
          <w:sz w:val="27"/>
          <w:szCs w:val="27"/>
        </w:rPr>
        <w:br/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308AE5E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BA3C389" w14:textId="77777777" w:rsidR="00285C81" w:rsidRPr="00110DF1" w:rsidRDefault="00285C81" w:rsidP="00285C81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110DF1">
        <w:rPr>
          <w:rFonts w:ascii="Times New Roman" w:hAnsi="Times New Roman"/>
          <w:b/>
          <w:sz w:val="27"/>
          <w:szCs w:val="27"/>
        </w:rPr>
        <w:t xml:space="preserve">/100 +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110DF1">
        <w:rPr>
          <w:rFonts w:ascii="Times New Roman" w:hAnsi="Times New Roman"/>
          <w:b/>
          <w:sz w:val="27"/>
          <w:szCs w:val="27"/>
        </w:rPr>
        <w:t xml:space="preserve">/100 +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Н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Н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)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sz w:val="27"/>
          <w:szCs w:val="27"/>
        </w:rPr>
        <w:t xml:space="preserve">/100 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  <w:proofErr w:type="gramEnd"/>
    </w:p>
    <w:p w14:paraId="43ED568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031E74A2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14:paraId="426D25A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14:paraId="704B018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</w:t>
      </w:r>
      <w:r w:rsidRPr="00110DF1">
        <w:rPr>
          <w:rFonts w:ascii="Times New Roman" w:hAnsi="Times New Roman"/>
          <w:sz w:val="27"/>
          <w:szCs w:val="27"/>
        </w:rPr>
        <w:lastRenderedPageBreak/>
        <w:t xml:space="preserve">среднегодовой стоимости, к налоговой базе в виде среднегодовой стоимости (согласно отчету по форме № 5-НИО), умноженное на 100. </w:t>
      </w:r>
    </w:p>
    <w:p w14:paraId="1B6883DA" w14:textId="6936A890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10DF1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кадастровой стоимости, тыс. рублей;</w:t>
      </w:r>
    </w:p>
    <w:p w14:paraId="139713D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10DF1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14:paraId="25E2050A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14:paraId="7C6DE86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110DF1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14:paraId="1F79AE2E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14:paraId="1A1BF0CE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3CF1DD5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25C5FA0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16803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7541A05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14:paraId="71B1D63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110DF1">
        <w:rPr>
          <w:rFonts w:ascii="Times New Roman" w:hAnsi="Times New Roman"/>
          <w:sz w:val="27"/>
          <w:szCs w:val="27"/>
        </w:rPr>
        <w:t>с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отчетным;</w:t>
      </w:r>
    </w:p>
    <w:p w14:paraId="4E73F24B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 -</w:t>
      </w:r>
      <w:r w:rsidRPr="00110DF1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110DF1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sz w:val="27"/>
          <w:szCs w:val="27"/>
        </w:rPr>
        <w:t>), разделенную на 100.</w:t>
      </w:r>
    </w:p>
    <w:p w14:paraId="5122F9E4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14:paraId="45D98714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451FEFA5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</w:p>
    <w:p w14:paraId="75395D9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34C7483C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5C2B076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14:paraId="79C8D46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14:paraId="70ED911F" w14:textId="6BA7F0D5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110DF1">
        <w:rPr>
          <w:rFonts w:ascii="Times New Roman" w:hAnsi="Times New Roman"/>
          <w:b/>
          <w:sz w:val="27"/>
          <w:szCs w:val="27"/>
        </w:rPr>
        <w:t>–</w:t>
      </w:r>
      <w:r w:rsidRPr="00110DF1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110DF1">
        <w:rPr>
          <w:rFonts w:ascii="Times New Roman" w:hAnsi="Times New Roman"/>
          <w:sz w:val="27"/>
          <w:szCs w:val="27"/>
        </w:rPr>
        <w:t>в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110DF1">
        <w:rPr>
          <w:rFonts w:ascii="Times New Roman" w:hAnsi="Times New Roman"/>
          <w:sz w:val="27"/>
          <w:szCs w:val="27"/>
        </w:rPr>
        <w:t>к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предыдущему периоду (прогноз социально-экономического развития региона, разрабатываемый Департаментом экономического развития и инвестиционной деятельности области).</w:t>
      </w:r>
    </w:p>
    <w:p w14:paraId="6B83F604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>Н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14:paraId="4081EB11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14:paraId="5323CF81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14:paraId="1FDC6A06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14:paraId="69CF0195" w14:textId="77777777" w:rsidR="00F2790D" w:rsidRPr="00110DF1" w:rsidRDefault="00F2790D" w:rsidP="00F279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57CAC9C" w14:textId="56886639" w:rsidR="00F2790D" w:rsidRPr="00110DF1" w:rsidRDefault="00F2790D" w:rsidP="00F279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</w:t>
      </w:r>
      <w:proofErr w:type="gramStart"/>
      <w:r w:rsidRPr="00110DF1">
        <w:rPr>
          <w:rFonts w:ascii="Times New Roman" w:hAnsi="Times New Roman"/>
          <w:sz w:val="27"/>
          <w:szCs w:val="27"/>
        </w:rPr>
        <w:t>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на сумму начисленного налог; </w:t>
      </w:r>
    </w:p>
    <w:p w14:paraId="07428AA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ECCE09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D19B4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683E23F7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2F6B7A3" w14:textId="77777777" w:rsidR="00285C81" w:rsidRPr="00110DF1" w:rsidRDefault="00285C81" w:rsidP="00285C8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3DEFBA3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30C69257" w14:textId="22E656F3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 – стоимость амортизируемого имущества на начало года, тыс. рублей;</w:t>
      </w:r>
    </w:p>
    <w:p w14:paraId="4CE8D159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АМ</w:t>
      </w:r>
      <w:r w:rsidRPr="00110DF1">
        <w:rPr>
          <w:rFonts w:ascii="Times New Roman" w:hAnsi="Times New Roman"/>
          <w:sz w:val="27"/>
          <w:szCs w:val="27"/>
        </w:rPr>
        <w:t xml:space="preserve"> – сумма амортизации, тыс. рублей;</w:t>
      </w:r>
    </w:p>
    <w:p w14:paraId="1AB41096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110DF1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14:paraId="08ED0863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86772CB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03AB8B66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70F7DA0" w14:textId="77777777" w:rsidR="00285C81" w:rsidRPr="00110DF1" w:rsidRDefault="00285C81" w:rsidP="00285C8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8535E75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115B8799" w14:textId="2E3F6E44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 – стоимость амортизир</w:t>
      </w:r>
      <w:r w:rsidR="00363B59" w:rsidRPr="00110DF1">
        <w:rPr>
          <w:rFonts w:ascii="Times New Roman" w:hAnsi="Times New Roman"/>
          <w:sz w:val="27"/>
          <w:szCs w:val="27"/>
        </w:rPr>
        <w:t>уемого имущества на начало года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r w:rsidR="00363B59" w:rsidRPr="00110DF1">
        <w:rPr>
          <w:rFonts w:ascii="Times New Roman" w:hAnsi="Times New Roman"/>
          <w:sz w:val="27"/>
          <w:szCs w:val="27"/>
        </w:rPr>
        <w:t>(показатели прогноза социально-экономического развития Орловской области), тыс. рублей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7F6DAAEE" w14:textId="39F02B10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АМ</w:t>
      </w:r>
      <w:r w:rsidR="00363B59" w:rsidRPr="00110DF1">
        <w:rPr>
          <w:rFonts w:ascii="Times New Roman" w:hAnsi="Times New Roman"/>
          <w:sz w:val="27"/>
          <w:szCs w:val="27"/>
        </w:rPr>
        <w:t xml:space="preserve"> – сумма амортизации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r w:rsidR="00363B59" w:rsidRPr="00110DF1">
        <w:rPr>
          <w:rFonts w:ascii="Times New Roman" w:hAnsi="Times New Roman"/>
          <w:sz w:val="27"/>
          <w:szCs w:val="27"/>
        </w:rPr>
        <w:t>(показатели прогноза социально-экономического развития Орловской области), тыс. рулей</w:t>
      </w:r>
      <w:r w:rsidRPr="00110DF1">
        <w:rPr>
          <w:rFonts w:ascii="Times New Roman" w:hAnsi="Times New Roman"/>
          <w:sz w:val="27"/>
          <w:szCs w:val="27"/>
        </w:rPr>
        <w:t>;</w:t>
      </w:r>
    </w:p>
    <w:p w14:paraId="2D436F10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110DF1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14:paraId="0F08835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5519B4D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14:paraId="66BFA77F" w14:textId="77777777" w:rsidR="00285C81" w:rsidRPr="00110DF1" w:rsidRDefault="00285C81" w:rsidP="00285C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14:paraId="6BA601F5" w14:textId="77777777" w:rsidR="00421DF3" w:rsidRPr="00110DF1" w:rsidRDefault="00421DF3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14:paraId="5AA60418" w14:textId="77777777" w:rsidR="00421DF3" w:rsidRPr="00110DF1" w:rsidRDefault="00421DF3" w:rsidP="00421D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65965030" w14:textId="6E89C175" w:rsidR="0039763B" w:rsidRPr="00110DF1" w:rsidRDefault="0039763B" w:rsidP="0081593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имущество организаций зачисляется в </w:t>
      </w:r>
      <w:r w:rsidR="002E7367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 с</w:t>
      </w:r>
      <w:r w:rsidR="002E7367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БК РФ.</w:t>
      </w:r>
    </w:p>
    <w:p w14:paraId="528F3C3F" w14:textId="05C763C2" w:rsidR="0039763B" w:rsidRPr="00110DF1" w:rsidRDefault="0039763B" w:rsidP="0039763B">
      <w:pPr>
        <w:pStyle w:val="2"/>
        <w:spacing w:after="240" w:line="240" w:lineRule="auto"/>
        <w:jc w:val="center"/>
        <w:rPr>
          <w:rFonts w:asciiTheme="majorHAnsi" w:hAnsiTheme="majorHAnsi"/>
          <w:sz w:val="27"/>
          <w:szCs w:val="27"/>
        </w:rPr>
      </w:pPr>
      <w:bookmarkStart w:id="23" w:name="_Toc506976817"/>
      <w:r w:rsidRPr="00110DF1">
        <w:rPr>
          <w:rFonts w:asciiTheme="majorHAnsi" w:hAnsiTheme="majorHAnsi"/>
          <w:sz w:val="27"/>
          <w:szCs w:val="27"/>
        </w:rPr>
        <w:t>2.</w:t>
      </w:r>
      <w:r w:rsidR="008A7C73" w:rsidRPr="00110DF1">
        <w:rPr>
          <w:rFonts w:asciiTheme="majorHAnsi" w:hAnsiTheme="majorHAnsi"/>
          <w:sz w:val="27"/>
          <w:szCs w:val="27"/>
        </w:rPr>
        <w:t>3.</w:t>
      </w:r>
      <w:r w:rsidR="002240DE" w:rsidRPr="00110DF1">
        <w:rPr>
          <w:rFonts w:asciiTheme="majorHAnsi" w:hAnsiTheme="majorHAnsi"/>
          <w:sz w:val="27"/>
          <w:szCs w:val="27"/>
        </w:rPr>
        <w:t>3</w:t>
      </w:r>
      <w:r w:rsidRPr="00110DF1">
        <w:rPr>
          <w:rFonts w:asciiTheme="majorHAnsi" w:hAnsiTheme="majorHAnsi"/>
          <w:sz w:val="27"/>
          <w:szCs w:val="27"/>
        </w:rPr>
        <w:t xml:space="preserve">. Транспортный налог </w:t>
      </w:r>
      <w:r w:rsidRPr="00110DF1">
        <w:rPr>
          <w:rFonts w:asciiTheme="majorHAnsi" w:hAnsiTheme="majorHAnsi"/>
          <w:sz w:val="27"/>
          <w:szCs w:val="27"/>
        </w:rPr>
        <w:br/>
        <w:t>182 1 06 04000 02 0000 110</w:t>
      </w:r>
      <w:bookmarkEnd w:id="23"/>
    </w:p>
    <w:p w14:paraId="3238E068" w14:textId="33B40657" w:rsidR="008A7C73" w:rsidRPr="00110DF1" w:rsidRDefault="008A7C73" w:rsidP="008A7C7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4" w:name="_Toc506976818"/>
      <w:r w:rsidRPr="00110DF1">
        <w:rPr>
          <w:i/>
          <w:sz w:val="27"/>
          <w:szCs w:val="27"/>
        </w:rPr>
        <w:t>2.3.3.1. Транспортный налог с организаций</w:t>
      </w:r>
      <w:r w:rsidRPr="00110DF1">
        <w:rPr>
          <w:i/>
          <w:sz w:val="27"/>
          <w:szCs w:val="27"/>
        </w:rPr>
        <w:br/>
        <w:t>182 1 06 04011 02 0000 110</w:t>
      </w:r>
      <w:bookmarkEnd w:id="24"/>
    </w:p>
    <w:p w14:paraId="5C070B8F" w14:textId="19B636D4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транспортного налога</w:t>
      </w:r>
      <w:r w:rsidR="004D5B7F" w:rsidRPr="00110DF1">
        <w:rPr>
          <w:rFonts w:ascii="Times New Roman" w:hAnsi="Times New Roman"/>
          <w:sz w:val="27"/>
          <w:szCs w:val="27"/>
        </w:rPr>
        <w:t xml:space="preserve"> с организаций</w:t>
      </w:r>
      <w:r w:rsidRPr="00110DF1">
        <w:rPr>
          <w:rFonts w:ascii="Times New Roman" w:hAnsi="Times New Roman"/>
          <w:sz w:val="27"/>
          <w:szCs w:val="27"/>
        </w:rPr>
        <w:t>, используются:</w:t>
      </w:r>
    </w:p>
    <w:p w14:paraId="63D061A5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14:paraId="4C3EE3E3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23B9595A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14:paraId="18A59C07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245F7337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14:paraId="4552EF61" w14:textId="77777777" w:rsidR="004D5B7F" w:rsidRPr="00110DF1" w:rsidRDefault="004D5B7F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FED29CB" w14:textId="4A6C625A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организаций осуществляется методом </w:t>
      </w:r>
      <w:r w:rsidR="00F05127" w:rsidRPr="00110DF1">
        <w:rPr>
          <w:rFonts w:ascii="Times New Roman" w:hAnsi="Times New Roman"/>
          <w:sz w:val="27"/>
          <w:szCs w:val="27"/>
        </w:rPr>
        <w:t xml:space="preserve">экстраполяции </w:t>
      </w:r>
      <w:r w:rsidRPr="00110DF1">
        <w:rPr>
          <w:rFonts w:ascii="Times New Roman" w:hAnsi="Times New Roman"/>
          <w:sz w:val="27"/>
          <w:szCs w:val="27"/>
        </w:rPr>
        <w:t>данных о количестве объектов налогообложения по каждому виду транспортного средства прошлых периодов,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14:paraId="28694D6E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Прогнозируемый объем поступлений по транспортному налогу с организаций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6ACC3206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A811CE" w14:textId="77777777" w:rsidR="004D5B7F" w:rsidRPr="00110DF1" w:rsidRDefault="004D5B7F" w:rsidP="004D5B7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sz w:val="27"/>
          <w:szCs w:val="27"/>
        </w:rPr>
        <w:t xml:space="preserve">)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sz w:val="27"/>
          <w:szCs w:val="27"/>
        </w:rPr>
        <w:t>-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8BFEED0" w14:textId="77777777" w:rsidR="004D5B7F" w:rsidRPr="00110DF1" w:rsidRDefault="004D5B7F" w:rsidP="004D5B7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26399FBE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0BB2115F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10DF1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14:paraId="495118B7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10DF1">
        <w:rPr>
          <w:rFonts w:ascii="Times New Roman" w:hAnsi="Times New Roman"/>
          <w:sz w:val="27"/>
          <w:szCs w:val="27"/>
        </w:rPr>
        <w:t>, %;</w:t>
      </w:r>
      <w:proofErr w:type="gramEnd"/>
    </w:p>
    <w:p w14:paraId="472E0EF4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110DF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рублей.</w:t>
      </w:r>
    </w:p>
    <w:p w14:paraId="4D0084C0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14:paraId="27F198FC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A86D036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14:paraId="20EEB190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001EA43A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110DF1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14:paraId="0AFD37C3" w14:textId="77777777" w:rsidR="00F05127" w:rsidRPr="00110DF1" w:rsidRDefault="00F05127" w:rsidP="00F051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F50E631" w14:textId="15A6205F" w:rsidR="00F05127" w:rsidRPr="00110DF1" w:rsidRDefault="00F05127" w:rsidP="00F051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7CEA8BB3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14:paraId="4CFE42CB" w14:textId="77777777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F</w:t>
      </w:r>
      <w:r w:rsidRPr="00110DF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762A0C7" w14:textId="77777777" w:rsidR="009C0254" w:rsidRPr="00110DF1" w:rsidRDefault="009C0254" w:rsidP="009C025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46DE2C43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1A9DABF2" w14:textId="2617C3C8" w:rsidR="004D5B7F" w:rsidRPr="00110DF1" w:rsidRDefault="004D5B7F" w:rsidP="004D5B7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>Транспортный налог с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2E797A7" w14:textId="77777777" w:rsidR="008A7C73" w:rsidRPr="00110DF1" w:rsidRDefault="008A7C7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FBE7B11" w14:textId="0984104C" w:rsidR="008A7C73" w:rsidRPr="00110DF1" w:rsidRDefault="008A7C73" w:rsidP="008A7C7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5" w:name="_Toc506976819"/>
      <w:r w:rsidRPr="00110DF1">
        <w:rPr>
          <w:i/>
          <w:sz w:val="27"/>
          <w:szCs w:val="27"/>
        </w:rPr>
        <w:lastRenderedPageBreak/>
        <w:t>2.3.3.2. Транспортный налог с физических лиц</w:t>
      </w:r>
      <w:r w:rsidRPr="00110DF1">
        <w:rPr>
          <w:i/>
          <w:sz w:val="27"/>
          <w:szCs w:val="27"/>
        </w:rPr>
        <w:br/>
        <w:t>182 1 06 04012 02 0000 110</w:t>
      </w:r>
      <w:bookmarkEnd w:id="25"/>
    </w:p>
    <w:p w14:paraId="49B1A973" w14:textId="77777777" w:rsidR="008A7C73" w:rsidRPr="00110DF1" w:rsidRDefault="008A7C73" w:rsidP="008A7C7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79FE92B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14:paraId="36503B4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14:paraId="3EFF95F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6E29303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14:paraId="3D2CC2F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14:paraId="7940751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14:paraId="38D8DAC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24D116D" w14:textId="77CF96BA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физических лиц осуществляется методом </w:t>
      </w:r>
      <w:r w:rsidR="00F05127" w:rsidRPr="00110DF1">
        <w:rPr>
          <w:rFonts w:ascii="Times New Roman" w:hAnsi="Times New Roman"/>
          <w:sz w:val="27"/>
          <w:szCs w:val="27"/>
        </w:rPr>
        <w:t xml:space="preserve">экстраполяции </w:t>
      </w:r>
      <w:r w:rsidRPr="00110DF1">
        <w:rPr>
          <w:rFonts w:ascii="Times New Roman" w:hAnsi="Times New Roman"/>
          <w:sz w:val="27"/>
          <w:szCs w:val="27"/>
        </w:rPr>
        <w:t>данных о количестве объектов налогообложения по каждому виду транспортного средства прошлых периодов,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14:paraId="11A2715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1FE3024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62DB384E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F0BF25D" w14:textId="77777777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sz w:val="27"/>
          <w:szCs w:val="27"/>
        </w:rPr>
        <w:t xml:space="preserve">/100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85D8E15" w14:textId="77777777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1820B398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39967A4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10DF1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14:paraId="5CDDC823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110DF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10DF1">
        <w:rPr>
          <w:rFonts w:ascii="Times New Roman" w:hAnsi="Times New Roman"/>
          <w:sz w:val="27"/>
          <w:szCs w:val="27"/>
        </w:rPr>
        <w:t>, %;</w:t>
      </w:r>
      <w:proofErr w:type="gramEnd"/>
    </w:p>
    <w:p w14:paraId="4353D875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110DF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рублей.</w:t>
      </w:r>
    </w:p>
    <w:p w14:paraId="02A3D00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14:paraId="616F857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E60DF10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14:paraId="007B3610" w14:textId="77777777" w:rsidR="00B67E90" w:rsidRPr="00110DF1" w:rsidRDefault="00B67E90" w:rsidP="00B67E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11D5A994" w14:textId="0D0DB1D1" w:rsidR="00B67E90" w:rsidRPr="00110DF1" w:rsidRDefault="00B67E90" w:rsidP="00B67E9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1A86A3D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14:paraId="3A4773C6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F</w:t>
      </w:r>
      <w:r w:rsidRPr="00110DF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945BDAE" w14:textId="77777777" w:rsidR="00496EBA" w:rsidRPr="00110DF1" w:rsidRDefault="00496EBA" w:rsidP="00496EB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48C528C1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1877B1F3" w14:textId="01348FB2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>Транспортный налог с физических лиц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FFB8E38" w14:textId="77777777" w:rsidR="002D3406" w:rsidRPr="00110DF1" w:rsidRDefault="002D3406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5DE59C" w14:textId="481A247C" w:rsidR="0039763B" w:rsidRPr="00110DF1" w:rsidRDefault="0039763B" w:rsidP="002D3406">
      <w:pPr>
        <w:pStyle w:val="2"/>
        <w:spacing w:after="240" w:line="240" w:lineRule="auto"/>
        <w:jc w:val="center"/>
        <w:rPr>
          <w:rFonts w:asciiTheme="majorHAnsi" w:hAnsiTheme="majorHAnsi"/>
          <w:sz w:val="27"/>
          <w:szCs w:val="27"/>
        </w:rPr>
      </w:pPr>
      <w:bookmarkStart w:id="26" w:name="_Toc506976820"/>
      <w:r w:rsidRPr="00110DF1">
        <w:rPr>
          <w:rFonts w:asciiTheme="majorHAnsi" w:hAnsiTheme="majorHAnsi"/>
          <w:sz w:val="27"/>
          <w:szCs w:val="27"/>
        </w:rPr>
        <w:t>2.</w:t>
      </w:r>
      <w:r w:rsidR="008A7C73" w:rsidRPr="00110DF1">
        <w:rPr>
          <w:rFonts w:asciiTheme="majorHAnsi" w:hAnsiTheme="majorHAnsi"/>
          <w:sz w:val="27"/>
          <w:szCs w:val="27"/>
        </w:rPr>
        <w:t>3.</w:t>
      </w:r>
      <w:r w:rsidR="002240DE" w:rsidRPr="00110DF1">
        <w:rPr>
          <w:rFonts w:asciiTheme="majorHAnsi" w:hAnsiTheme="majorHAnsi"/>
          <w:sz w:val="27"/>
          <w:szCs w:val="27"/>
        </w:rPr>
        <w:t>4</w:t>
      </w:r>
      <w:r w:rsidRPr="00110DF1">
        <w:rPr>
          <w:rFonts w:asciiTheme="majorHAnsi" w:hAnsiTheme="majorHAnsi"/>
          <w:sz w:val="27"/>
          <w:szCs w:val="27"/>
        </w:rPr>
        <w:t xml:space="preserve">. Земельный налог </w:t>
      </w:r>
      <w:r w:rsidRPr="00110DF1">
        <w:rPr>
          <w:rFonts w:asciiTheme="majorHAnsi" w:hAnsiTheme="majorHAnsi"/>
          <w:sz w:val="27"/>
          <w:szCs w:val="27"/>
        </w:rPr>
        <w:br/>
        <w:t>182 1 06 06000 00 0000 110</w:t>
      </w:r>
      <w:bookmarkEnd w:id="26"/>
    </w:p>
    <w:p w14:paraId="68B107E7" w14:textId="64055BC6" w:rsidR="008A7C73" w:rsidRPr="00110DF1" w:rsidRDefault="008A7C73" w:rsidP="002D3406">
      <w:pPr>
        <w:pStyle w:val="3"/>
        <w:tabs>
          <w:tab w:val="left" w:pos="1985"/>
        </w:tabs>
        <w:spacing w:before="120" w:after="120" w:line="240" w:lineRule="auto"/>
        <w:jc w:val="center"/>
        <w:rPr>
          <w:i/>
          <w:sz w:val="27"/>
          <w:szCs w:val="27"/>
        </w:rPr>
      </w:pPr>
      <w:bookmarkStart w:id="27" w:name="_Toc506976821"/>
      <w:r w:rsidRPr="00110DF1">
        <w:rPr>
          <w:i/>
          <w:sz w:val="27"/>
          <w:szCs w:val="27"/>
        </w:rPr>
        <w:t>2.3.</w:t>
      </w:r>
      <w:r w:rsidR="002240DE" w:rsidRPr="00110DF1">
        <w:rPr>
          <w:i/>
          <w:sz w:val="27"/>
          <w:szCs w:val="27"/>
        </w:rPr>
        <w:t>4</w:t>
      </w:r>
      <w:r w:rsidRPr="00110DF1">
        <w:rPr>
          <w:i/>
          <w:sz w:val="27"/>
          <w:szCs w:val="27"/>
        </w:rPr>
        <w:t xml:space="preserve">.1.Земельный налог с организаций </w:t>
      </w:r>
      <w:r w:rsidRPr="00110DF1">
        <w:rPr>
          <w:i/>
          <w:sz w:val="27"/>
          <w:szCs w:val="27"/>
        </w:rPr>
        <w:br/>
        <w:t>182 1 06 06030 03 0000 110</w:t>
      </w:r>
      <w:bookmarkEnd w:id="27"/>
    </w:p>
    <w:p w14:paraId="122E4684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14:paraId="145401E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75DAE85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110DF1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6A104C7C" w14:textId="77777777" w:rsidR="002D3406" w:rsidRPr="00110DF1" w:rsidRDefault="002D3406" w:rsidP="002D3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0E532D0E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7F43D2A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5FDB4E3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7B55A67E" w14:textId="77777777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/100×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>/100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FE12749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1BACEA9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НБ</w:t>
      </w:r>
      <w:r w:rsidRPr="00110DF1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14:paraId="53AFAEB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10DF1">
        <w:rPr>
          <w:rFonts w:ascii="Times New Roman" w:hAnsi="Times New Roman"/>
          <w:sz w:val="27"/>
          <w:szCs w:val="27"/>
        </w:rPr>
        <w:t>, %;</w:t>
      </w:r>
      <w:proofErr w:type="gramEnd"/>
    </w:p>
    <w:p w14:paraId="15CE8DDB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14:paraId="3024C933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14:paraId="0E477DAD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67AD08A6" w14:textId="4391BE24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14:paraId="34589A35" w14:textId="6DB8D948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14:paraId="4620A724" w14:textId="1D611256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0191706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F266817" w14:textId="77777777" w:rsidR="00496EBA" w:rsidRPr="00110DF1" w:rsidRDefault="00496EBA" w:rsidP="00496EB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14:paraId="3D78B93C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0BB0AB6E" w14:textId="13AD461F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Земельный налог с организаций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32E141A" w14:textId="77777777" w:rsidR="008A7C73" w:rsidRPr="00110DF1" w:rsidRDefault="008A7C7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8B3BA2A" w14:textId="77777777" w:rsidR="00F47023" w:rsidRPr="00110DF1" w:rsidRDefault="00F4702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1F9A185" w14:textId="77777777" w:rsidR="00F47023" w:rsidRPr="00110DF1" w:rsidRDefault="00F47023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381EB0" w14:textId="2E83EFC9" w:rsidR="008A7C73" w:rsidRPr="00110DF1" w:rsidRDefault="008A7C73" w:rsidP="008A7C7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8" w:name="_Toc506976822"/>
      <w:r w:rsidRPr="00110DF1">
        <w:rPr>
          <w:i/>
          <w:sz w:val="27"/>
          <w:szCs w:val="27"/>
        </w:rPr>
        <w:lastRenderedPageBreak/>
        <w:t>2.3.</w:t>
      </w:r>
      <w:r w:rsidR="002240DE" w:rsidRPr="00110DF1">
        <w:rPr>
          <w:i/>
          <w:sz w:val="27"/>
          <w:szCs w:val="27"/>
        </w:rPr>
        <w:t>4</w:t>
      </w:r>
      <w:r w:rsidRPr="00110DF1">
        <w:rPr>
          <w:i/>
          <w:sz w:val="27"/>
          <w:szCs w:val="27"/>
        </w:rPr>
        <w:t>.2. Земельный налог с физических лиц</w:t>
      </w:r>
      <w:r w:rsidRPr="00110DF1">
        <w:rPr>
          <w:i/>
          <w:sz w:val="27"/>
          <w:szCs w:val="27"/>
        </w:rPr>
        <w:br/>
        <w:t>182 1 06 06040 00 0000 110</w:t>
      </w:r>
      <w:bookmarkEnd w:id="28"/>
    </w:p>
    <w:p w14:paraId="79C6071A" w14:textId="77777777" w:rsidR="008A7C73" w:rsidRPr="00110DF1" w:rsidRDefault="008A7C73" w:rsidP="008A7C73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296FB3E5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14:paraId="3D551A47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04DDF794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110DF1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14:paraId="526F9DD0" w14:textId="77777777" w:rsidR="002D3406" w:rsidRPr="00110DF1" w:rsidRDefault="002D3406" w:rsidP="002D3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1F06257B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D8AF42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18C84D12" w14:textId="2E82F8D2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1E2971" w:rsidRPr="00110DF1">
        <w:rPr>
          <w:rFonts w:ascii="Times New Roman" w:hAnsi="Times New Roman"/>
          <w:sz w:val="27"/>
          <w:szCs w:val="27"/>
        </w:rPr>
        <w:t>земельного</w:t>
      </w:r>
      <w:r w:rsidRPr="00110DF1">
        <w:rPr>
          <w:rFonts w:ascii="Times New Roman" w:hAnsi="Times New Roman"/>
          <w:sz w:val="27"/>
          <w:szCs w:val="27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57417A10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5F49F71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110DF1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14956D8C" w14:textId="77777777" w:rsidR="002D3406" w:rsidRPr="00110DF1" w:rsidRDefault="002D3406" w:rsidP="002D340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 = НБ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/100 ×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>/100</w:t>
      </w:r>
      <w:r w:rsidRPr="00110DF1">
        <w:rPr>
          <w:rFonts w:ascii="Times New Roman" w:hAnsi="Times New Roman"/>
          <w:b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b/>
          <w:sz w:val="27"/>
          <w:szCs w:val="27"/>
        </w:rPr>
        <w:t>/100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3984FE1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453D312C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НБ</w:t>
      </w:r>
      <w:r w:rsidRPr="00110DF1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14:paraId="579434EF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110DF1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10DF1">
        <w:rPr>
          <w:rFonts w:ascii="Times New Roman" w:hAnsi="Times New Roman"/>
          <w:sz w:val="27"/>
          <w:szCs w:val="27"/>
        </w:rPr>
        <w:t>, %;</w:t>
      </w:r>
      <w:proofErr w:type="gramEnd"/>
    </w:p>
    <w:p w14:paraId="6BBF8765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110DF1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14:paraId="2DBA0DFA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14:paraId="26FD2326" w14:textId="77777777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583A39A7" w14:textId="157376FD" w:rsidR="001E2971" w:rsidRPr="00110DF1" w:rsidRDefault="001E2971" w:rsidP="001E2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2FB2FC96" w14:textId="77777777" w:rsidR="002D3406" w:rsidRPr="00110DF1" w:rsidRDefault="002D3406" w:rsidP="002D340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6A67E26" w14:textId="77777777" w:rsidR="00496EBA" w:rsidRPr="00110DF1" w:rsidRDefault="00496EBA" w:rsidP="00496EB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14:paraId="54CCD5B5" w14:textId="77777777" w:rsidR="00AF7233" w:rsidRPr="00110DF1" w:rsidRDefault="00AF7233" w:rsidP="00AF72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4BD90BB9" w14:textId="20D7E8F3" w:rsidR="0039763B" w:rsidRPr="00110DF1" w:rsidRDefault="0039763B" w:rsidP="003976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Земельный налог </w:t>
      </w:r>
      <w:r w:rsidR="002D3406" w:rsidRPr="00110DF1">
        <w:rPr>
          <w:rFonts w:ascii="Times New Roman" w:hAnsi="Times New Roman"/>
          <w:sz w:val="27"/>
          <w:szCs w:val="27"/>
        </w:rPr>
        <w:t xml:space="preserve">с физических лиц </w:t>
      </w:r>
      <w:r w:rsidRPr="00110DF1">
        <w:rPr>
          <w:rFonts w:ascii="Times New Roman" w:hAnsi="Times New Roman"/>
          <w:sz w:val="27"/>
          <w:szCs w:val="27"/>
        </w:rPr>
        <w:t xml:space="preserve">зачисляется в </w:t>
      </w:r>
      <w:r w:rsidR="002E7367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 с</w:t>
      </w:r>
      <w:r w:rsidR="002E7367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</w:t>
      </w:r>
      <w:r w:rsidR="008A7C73" w:rsidRPr="00110DF1">
        <w:rPr>
          <w:rFonts w:ascii="Times New Roman" w:hAnsi="Times New Roman"/>
          <w:sz w:val="27"/>
          <w:szCs w:val="27"/>
        </w:rPr>
        <w:t>соответствии со статьями БК РФ.</w:t>
      </w:r>
    </w:p>
    <w:p w14:paraId="7AA400EF" w14:textId="18084F94" w:rsidR="007B02CC" w:rsidRPr="00110DF1" w:rsidRDefault="007B02CC" w:rsidP="007B02CC">
      <w:pPr>
        <w:pStyle w:val="2"/>
        <w:spacing w:after="240" w:line="240" w:lineRule="auto"/>
        <w:jc w:val="center"/>
        <w:rPr>
          <w:rFonts w:asciiTheme="majorHAnsi" w:hAnsiTheme="majorHAnsi"/>
          <w:sz w:val="27"/>
          <w:szCs w:val="27"/>
        </w:rPr>
      </w:pPr>
      <w:bookmarkStart w:id="29" w:name="_Toc506976823"/>
      <w:r w:rsidRPr="00110DF1">
        <w:rPr>
          <w:rFonts w:asciiTheme="majorHAnsi" w:hAnsiTheme="majorHAnsi"/>
          <w:sz w:val="27"/>
          <w:szCs w:val="27"/>
        </w:rPr>
        <w:t>2.3.</w:t>
      </w:r>
      <w:r w:rsidR="002240DE" w:rsidRPr="00110DF1">
        <w:rPr>
          <w:rFonts w:asciiTheme="majorHAnsi" w:hAnsiTheme="majorHAnsi"/>
          <w:sz w:val="27"/>
          <w:szCs w:val="27"/>
        </w:rPr>
        <w:t>5</w:t>
      </w:r>
      <w:r w:rsidRPr="00110DF1">
        <w:rPr>
          <w:rFonts w:asciiTheme="majorHAnsi" w:hAnsiTheme="majorHAnsi"/>
          <w:sz w:val="27"/>
          <w:szCs w:val="27"/>
        </w:rPr>
        <w:t>. Налог на игорный бизнес</w:t>
      </w:r>
      <w:r w:rsidRPr="00110DF1">
        <w:rPr>
          <w:rFonts w:asciiTheme="majorHAnsi" w:hAnsiTheme="majorHAnsi"/>
          <w:sz w:val="27"/>
          <w:szCs w:val="27"/>
        </w:rPr>
        <w:br/>
        <w:t>182 1 06 06050 00 0000 110</w:t>
      </w:r>
      <w:bookmarkEnd w:id="29"/>
    </w:p>
    <w:p w14:paraId="03CC0643" w14:textId="0E0088AC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доходов в консолидированный бюджет субъекта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14:paraId="4518DB8E" w14:textId="77777777" w:rsidR="007B02CC" w:rsidRPr="00110DF1" w:rsidRDefault="007B02CC" w:rsidP="007B0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110DF1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14:paraId="08BE3EB4" w14:textId="77777777" w:rsidR="007B02CC" w:rsidRPr="00110DF1" w:rsidRDefault="007B02CC" w:rsidP="007B0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14:paraId="057822B0" w14:textId="77777777" w:rsidR="007B02CC" w:rsidRPr="00110DF1" w:rsidRDefault="007B02CC" w:rsidP="007B02C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14:paraId="6CD75C41" w14:textId="77777777" w:rsidR="007B02CC" w:rsidRPr="00110DF1" w:rsidRDefault="007B02CC" w:rsidP="007B02C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14:paraId="1CFB0ACC" w14:textId="77777777" w:rsidR="007B02CC" w:rsidRPr="00110DF1" w:rsidRDefault="007B02CC" w:rsidP="007B02CC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14:paraId="65D9FE36" w14:textId="77777777" w:rsidR="007B02CC" w:rsidRPr="00110DF1" w:rsidRDefault="007B02CC" w:rsidP="007B02C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14:paraId="76FA501B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110DF1">
        <w:rPr>
          <w:rFonts w:ascii="Times New Roman" w:hAnsi="Times New Roman"/>
          <w:b/>
          <w:i/>
          <w:sz w:val="27"/>
          <w:szCs w:val="27"/>
        </w:rPr>
        <w:t>ИБ</w:t>
      </w:r>
      <w:r w:rsidRPr="00110DF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7BE00AA0" w14:textId="77777777" w:rsidR="007B02CC" w:rsidRPr="00110DF1" w:rsidRDefault="007B02CC" w:rsidP="007B02C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5D048ED7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где:</w:t>
      </w:r>
    </w:p>
    <w:p w14:paraId="12E8AB8B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110DF1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14:paraId="0309BA62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14:paraId="273FEEA3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14:paraId="5AB29D0F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F</w:t>
      </w:r>
      <w:r w:rsidRPr="00110DF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14:paraId="114041FC" w14:textId="77777777" w:rsidR="007B02CC" w:rsidRPr="00110DF1" w:rsidRDefault="007B02CC" w:rsidP="007B02C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437AF62" w14:textId="77777777" w:rsidR="008A7C73" w:rsidRPr="00110DF1" w:rsidRDefault="008A7C73" w:rsidP="008A7C7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1957E756" w14:textId="6AC3E781" w:rsidR="00C26E9B" w:rsidRPr="00110DF1" w:rsidRDefault="00C26E9B" w:rsidP="00C26E9B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30" w:name="_Toc456460805"/>
      <w:bookmarkStart w:id="31" w:name="_Toc506976824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2240DE" w:rsidRPr="00110DF1">
        <w:rPr>
          <w:rFonts w:asciiTheme="majorHAnsi" w:hAnsiTheme="majorHAnsi"/>
          <w:i w:val="0"/>
          <w:sz w:val="27"/>
          <w:szCs w:val="27"/>
        </w:rPr>
        <w:t>4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. Акцизы, </w:t>
      </w:r>
      <w:r w:rsidR="009123D2" w:rsidRPr="00110DF1">
        <w:rPr>
          <w:rFonts w:asciiTheme="majorHAnsi" w:hAnsiTheme="majorHAnsi"/>
          <w:i w:val="0"/>
          <w:sz w:val="27"/>
          <w:szCs w:val="27"/>
        </w:rPr>
        <w:t xml:space="preserve">по подакцизным товарам (продукции), </w:t>
      </w:r>
      <w:r w:rsidRPr="00110DF1">
        <w:rPr>
          <w:rFonts w:asciiTheme="majorHAnsi" w:hAnsiTheme="majorHAnsi"/>
          <w:i w:val="0"/>
          <w:sz w:val="27"/>
          <w:szCs w:val="27"/>
        </w:rPr>
        <w:t>производимы</w:t>
      </w:r>
      <w:r w:rsidR="009123D2" w:rsidRPr="00110DF1">
        <w:rPr>
          <w:rFonts w:asciiTheme="majorHAnsi" w:hAnsiTheme="majorHAnsi"/>
          <w:i w:val="0"/>
          <w:sz w:val="27"/>
          <w:szCs w:val="27"/>
        </w:rPr>
        <w:t>м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 на территории Российской Федерации</w:t>
      </w:r>
      <w:bookmarkEnd w:id="30"/>
      <w:r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Pr="00110DF1">
        <w:rPr>
          <w:rFonts w:asciiTheme="majorHAnsi" w:hAnsiTheme="majorHAnsi"/>
          <w:i w:val="0"/>
          <w:sz w:val="27"/>
          <w:szCs w:val="27"/>
        </w:rPr>
        <w:br/>
        <w:t>182 1 03 02000 01 0000 110</w:t>
      </w:r>
      <w:bookmarkEnd w:id="31"/>
    </w:p>
    <w:p w14:paraId="5C529C9E" w14:textId="02B3DBAF" w:rsidR="00C26E9B" w:rsidRPr="00110DF1" w:rsidRDefault="00C26E9B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доходов в консолидированный бюджет субъекта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14:paraId="684F3316" w14:textId="77777777" w:rsidR="00C26E9B" w:rsidRPr="00110DF1" w:rsidRDefault="00C26E9B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14:paraId="00728130" w14:textId="1A8A2BF3" w:rsidR="0090398B" w:rsidRPr="00110DF1" w:rsidRDefault="0090398B" w:rsidP="005C0C16">
      <w:pPr>
        <w:pStyle w:val="3"/>
        <w:tabs>
          <w:tab w:val="left" w:pos="1560"/>
        </w:tabs>
        <w:spacing w:before="120" w:after="120" w:line="240" w:lineRule="auto"/>
        <w:ind w:left="1560" w:right="1133"/>
        <w:jc w:val="center"/>
        <w:rPr>
          <w:rFonts w:asciiTheme="majorHAnsi" w:hAnsiTheme="majorHAnsi"/>
          <w:i/>
          <w:sz w:val="27"/>
          <w:szCs w:val="27"/>
        </w:rPr>
      </w:pPr>
      <w:bookmarkStart w:id="32" w:name="_Toc506976825"/>
      <w:r w:rsidRPr="00110DF1">
        <w:rPr>
          <w:rFonts w:asciiTheme="majorHAnsi" w:hAnsiTheme="majorHAnsi"/>
          <w:i/>
          <w:sz w:val="27"/>
          <w:szCs w:val="27"/>
        </w:rPr>
        <w:t>2.</w:t>
      </w:r>
      <w:r w:rsidR="002240DE" w:rsidRPr="00110DF1">
        <w:rPr>
          <w:rFonts w:asciiTheme="majorHAnsi" w:hAnsiTheme="majorHAnsi"/>
          <w:i/>
          <w:sz w:val="27"/>
          <w:szCs w:val="27"/>
        </w:rPr>
        <w:t>4</w:t>
      </w:r>
      <w:r w:rsidRPr="00110DF1">
        <w:rPr>
          <w:rFonts w:asciiTheme="majorHAnsi" w:hAnsiTheme="majorHAnsi"/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Theme="majorHAnsi" w:hAnsiTheme="majorHAnsi"/>
          <w:i/>
          <w:sz w:val="27"/>
          <w:szCs w:val="27"/>
        </w:rPr>
        <w:t>кальвадосного</w:t>
      </w:r>
      <w:proofErr w:type="spellEnd"/>
      <w:r w:rsidRPr="00110DF1">
        <w:rPr>
          <w:rFonts w:asciiTheme="majorHAnsi" w:hAnsiTheme="majorHAnsi"/>
          <w:i/>
          <w:sz w:val="27"/>
          <w:szCs w:val="27"/>
        </w:rPr>
        <w:t xml:space="preserve">, </w:t>
      </w:r>
      <w:proofErr w:type="spellStart"/>
      <w:r w:rsidRPr="00110DF1">
        <w:rPr>
          <w:rFonts w:asciiTheme="majorHAnsi" w:hAnsiTheme="majorHAnsi"/>
          <w:i/>
          <w:sz w:val="27"/>
          <w:szCs w:val="27"/>
        </w:rPr>
        <w:t>вискового</w:t>
      </w:r>
      <w:proofErr w:type="spellEnd"/>
      <w:r w:rsidRPr="00110DF1">
        <w:rPr>
          <w:rFonts w:asciiTheme="majorHAnsi" w:hAnsiTheme="majorHAnsi"/>
          <w:i/>
          <w:sz w:val="27"/>
          <w:szCs w:val="27"/>
        </w:rPr>
        <w:t xml:space="preserve">) </w:t>
      </w:r>
      <w:r w:rsidRPr="00110DF1">
        <w:rPr>
          <w:rFonts w:asciiTheme="majorHAnsi" w:hAnsiTheme="majorHAnsi"/>
          <w:i/>
          <w:sz w:val="27"/>
          <w:szCs w:val="27"/>
        </w:rPr>
        <w:br/>
        <w:t>182 1 03 02011 01 0000 110</w:t>
      </w:r>
      <w:bookmarkEnd w:id="32"/>
    </w:p>
    <w:p w14:paraId="43D2B3AD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10DF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10DF1">
        <w:rPr>
          <w:rFonts w:ascii="Times New Roman" w:hAnsi="Times New Roman"/>
          <w:sz w:val="27"/>
          <w:szCs w:val="27"/>
        </w:rPr>
        <w:t>) используются:</w:t>
      </w:r>
    </w:p>
    <w:p w14:paraId="0543D842" w14:textId="17DB530C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10DF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10DF1">
        <w:rPr>
          <w:rFonts w:ascii="Times New Roman" w:hAnsi="Times New Roman"/>
          <w:sz w:val="27"/>
          <w:szCs w:val="27"/>
        </w:rPr>
        <w:t>)), рассчитанные Департаментом экономического развития и инвестиционной деятельности области;</w:t>
      </w:r>
      <w:proofErr w:type="gramEnd"/>
    </w:p>
    <w:p w14:paraId="5327FF6A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407E75C0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14:paraId="4E782456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поступлений акцизов на этиловый спирт из непищевого сырья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7216CC0F" w14:textId="77777777" w:rsidR="00C23A2E" w:rsidRPr="00110DF1" w:rsidRDefault="00C23A2E" w:rsidP="00C23A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Поступления акцизов на этиловый спирт из непищевого сырья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НСП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5B7FFAD6" w14:textId="77777777" w:rsidR="00BA20F1" w:rsidRPr="00110DF1" w:rsidRDefault="00BA20F1" w:rsidP="00BA20F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4F6B1E8E" w14:textId="77777777" w:rsidR="00BA20F1" w:rsidRPr="00110DF1" w:rsidRDefault="00BA20F1" w:rsidP="00BA20F1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110DF1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110DF1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110DF1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110DF1">
        <w:rPr>
          <w:rFonts w:ascii="Times New Roman" w:hAnsi="Times New Roman"/>
          <w:b/>
          <w:i/>
          <w:sz w:val="27"/>
          <w:szCs w:val="27"/>
        </w:rPr>
        <w:t>∑</w:t>
      </w:r>
      <w:r w:rsidRPr="00110DF1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110DF1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110DF1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110DF1">
        <w:rPr>
          <w:rFonts w:ascii="Times New Roman" w:hAnsi="Times New Roman"/>
          <w:b/>
          <w:i/>
          <w:sz w:val="28"/>
          <w:szCs w:val="28"/>
        </w:rPr>
        <w:t>*(100-</w:t>
      </w:r>
      <w:r w:rsidRPr="00110DF1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110DF1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110DF1">
        <w:rPr>
          <w:rFonts w:ascii="Times New Roman" w:hAnsi="Times New Roman"/>
          <w:b/>
          <w:i/>
          <w:sz w:val="28"/>
          <w:szCs w:val="28"/>
        </w:rPr>
        <w:t>)*</w:t>
      </w:r>
      <w:r w:rsidRPr="00110DF1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110DF1">
        <w:rPr>
          <w:rFonts w:ascii="Times New Roman" w:hAnsi="Times New Roman"/>
          <w:b/>
          <w:i/>
          <w:sz w:val="28"/>
          <w:szCs w:val="28"/>
        </w:rPr>
        <w:t>)*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10DF1">
        <w:rPr>
          <w:rFonts w:ascii="Times New Roman" w:hAnsi="Times New Roman"/>
          <w:b/>
          <w:i/>
          <w:sz w:val="28"/>
          <w:szCs w:val="28"/>
        </w:rPr>
        <w:t>,</w:t>
      </w:r>
    </w:p>
    <w:p w14:paraId="240272A3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4D5880C3" w14:textId="2E1C28CF" w:rsidR="00C23A2E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</w:t>
      </w:r>
      <w:r w:rsidR="00C23A2E" w:rsidRPr="00110DF1">
        <w:rPr>
          <w:rFonts w:ascii="Times New Roman" w:hAnsi="Times New Roman"/>
          <w:sz w:val="27"/>
          <w:szCs w:val="27"/>
        </w:rPr>
        <w:t>налогооблагаемый объем реализации этилового спирта из непищевого сырья,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1C7F39B7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0%;</w:t>
      </w:r>
    </w:p>
    <w:p w14:paraId="57D5F2A0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S</w:t>
      </w:r>
      <w:r w:rsidRPr="00110DF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5969E3B2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E50F8A2" w14:textId="003B7D09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7B4DCAE" w14:textId="77777777" w:rsidR="0090398B" w:rsidRPr="00110DF1" w:rsidRDefault="0090398B" w:rsidP="0090398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10DF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3082E3D7" w14:textId="77777777" w:rsidR="0090398B" w:rsidRPr="00110DF1" w:rsidRDefault="0090398B" w:rsidP="0090398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8490EEC" w14:textId="77777777" w:rsidR="00BA20F1" w:rsidRPr="00110DF1" w:rsidRDefault="00BA20F1" w:rsidP="00BA20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5CE42DC" w14:textId="77777777" w:rsidR="00BA20F1" w:rsidRPr="00110DF1" w:rsidRDefault="00BA20F1" w:rsidP="00BA20F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1F54EE5C" w14:textId="77777777" w:rsidR="00BA20F1" w:rsidRPr="00110DF1" w:rsidRDefault="00BA20F1" w:rsidP="00651D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86B86C6" w14:textId="7866BBEA" w:rsidR="0090398B" w:rsidRPr="00110DF1" w:rsidRDefault="0090398B" w:rsidP="00651D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10DF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10DF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10DF1">
        <w:rPr>
          <w:rFonts w:ascii="Times New Roman" w:hAnsi="Times New Roman"/>
          <w:sz w:val="27"/>
          <w:szCs w:val="27"/>
        </w:rPr>
        <w:t>),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73C1DBEC" w14:textId="36EE22BB" w:rsidR="00931FCB" w:rsidRPr="00110DF1" w:rsidRDefault="00931FCB" w:rsidP="005C0C16">
      <w:pPr>
        <w:pStyle w:val="3"/>
        <w:spacing w:before="120" w:after="120" w:line="240" w:lineRule="auto"/>
        <w:ind w:left="426" w:right="140"/>
        <w:jc w:val="center"/>
        <w:rPr>
          <w:rFonts w:asciiTheme="majorHAnsi" w:hAnsiTheme="majorHAnsi"/>
          <w:i/>
          <w:sz w:val="27"/>
          <w:szCs w:val="27"/>
        </w:rPr>
      </w:pPr>
      <w:bookmarkStart w:id="33" w:name="_Toc506976826"/>
      <w:r w:rsidRPr="00110DF1">
        <w:rPr>
          <w:rFonts w:asciiTheme="majorHAnsi" w:hAnsiTheme="majorHAnsi"/>
          <w:i/>
          <w:sz w:val="27"/>
          <w:szCs w:val="27"/>
        </w:rPr>
        <w:t>2.</w:t>
      </w:r>
      <w:r w:rsidR="002240DE" w:rsidRPr="00110DF1">
        <w:rPr>
          <w:rFonts w:asciiTheme="majorHAnsi" w:hAnsiTheme="majorHAnsi"/>
          <w:i/>
          <w:sz w:val="27"/>
          <w:szCs w:val="27"/>
        </w:rPr>
        <w:t>4</w:t>
      </w:r>
      <w:r w:rsidRPr="00110DF1">
        <w:rPr>
          <w:rFonts w:asciiTheme="majorHAnsi" w:hAnsiTheme="majorHAnsi"/>
          <w:i/>
          <w:sz w:val="27"/>
          <w:szCs w:val="27"/>
        </w:rPr>
        <w:t xml:space="preserve">.2. </w:t>
      </w:r>
      <w:proofErr w:type="gramStart"/>
      <w:r w:rsidRPr="00110DF1">
        <w:rPr>
          <w:rFonts w:asciiTheme="majorHAnsi" w:hAnsiTheme="majorHAnsi"/>
          <w:i/>
          <w:sz w:val="27"/>
          <w:szCs w:val="27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</w:t>
      </w:r>
      <w:r w:rsidRPr="00110DF1">
        <w:rPr>
          <w:rFonts w:asciiTheme="majorHAnsi" w:hAnsiTheme="majorHAnsi"/>
          <w:i/>
          <w:sz w:val="27"/>
          <w:szCs w:val="27"/>
        </w:rPr>
        <w:br/>
        <w:t>182 1 03 02090 01 0000 110</w:t>
      </w:r>
      <w:bookmarkEnd w:id="33"/>
      <w:proofErr w:type="gramEnd"/>
    </w:p>
    <w:p w14:paraId="6F1EE4EB" w14:textId="77777777" w:rsidR="00931FCB" w:rsidRPr="00110DF1" w:rsidRDefault="00931FCB" w:rsidP="00931FCB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14:paraId="0F40F2B3" w14:textId="347DB3FB" w:rsidR="00931FCB" w:rsidRPr="00110DF1" w:rsidRDefault="00931FCB" w:rsidP="00931FC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 xml:space="preserve">- 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 xml:space="preserve">вин, фруктовых вин, игристых вин </w:t>
      </w:r>
      <w:r w:rsidRPr="00110DF1">
        <w:rPr>
          <w:rFonts w:ascii="Times New Roman" w:hAnsi="Times New Roman"/>
          <w:sz w:val="27"/>
          <w:szCs w:val="27"/>
        </w:rPr>
        <w:lastRenderedPageBreak/>
        <w:t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рассчитанные Департаментом экономического развития и инвестиционной деятельности области;</w:t>
      </w:r>
      <w:proofErr w:type="gramEnd"/>
    </w:p>
    <w:p w14:paraId="49AB8316" w14:textId="77777777" w:rsidR="00931FCB" w:rsidRPr="00110DF1" w:rsidRDefault="00931FCB" w:rsidP="00931FC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53D0B676" w14:textId="77777777" w:rsidR="00931FCB" w:rsidRPr="00110DF1" w:rsidRDefault="00931FCB" w:rsidP="00931FC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08F4B40C" w14:textId="77777777" w:rsidR="00931FCB" w:rsidRPr="00110DF1" w:rsidRDefault="00931FCB" w:rsidP="00931FC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76A4EB18" w14:textId="77777777" w:rsidR="002F3138" w:rsidRPr="00110DF1" w:rsidRDefault="002F3138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EABE868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14:paraId="13FFB287" w14:textId="1B9EE170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Основные пара</w:t>
      </w:r>
      <w:r w:rsidR="002F3138" w:rsidRPr="00110DF1">
        <w:rPr>
          <w:rFonts w:ascii="Times New Roman" w:hAnsi="Times New Roman"/>
          <w:sz w:val="27"/>
          <w:szCs w:val="27"/>
        </w:rPr>
        <w:t>метры прогноза представлены по одному</w:t>
      </w:r>
      <w:r w:rsidRPr="00110DF1">
        <w:rPr>
          <w:rFonts w:ascii="Times New Roman" w:hAnsi="Times New Roman"/>
          <w:sz w:val="27"/>
          <w:szCs w:val="27"/>
        </w:rPr>
        <w:t xml:space="preserve"> вид</w:t>
      </w:r>
      <w:r w:rsidR="002F3138" w:rsidRPr="00110DF1">
        <w:rPr>
          <w:rFonts w:ascii="Times New Roman" w:hAnsi="Times New Roman"/>
          <w:sz w:val="27"/>
          <w:szCs w:val="27"/>
        </w:rPr>
        <w:t>у:</w:t>
      </w:r>
    </w:p>
    <w:p w14:paraId="5370A93A" w14:textId="32CD123F" w:rsidR="00931FCB" w:rsidRPr="00110DF1" w:rsidRDefault="00931FCB" w:rsidP="00B07ABD">
      <w:pPr>
        <w:pStyle w:val="aff0"/>
        <w:numPr>
          <w:ilvl w:val="0"/>
          <w:numId w:val="2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в</w:t>
      </w:r>
      <w:r w:rsidRPr="00110DF1">
        <w:rPr>
          <w:rFonts w:ascii="Times New Roman" w:eastAsia="Calibri" w:hAnsi="Times New Roman"/>
          <w:sz w:val="27"/>
          <w:szCs w:val="27"/>
        </w:rPr>
        <w:t>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2F3138" w:rsidRPr="00110DF1">
        <w:rPr>
          <w:rFonts w:ascii="Times New Roman" w:hAnsi="Times New Roman"/>
          <w:sz w:val="27"/>
          <w:szCs w:val="27"/>
        </w:rPr>
        <w:t>.</w:t>
      </w:r>
      <w:proofErr w:type="gramEnd"/>
    </w:p>
    <w:p w14:paraId="6D67BBEA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FA0FB6A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5C57CA79" w14:textId="77777777" w:rsidR="00BA20F1" w:rsidRPr="00110DF1" w:rsidRDefault="00BA20F1" w:rsidP="00BA20F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110DF1">
        <w:rPr>
          <w:rFonts w:ascii="Times New Roman" w:hAnsi="Times New Roman"/>
          <w:b/>
          <w:i/>
          <w:sz w:val="27"/>
          <w:szCs w:val="27"/>
        </w:rPr>
        <w:t>= 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4D17FC24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78B34577" w14:textId="77777777" w:rsidR="00BA20F1" w:rsidRPr="00110DF1" w:rsidRDefault="00BA20F1" w:rsidP="00BA20F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107CED41" w14:textId="77777777" w:rsidR="00BA20F1" w:rsidRPr="00110DF1" w:rsidRDefault="00BA20F1" w:rsidP="00BA20F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14:paraId="23A6963B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8DE1114" w14:textId="2F4B0724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95F60E9" w14:textId="77777777" w:rsidR="00931FCB" w:rsidRPr="00110DF1" w:rsidRDefault="00931FCB" w:rsidP="00931FC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10DF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1B15B040" w14:textId="77777777" w:rsidR="00931FCB" w:rsidRPr="00110DF1" w:rsidRDefault="00931FCB" w:rsidP="00931FC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8C1CEEC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E2C1644" w14:textId="77777777" w:rsidR="00BA20F1" w:rsidRPr="00110DF1" w:rsidRDefault="00BA20F1" w:rsidP="00BA20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2A17466B" w14:textId="7CB27FC4" w:rsidR="00931FCB" w:rsidRPr="00110DF1" w:rsidRDefault="00931FCB" w:rsidP="00931FC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</w:t>
      </w:r>
      <w:r w:rsidR="00FC1B4A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</w:t>
      </w:r>
      <w:r w:rsidR="00FC1B4A"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с</w:t>
      </w:r>
      <w:r w:rsidR="00FC1B4A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БК РФ.</w:t>
      </w:r>
    </w:p>
    <w:p w14:paraId="2594CF5B" w14:textId="77777777" w:rsidR="002F3138" w:rsidRPr="00110DF1" w:rsidRDefault="002F3138" w:rsidP="00931FC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FF6976" w14:textId="5595509B" w:rsidR="000C290C" w:rsidRPr="00110DF1" w:rsidRDefault="000C290C" w:rsidP="000C29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34" w:name="_Toc506976827"/>
      <w:r w:rsidRPr="00110DF1">
        <w:rPr>
          <w:rFonts w:asciiTheme="majorHAnsi" w:hAnsiTheme="majorHAnsi"/>
          <w:i/>
          <w:sz w:val="27"/>
          <w:szCs w:val="27"/>
        </w:rPr>
        <w:t>2.</w:t>
      </w:r>
      <w:r w:rsidR="002240DE" w:rsidRPr="00110DF1">
        <w:rPr>
          <w:rFonts w:asciiTheme="majorHAnsi" w:hAnsiTheme="majorHAnsi"/>
          <w:i/>
          <w:sz w:val="27"/>
          <w:szCs w:val="27"/>
        </w:rPr>
        <w:t>4</w:t>
      </w:r>
      <w:r w:rsidRPr="00110DF1">
        <w:rPr>
          <w:rFonts w:asciiTheme="majorHAnsi" w:hAnsiTheme="majorHAnsi"/>
          <w:i/>
          <w:sz w:val="27"/>
          <w:szCs w:val="27"/>
        </w:rPr>
        <w:t xml:space="preserve">.3. Акцизы на пиво </w:t>
      </w:r>
      <w:r w:rsidRPr="00110DF1">
        <w:rPr>
          <w:rFonts w:asciiTheme="majorHAnsi" w:hAnsiTheme="majorHAnsi"/>
          <w:i/>
          <w:sz w:val="27"/>
          <w:szCs w:val="27"/>
        </w:rPr>
        <w:br/>
        <w:t>182 1 03 02100 01 0000 110</w:t>
      </w:r>
      <w:bookmarkEnd w:id="34"/>
    </w:p>
    <w:p w14:paraId="457D9953" w14:textId="77777777" w:rsidR="000C290C" w:rsidRPr="00110DF1" w:rsidRDefault="000C290C" w:rsidP="000C290C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14:paraId="7E6FED99" w14:textId="4882023E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>пива), рассчитанные Департаментом экономического развития и инвестиционной деятельности области;</w:t>
      </w:r>
    </w:p>
    <w:p w14:paraId="26FB0EBB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14:paraId="0870D110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6B10FDF8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05EC04EA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4A853530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14:paraId="73564468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Поступления акцизов на пиво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4F8B3F0B" w14:textId="77777777" w:rsidR="000C290C" w:rsidRPr="00110DF1" w:rsidRDefault="000C290C" w:rsidP="000C290C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5A61AEFE" w14:textId="77777777" w:rsidR="00BA20F1" w:rsidRPr="00110DF1" w:rsidRDefault="00BA20F1" w:rsidP="00BA20F1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110DF1">
        <w:rPr>
          <w:rFonts w:ascii="Times New Roman" w:hAnsi="Times New Roman"/>
          <w:b/>
          <w:i/>
          <w:sz w:val="32"/>
          <w:szCs w:val="32"/>
        </w:rPr>
        <w:t>∑</w:t>
      </w:r>
      <w:proofErr w:type="gramStart"/>
      <w:r w:rsidRPr="00110DF1">
        <w:rPr>
          <w:rFonts w:ascii="Times New Roman" w:hAnsi="Times New Roman"/>
          <w:b/>
          <w:i/>
          <w:sz w:val="32"/>
          <w:szCs w:val="32"/>
        </w:rPr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>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>)*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>),</w:t>
      </w:r>
    </w:p>
    <w:p w14:paraId="3405B79C" w14:textId="77777777" w:rsidR="00BA20F1" w:rsidRPr="00110DF1" w:rsidRDefault="00BA20F1" w:rsidP="000C290C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0D2739D0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50FB3C20" w14:textId="26275E3F" w:rsidR="009B038F" w:rsidRPr="00110DF1" w:rsidRDefault="009B038F" w:rsidP="009B03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Территориального органа Федеральной службы государственной статистки по Орловской области, и (или) с показателями отчета по форме №5-ПВ);</w:t>
      </w:r>
    </w:p>
    <w:p w14:paraId="4D3B3254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10DF1">
        <w:rPr>
          <w:rFonts w:ascii="Times New Roman" w:hAnsi="Times New Roman"/>
          <w:sz w:val="27"/>
          <w:szCs w:val="27"/>
        </w:rPr>
        <w:t>ставка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14:paraId="3086C499" w14:textId="77777777" w:rsidR="00962CD6" w:rsidRPr="00110DF1" w:rsidRDefault="00962CD6" w:rsidP="00962C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D30E8C4" w14:textId="604BD427" w:rsidR="00962CD6" w:rsidRPr="00110DF1" w:rsidRDefault="00962CD6" w:rsidP="00962C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1DC18A6D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10DF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4E83CFC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766EFC0" w14:textId="77777777" w:rsidR="009B038F" w:rsidRPr="00110DF1" w:rsidRDefault="009B038F" w:rsidP="009B0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F7696EF" w14:textId="77777777" w:rsidR="00B85547" w:rsidRPr="00110DF1" w:rsidRDefault="00B85547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7C784AA9" w14:textId="68D8439A" w:rsidR="000C290C" w:rsidRPr="00110DF1" w:rsidRDefault="000C290C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Акцизы на пиво,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20B63101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882A3FF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6DA1CB2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8B8ED6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F38E19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69F0D35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CA5F9A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4C27D5F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4508B0B" w14:textId="77777777" w:rsidR="00F47023" w:rsidRPr="00110DF1" w:rsidRDefault="00F47023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DD541A9" w14:textId="2ADC55CD" w:rsidR="000C290C" w:rsidRPr="00110DF1" w:rsidRDefault="000C290C" w:rsidP="000C29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35" w:name="_Toc506976828"/>
      <w:r w:rsidRPr="00110DF1">
        <w:rPr>
          <w:rFonts w:asciiTheme="majorHAnsi" w:hAnsiTheme="majorHAnsi"/>
          <w:i/>
          <w:sz w:val="27"/>
          <w:szCs w:val="27"/>
        </w:rPr>
        <w:lastRenderedPageBreak/>
        <w:t>2.</w:t>
      </w:r>
      <w:r w:rsidR="002240DE" w:rsidRPr="00110DF1">
        <w:rPr>
          <w:rFonts w:asciiTheme="majorHAnsi" w:hAnsiTheme="majorHAnsi"/>
          <w:i/>
          <w:sz w:val="27"/>
          <w:szCs w:val="27"/>
        </w:rPr>
        <w:t>4</w:t>
      </w:r>
      <w:r w:rsidRPr="00110DF1">
        <w:rPr>
          <w:rFonts w:asciiTheme="majorHAnsi" w:hAnsiTheme="majorHAnsi"/>
          <w:i/>
          <w:sz w:val="27"/>
          <w:szCs w:val="27"/>
        </w:rPr>
        <w:t xml:space="preserve">.4. </w:t>
      </w:r>
      <w:proofErr w:type="gramStart"/>
      <w:r w:rsidR="00CD7690" w:rsidRPr="00110DF1">
        <w:rPr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r w:rsidRPr="00110DF1">
        <w:rPr>
          <w:rFonts w:asciiTheme="majorHAnsi" w:hAnsiTheme="majorHAnsi"/>
          <w:i/>
          <w:sz w:val="27"/>
          <w:szCs w:val="27"/>
        </w:rPr>
        <w:t xml:space="preserve"> </w:t>
      </w:r>
      <w:r w:rsidRPr="00110DF1">
        <w:rPr>
          <w:rFonts w:asciiTheme="majorHAnsi" w:hAnsiTheme="majorHAnsi"/>
          <w:i/>
          <w:sz w:val="27"/>
          <w:szCs w:val="27"/>
        </w:rPr>
        <w:br/>
        <w:t>182 1 03 02110 01 0000</w:t>
      </w:r>
      <w:proofErr w:type="gramEnd"/>
      <w:r w:rsidRPr="00110DF1">
        <w:rPr>
          <w:rFonts w:asciiTheme="majorHAnsi" w:hAnsiTheme="majorHAnsi"/>
          <w:i/>
          <w:sz w:val="27"/>
          <w:szCs w:val="27"/>
        </w:rPr>
        <w:t xml:space="preserve"> 110</w:t>
      </w:r>
      <w:bookmarkEnd w:id="35"/>
    </w:p>
    <w:p w14:paraId="6944CB6E" w14:textId="77777777" w:rsidR="000C290C" w:rsidRPr="00110DF1" w:rsidRDefault="000C290C" w:rsidP="000C290C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14:paraId="0F3D2F67" w14:textId="3228C305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рассчитанные Департаментом экономического развития и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инвестиционной деятельности области;</w:t>
      </w:r>
    </w:p>
    <w:p w14:paraId="3950403C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56BD1204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E690396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0DBB6D0F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110DF1">
        <w:rPr>
          <w:sz w:val="28"/>
          <w:szCs w:val="28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6A538A93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lastRenderedPageBreak/>
        <w:t>Поступления акцизов на алкогольную продукцию с объемной долей этилового спирта свыше 9%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110DF1">
        <w:rPr>
          <w:rFonts w:ascii="Times New Roman" w:hAnsi="Times New Roman"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14:paraId="6E7A5308" w14:textId="77777777" w:rsidR="00082857" w:rsidRPr="00110DF1" w:rsidRDefault="00082857" w:rsidP="0008285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110DF1">
        <w:rPr>
          <w:rFonts w:ascii="Times New Roman" w:hAnsi="Times New Roman"/>
          <w:b/>
          <w:i/>
          <w:sz w:val="27"/>
          <w:szCs w:val="27"/>
        </w:rPr>
        <w:t>= ∑ (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459AF0ED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47CFEDDD" w14:textId="4550CAB8" w:rsidR="009B038F" w:rsidRPr="00110DF1" w:rsidRDefault="009B038F" w:rsidP="009B03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110DF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Территориального органа Федеральной службы государственной статистки по Орловской области, и (или) с показателями отчета по форме №5-АЛ);</w:t>
      </w:r>
    </w:p>
    <w:p w14:paraId="40A6C18B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10DF1">
        <w:rPr>
          <w:rFonts w:ascii="Times New Roman" w:hAnsi="Times New Roman"/>
          <w:sz w:val="27"/>
          <w:szCs w:val="27"/>
        </w:rPr>
        <w:t>ставка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14:paraId="212AECFF" w14:textId="77777777" w:rsidR="00E03E50" w:rsidRPr="00110DF1" w:rsidRDefault="00E03E50" w:rsidP="00E03E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6D2B8A0" w14:textId="7E99843F" w:rsidR="00E03E50" w:rsidRPr="00110DF1" w:rsidRDefault="00E03E50" w:rsidP="00E03E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 </w:t>
      </w:r>
    </w:p>
    <w:p w14:paraId="7F5EA23A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10DF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6C82941D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65B34A9" w14:textId="71B4573A" w:rsidR="009B038F" w:rsidRPr="00110DF1" w:rsidRDefault="009B038F" w:rsidP="009B038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спирта:</w:t>
      </w:r>
    </w:p>
    <w:p w14:paraId="73FFF5BB" w14:textId="77777777" w:rsidR="009B038F" w:rsidRPr="00110DF1" w:rsidRDefault="009B038F" w:rsidP="009B038F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14:paraId="3D830BEF" w14:textId="77777777" w:rsidR="009B038F" w:rsidRPr="00110DF1" w:rsidRDefault="009B038F" w:rsidP="009B038F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110DF1">
        <w:rPr>
          <w:rFonts w:ascii="Times New Roman" w:hAnsi="Times New Roman"/>
          <w:sz w:val="27"/>
          <w:szCs w:val="27"/>
        </w:rPr>
        <w:t>л.;</w:t>
      </w:r>
      <w:proofErr w:type="gramEnd"/>
    </w:p>
    <w:p w14:paraId="676D932F" w14:textId="77777777" w:rsidR="009B038F" w:rsidRPr="00110DF1" w:rsidRDefault="009B038F" w:rsidP="009B03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110DF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110DF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14:paraId="1BD061E9" w14:textId="77777777" w:rsidR="00720A1A" w:rsidRPr="00110DF1" w:rsidRDefault="00720A1A" w:rsidP="00720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448E623" w14:textId="77777777" w:rsidR="00720A1A" w:rsidRPr="00110DF1" w:rsidRDefault="00720A1A" w:rsidP="00720A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6878FEEA" w14:textId="1042BC55" w:rsidR="000C290C" w:rsidRPr="00110DF1" w:rsidRDefault="000C290C" w:rsidP="000C290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свыше </w:t>
      </w:r>
      <w:r w:rsidRPr="00110DF1">
        <w:rPr>
          <w:rFonts w:ascii="Times New Roman" w:hAnsi="Times New Roman"/>
          <w:sz w:val="27"/>
          <w:szCs w:val="27"/>
        </w:rPr>
        <w:br/>
        <w:t>9 процентов,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4D843E2" w14:textId="3F56ED38" w:rsidR="000C290C" w:rsidRPr="00110DF1" w:rsidRDefault="000C290C" w:rsidP="000C290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36" w:name="_Toc506976829"/>
      <w:r w:rsidRPr="00110DF1">
        <w:rPr>
          <w:rFonts w:asciiTheme="majorHAnsi" w:hAnsiTheme="majorHAnsi"/>
          <w:i/>
          <w:sz w:val="27"/>
          <w:szCs w:val="27"/>
        </w:rPr>
        <w:lastRenderedPageBreak/>
        <w:t>2.</w:t>
      </w:r>
      <w:r w:rsidR="002240DE" w:rsidRPr="00110DF1">
        <w:rPr>
          <w:rFonts w:asciiTheme="majorHAnsi" w:hAnsiTheme="majorHAnsi"/>
          <w:i/>
          <w:sz w:val="27"/>
          <w:szCs w:val="27"/>
        </w:rPr>
        <w:t>4</w:t>
      </w:r>
      <w:r w:rsidRPr="00110DF1">
        <w:rPr>
          <w:rFonts w:asciiTheme="majorHAnsi" w:hAnsiTheme="majorHAnsi"/>
          <w:i/>
          <w:sz w:val="27"/>
          <w:szCs w:val="27"/>
        </w:rPr>
        <w:t xml:space="preserve">.5. Акцизы на сидр, </w:t>
      </w:r>
      <w:proofErr w:type="spellStart"/>
      <w:r w:rsidRPr="00110DF1">
        <w:rPr>
          <w:rFonts w:asciiTheme="majorHAnsi" w:hAnsiTheme="majorHAnsi"/>
          <w:i/>
          <w:sz w:val="27"/>
          <w:szCs w:val="27"/>
        </w:rPr>
        <w:t>пуаре</w:t>
      </w:r>
      <w:proofErr w:type="spellEnd"/>
      <w:r w:rsidRPr="00110DF1">
        <w:rPr>
          <w:rFonts w:asciiTheme="majorHAnsi" w:hAnsiTheme="majorHAnsi"/>
          <w:i/>
          <w:sz w:val="27"/>
          <w:szCs w:val="27"/>
        </w:rPr>
        <w:t xml:space="preserve"> и </w:t>
      </w:r>
      <w:r w:rsidR="00DD6796" w:rsidRPr="00110DF1">
        <w:rPr>
          <w:i/>
          <w:sz w:val="27"/>
          <w:szCs w:val="27"/>
        </w:rPr>
        <w:t>медовуху, производимые на территории Российской Федерации</w:t>
      </w:r>
      <w:r w:rsidR="00DD6796" w:rsidRPr="00110DF1">
        <w:rPr>
          <w:rFonts w:asciiTheme="majorHAnsi" w:hAnsiTheme="majorHAnsi"/>
          <w:i/>
          <w:sz w:val="27"/>
          <w:szCs w:val="27"/>
        </w:rPr>
        <w:t xml:space="preserve"> </w:t>
      </w:r>
      <w:r w:rsidRPr="00110DF1">
        <w:rPr>
          <w:rFonts w:asciiTheme="majorHAnsi" w:hAnsiTheme="majorHAnsi"/>
          <w:i/>
          <w:sz w:val="27"/>
          <w:szCs w:val="27"/>
        </w:rPr>
        <w:t xml:space="preserve"> </w:t>
      </w:r>
      <w:r w:rsidRPr="00110DF1">
        <w:rPr>
          <w:rFonts w:asciiTheme="majorHAnsi" w:hAnsiTheme="majorHAnsi"/>
          <w:i/>
          <w:sz w:val="27"/>
          <w:szCs w:val="27"/>
        </w:rPr>
        <w:br/>
        <w:t>182 1 03 02120 01 0000 110</w:t>
      </w:r>
      <w:bookmarkEnd w:id="36"/>
    </w:p>
    <w:p w14:paraId="77B0E5A7" w14:textId="77777777" w:rsidR="000C290C" w:rsidRPr="00110DF1" w:rsidRDefault="000C290C" w:rsidP="000C290C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14:paraId="58672C7B" w14:textId="2F6CA514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региона (налогооблагаемый </w:t>
      </w:r>
      <w:r w:rsidRPr="00110DF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110DF1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медовухи), рассчитанные Департаментом экономического развития и инвестиционной деятельности области;</w:t>
      </w:r>
    </w:p>
    <w:p w14:paraId="09224B6B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03B40E75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D9B5607" w14:textId="77777777" w:rsidR="000C290C" w:rsidRPr="00110DF1" w:rsidRDefault="000C290C" w:rsidP="000C290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</w:t>
      </w:r>
      <w:r w:rsidRPr="00110DF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110DF1">
        <w:rPr>
          <w:rFonts w:ascii="Times New Roman" w:hAnsi="Times New Roman"/>
          <w:sz w:val="27"/>
          <w:szCs w:val="27"/>
        </w:rPr>
        <w:t>».</w:t>
      </w:r>
    </w:p>
    <w:p w14:paraId="3B4014DF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110DF1">
        <w:rPr>
          <w:sz w:val="28"/>
          <w:szCs w:val="28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246D900C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(</w:t>
      </w: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110DF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264274A0" w14:textId="77777777" w:rsidR="00BB4A2A" w:rsidRPr="00110DF1" w:rsidRDefault="00BB4A2A" w:rsidP="00BB4A2A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А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110DF1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110DF1">
        <w:rPr>
          <w:rFonts w:ascii="Times New Roman" w:hAnsi="Times New Roman"/>
          <w:b/>
          <w:i/>
          <w:sz w:val="27"/>
          <w:szCs w:val="27"/>
        </w:rPr>
        <w:t>*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110DF1">
        <w:rPr>
          <w:rFonts w:ascii="Times New Roman" w:hAnsi="Times New Roman"/>
          <w:b/>
          <w:i/>
          <w:sz w:val="27"/>
          <w:szCs w:val="27"/>
        </w:rPr>
        <w:t>(+/-)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04EBA78C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65E5B5A8" w14:textId="4ECCDFE5" w:rsidR="009B038F" w:rsidRPr="00110DF1" w:rsidRDefault="009B038F" w:rsidP="009B038F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110DF1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Территориального органа Федеральной службы государственной статистки по Орловской области, и (или) с показателями отчета по форме №5-АЛ);</w:t>
      </w:r>
    </w:p>
    <w:p w14:paraId="64618219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110DF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110DF1">
        <w:rPr>
          <w:rFonts w:ascii="Times New Roman" w:hAnsi="Times New Roman"/>
          <w:sz w:val="27"/>
          <w:szCs w:val="27"/>
        </w:rPr>
        <w:t>ставка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14:paraId="046E762A" w14:textId="77777777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1CB7E341" w14:textId="5838FBC8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210885E9" w14:textId="77777777" w:rsidR="000C290C" w:rsidRPr="00110DF1" w:rsidRDefault="000C290C" w:rsidP="000C290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10DF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10DF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5F05F21E" w14:textId="77777777" w:rsidR="000C290C" w:rsidRPr="00110DF1" w:rsidRDefault="000C290C" w:rsidP="000C290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C217CD1" w14:textId="77777777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110DF1">
        <w:rPr>
          <w:rFonts w:ascii="Times New Roman" w:hAnsi="Times New Roman"/>
          <w:sz w:val="27"/>
          <w:szCs w:val="27"/>
        </w:rPr>
        <w:lastRenderedPageBreak/>
        <w:t>налогооблагаемой базе в виде исключения объёмных показателей, неподлежащих налогообложению, либо облагаемых по ставке 0.</w:t>
      </w:r>
    </w:p>
    <w:p w14:paraId="6BBE2794" w14:textId="77777777" w:rsidR="00600858" w:rsidRPr="00110DF1" w:rsidRDefault="00600858" w:rsidP="0060085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022644C4" w14:textId="67184670" w:rsidR="000C290C" w:rsidRPr="00110DF1" w:rsidRDefault="000C290C" w:rsidP="000C290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110DF1">
        <w:rPr>
          <w:rFonts w:ascii="Times New Roman" w:hAnsi="Times New Roman"/>
          <w:sz w:val="27"/>
          <w:szCs w:val="27"/>
        </w:rPr>
        <w:t>пуаре</w:t>
      </w:r>
      <w:proofErr w:type="spellEnd"/>
      <w:r w:rsidRPr="00110DF1">
        <w:rPr>
          <w:rFonts w:ascii="Times New Roman" w:hAnsi="Times New Roman"/>
          <w:sz w:val="27"/>
          <w:szCs w:val="27"/>
        </w:rPr>
        <w:t xml:space="preserve"> и медовуху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7F8AAAA" w14:textId="77777777" w:rsidR="00C26E9B" w:rsidRPr="00110DF1" w:rsidRDefault="00C26E9B" w:rsidP="00C26E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5302B6" w14:textId="7CDDC6C3" w:rsidR="008A365E" w:rsidRPr="00110DF1" w:rsidRDefault="008A365E" w:rsidP="007F0C8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37" w:name="_Toc506976830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2240DE" w:rsidRPr="00110DF1">
        <w:rPr>
          <w:rFonts w:asciiTheme="majorHAnsi" w:hAnsiTheme="majorHAnsi"/>
          <w:i w:val="0"/>
          <w:sz w:val="27"/>
          <w:szCs w:val="27"/>
        </w:rPr>
        <w:t>5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. Налог, взимаемый в связи с применением упрощенной </w:t>
      </w:r>
      <w:r w:rsidR="00B2417D" w:rsidRPr="00110DF1">
        <w:rPr>
          <w:rFonts w:asciiTheme="majorHAnsi" w:hAnsiTheme="majorHAnsi"/>
          <w:i w:val="0"/>
          <w:sz w:val="27"/>
          <w:szCs w:val="27"/>
        </w:rPr>
        <w:br/>
      </w:r>
      <w:r w:rsidRPr="00110DF1">
        <w:rPr>
          <w:rFonts w:asciiTheme="majorHAnsi" w:hAnsiTheme="majorHAnsi"/>
          <w:i w:val="0"/>
          <w:sz w:val="27"/>
          <w:szCs w:val="27"/>
        </w:rPr>
        <w:t>системы налогообложения</w:t>
      </w:r>
      <w:r w:rsidR="00B2417D"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="00B2417D" w:rsidRPr="00110DF1">
        <w:rPr>
          <w:rFonts w:asciiTheme="majorHAnsi" w:hAnsiTheme="majorHAnsi"/>
          <w:i w:val="0"/>
          <w:sz w:val="27"/>
          <w:szCs w:val="27"/>
        </w:rPr>
        <w:br/>
        <w:t>182 1 05 01000 00 0000 110</w:t>
      </w:r>
      <w:bookmarkEnd w:id="37"/>
    </w:p>
    <w:p w14:paraId="22EABCE7" w14:textId="4BABCD28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A3391E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бюджет</w:t>
      </w:r>
      <w:r w:rsidR="002C38C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субъекта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Российской Федерации от уплаты налога</w:t>
      </w:r>
      <w:r w:rsidR="00C23A2E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14:paraId="225DBEBD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14:paraId="016B23D1" w14:textId="62855747" w:rsidR="00DC7A3B" w:rsidRPr="00110DF1" w:rsidRDefault="00DC7A3B" w:rsidP="002C38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</w:t>
      </w:r>
      <w:r w:rsidR="002C38C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региона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на очередной финансовый год и плановый период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(В</w:t>
      </w:r>
      <w:r w:rsidR="00BF4629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П, прибыли прибыльных организаций для целей бухгалтерского учета)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, </w:t>
      </w:r>
      <w:r w:rsidR="002C38CA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;</w:t>
      </w:r>
    </w:p>
    <w:p w14:paraId="0649C386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- динамика налоговой базы по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14:paraId="5E777BD0" w14:textId="77777777" w:rsidR="00C274E5" w:rsidRPr="00110DF1" w:rsidRDefault="00C274E5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35CBDBDB" w14:textId="23CCA202" w:rsidR="00DC7A3B" w:rsidRPr="00110DF1" w:rsidRDefault="00DC7A3B" w:rsidP="00DC7A3B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ии, предусмотренные главой 26.2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НК РФ «Упрощенная система налогообложения», и др. источники.</w:t>
      </w:r>
    </w:p>
    <w:p w14:paraId="68BE330D" w14:textId="77777777" w:rsidR="00DC7A3B" w:rsidRPr="00110DF1" w:rsidRDefault="00DC7A3B" w:rsidP="00DC7A3B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2036B4C6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14:paraId="6DC1C19B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3D2D418F" w14:textId="77777777" w:rsidR="00AF5EB3" w:rsidRPr="00110DF1" w:rsidRDefault="00AF5EB3" w:rsidP="00AF5EB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 ,</w:t>
      </w:r>
    </w:p>
    <w:p w14:paraId="0C38D428" w14:textId="77777777" w:rsidR="00AF5EB3" w:rsidRPr="00110DF1" w:rsidRDefault="00AF5EB3" w:rsidP="00AF5EB3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14:paraId="7B2FC7C3" w14:textId="77777777" w:rsidR="00AF5EB3" w:rsidRPr="00110DF1" w:rsidRDefault="00AF5EB3" w:rsidP="00AF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>УСН</w:t>
      </w:r>
      <w:proofErr w:type="gramStart"/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14:paraId="730F7DBF" w14:textId="77777777" w:rsidR="00AF5EB3" w:rsidRPr="00110DF1" w:rsidRDefault="00AF5EB3" w:rsidP="00AF5E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 минимальный налог);</w:t>
      </w:r>
    </w:p>
    <w:p w14:paraId="5528FB1F" w14:textId="77777777" w:rsidR="00AF5EB3" w:rsidRPr="00110DF1" w:rsidRDefault="00AF5EB3" w:rsidP="00DC7A3B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22D9968A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110DF1">
        <w:rPr>
          <w:rFonts w:ascii="Times New Roman" w:eastAsia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14:paraId="1070E1B6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10DF1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 xml:space="preserve"> = [(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* (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/ 100) – 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) (+/-)</w:t>
      </w:r>
      <w:proofErr w:type="gram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110DF1">
        <w:rPr>
          <w:rFonts w:ascii="Times New Roman" w:eastAsia="Times New Roman" w:hAnsi="Times New Roman"/>
          <w:b/>
          <w:snapToGrid w:val="0"/>
          <w:spacing w:val="2"/>
          <w:sz w:val="27"/>
          <w:szCs w:val="27"/>
          <w:lang w:eastAsia="ru-RU"/>
        </w:rPr>
        <w:t xml:space="preserve"> * (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./100),</w:t>
      </w:r>
      <w:proofErr w:type="gramEnd"/>
    </w:p>
    <w:p w14:paraId="558FB1B9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04A1DF4D" w14:textId="06AD7E21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51003F53" w14:textId="663D9AA6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налога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%;</w:t>
      </w:r>
    </w:p>
    <w:p w14:paraId="118A2F64" w14:textId="6462C4CB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1E1F01D5" w14:textId="77777777" w:rsidR="00053DF8" w:rsidRPr="00110DF1" w:rsidRDefault="00053DF8" w:rsidP="00053D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DDBFE3E" w14:textId="75AAEDF1" w:rsidR="00053DF8" w:rsidRPr="00110DF1" w:rsidRDefault="00053DF8" w:rsidP="0005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238C2DF4" w14:textId="77777777" w:rsidR="0070419F" w:rsidRPr="00110DF1" w:rsidRDefault="0070419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38CC105" w14:textId="77777777" w:rsidR="002C38CA" w:rsidRPr="00110DF1" w:rsidRDefault="002C38CA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D1B07D1" w14:textId="251665CB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рассчитывается на основе налоговой базы предыдущего периода исходя из её доли в В</w:t>
      </w:r>
      <w:r w:rsidR="00BF4629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3E299309" w14:textId="77777777" w:rsidR="002C38CA" w:rsidRPr="00110DF1" w:rsidRDefault="002C38CA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</w:p>
    <w:p w14:paraId="2107CAEC" w14:textId="3E5E0A79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= 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7A12E7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, </w:t>
      </w:r>
    </w:p>
    <w:p w14:paraId="43008C16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070B055B" w14:textId="5C773082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4CD933F9" w14:textId="547B161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BF4629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;</w:t>
      </w:r>
    </w:p>
    <w:p w14:paraId="43ABAEF9" w14:textId="5EAE4DCC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BF4629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продукта.</w:t>
      </w:r>
      <w:proofErr w:type="gramEnd"/>
    </w:p>
    <w:p w14:paraId="2C64664B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)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14:paraId="22B50AF0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= [(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110DF1">
        <w:rPr>
          <w:rFonts w:ascii="Times New Roman" w:eastAsia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* (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/ 100)] * (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)</w:t>
      </w:r>
    </w:p>
    <w:p w14:paraId="16715BCD" w14:textId="34B27B7B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14:paraId="15DB8D4F" w14:textId="5BFA844E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110DF1">
        <w:rPr>
          <w:rFonts w:ascii="Times New Roman" w:eastAsia="Times New Roman" w:hAnsi="Times New Roman"/>
          <w:b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</w:t>
      </w:r>
      <w:r w:rsidR="002C38CA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14:paraId="22C8CE44" w14:textId="77777777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</w:p>
    <w:p w14:paraId="6CB7124C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110DF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110DF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14:paraId="4645CE6B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F0CAC6B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gramStart"/>
      <w:r w:rsidRPr="00110DF1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110DF1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110DF1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110DF1">
        <w:rPr>
          <w:rStyle w:val="FontStyle100"/>
          <w:sz w:val="27"/>
          <w:szCs w:val="27"/>
        </w:rPr>
        <w:t>нб</w:t>
      </w:r>
      <w:proofErr w:type="spellEnd"/>
      <w:r w:rsidRPr="00110DF1">
        <w:rPr>
          <w:rStyle w:val="FontStyle100"/>
          <w:sz w:val="27"/>
          <w:szCs w:val="27"/>
          <w:lang w:val="en-US"/>
        </w:rPr>
        <w:t xml:space="preserve">2nn </w:t>
      </w:r>
      <w:r w:rsidRPr="00110DF1">
        <w:rPr>
          <w:rStyle w:val="FontStyle82"/>
          <w:sz w:val="27"/>
          <w:szCs w:val="27"/>
          <w:lang w:val="en-US"/>
        </w:rPr>
        <w:t xml:space="preserve">* (S1 / 100) (+/-)F]  </w:t>
      </w:r>
      <w:r w:rsidRPr="00110DF1">
        <w:rPr>
          <w:rStyle w:val="FontStyle100"/>
          <w:sz w:val="27"/>
          <w:szCs w:val="27"/>
          <w:lang w:val="en-US"/>
        </w:rPr>
        <w:t xml:space="preserve">+ </w:t>
      </w:r>
      <w:r w:rsidRPr="00110DF1">
        <w:rPr>
          <w:rStyle w:val="FontStyle113"/>
          <w:sz w:val="27"/>
          <w:szCs w:val="27"/>
          <w:lang w:val="en-US"/>
        </w:rPr>
        <w:t>[(V</w:t>
      </w:r>
      <w:proofErr w:type="spellStart"/>
      <w:r w:rsidRPr="00110DF1">
        <w:rPr>
          <w:rStyle w:val="FontStyle113"/>
          <w:sz w:val="27"/>
          <w:szCs w:val="27"/>
        </w:rPr>
        <w:t>нбЗ</w:t>
      </w:r>
      <w:r w:rsidRPr="00110DF1">
        <w:rPr>
          <w:rStyle w:val="FontStyle113"/>
          <w:sz w:val="27"/>
          <w:szCs w:val="27"/>
          <w:lang w:val="en-US"/>
        </w:rPr>
        <w:t>nn</w:t>
      </w:r>
      <w:proofErr w:type="spellEnd"/>
      <w:r w:rsidRPr="00110DF1">
        <w:rPr>
          <w:rStyle w:val="FontStyle113"/>
          <w:sz w:val="27"/>
          <w:szCs w:val="27"/>
          <w:lang w:val="en-US"/>
        </w:rPr>
        <w:t xml:space="preserve"> </w:t>
      </w:r>
      <w:r w:rsidRPr="00110DF1">
        <w:rPr>
          <w:rStyle w:val="FontStyle82"/>
          <w:sz w:val="27"/>
          <w:szCs w:val="27"/>
          <w:lang w:val="en-US"/>
        </w:rPr>
        <w:t xml:space="preserve">* (S2 / 100) </w:t>
      </w:r>
      <w:r w:rsidRPr="00110DF1">
        <w:rPr>
          <w:rStyle w:val="FontStyle118"/>
          <w:sz w:val="27"/>
          <w:szCs w:val="27"/>
          <w:lang w:val="en-US"/>
        </w:rPr>
        <w:t>(+I</w:t>
      </w:r>
      <w:r w:rsidRPr="00110DF1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110DF1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110DF1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110DF1">
        <w:rPr>
          <w:rStyle w:val="FontStyle100"/>
          <w:sz w:val="27"/>
          <w:szCs w:val="27"/>
          <w:lang w:val="en-US"/>
        </w:rPr>
        <w:t xml:space="preserve">/100),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110DF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14:paraId="243F8500" w14:textId="1AFF5009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110DF1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14:paraId="33DE1BB4" w14:textId="77777777" w:rsidR="00AF5EB3" w:rsidRPr="00110DF1" w:rsidRDefault="00AF5EB3" w:rsidP="00AF5EB3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110DF1">
        <w:rPr>
          <w:rStyle w:val="FontStyle113"/>
          <w:sz w:val="27"/>
          <w:szCs w:val="27"/>
          <w:lang w:val="en-US"/>
        </w:rPr>
        <w:t>V</w:t>
      </w:r>
      <w:proofErr w:type="spellStart"/>
      <w:r w:rsidRPr="00110DF1">
        <w:rPr>
          <w:rStyle w:val="FontStyle113"/>
          <w:sz w:val="27"/>
          <w:szCs w:val="27"/>
        </w:rPr>
        <w:t>нбЗ</w:t>
      </w:r>
      <w:r w:rsidRPr="00110DF1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110DF1">
        <w:rPr>
          <w:rStyle w:val="FontStyle113"/>
          <w:sz w:val="27"/>
          <w:szCs w:val="27"/>
        </w:rPr>
        <w:t xml:space="preserve"> - </w:t>
      </w:r>
      <w:r w:rsidRPr="00110DF1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110DF1">
        <w:rPr>
          <w:rStyle w:val="FontStyle99"/>
          <w:sz w:val="27"/>
          <w:szCs w:val="27"/>
        </w:rPr>
        <w:t xml:space="preserve"> по УСН2, </w:t>
      </w:r>
      <w:r w:rsidRPr="00110DF1">
        <w:rPr>
          <w:rStyle w:val="FontStyle82"/>
          <w:sz w:val="27"/>
          <w:szCs w:val="27"/>
        </w:rPr>
        <w:t>тыс.</w:t>
      </w:r>
      <w:proofErr w:type="gramEnd"/>
      <w:r w:rsidRPr="00110DF1">
        <w:rPr>
          <w:rStyle w:val="FontStyle82"/>
          <w:sz w:val="27"/>
          <w:szCs w:val="27"/>
        </w:rPr>
        <w:t xml:space="preserve"> рублей; </w:t>
      </w:r>
    </w:p>
    <w:p w14:paraId="6AD9A5E6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110DF1">
        <w:rPr>
          <w:rStyle w:val="FontStyle82"/>
          <w:sz w:val="27"/>
          <w:szCs w:val="27"/>
        </w:rPr>
        <w:t>(</w:t>
      </w:r>
      <w:r w:rsidRPr="00110DF1">
        <w:rPr>
          <w:rStyle w:val="FontStyle82"/>
          <w:sz w:val="27"/>
          <w:szCs w:val="27"/>
          <w:lang w:val="en-US"/>
        </w:rPr>
        <w:t>S</w:t>
      </w:r>
      <w:r w:rsidRPr="00110DF1">
        <w:rPr>
          <w:rStyle w:val="FontStyle82"/>
          <w:sz w:val="27"/>
          <w:szCs w:val="27"/>
          <w:vertAlign w:val="subscript"/>
        </w:rPr>
        <w:t>1</w:t>
      </w:r>
      <w:r w:rsidRPr="00110DF1">
        <w:rPr>
          <w:rStyle w:val="FontStyle82"/>
          <w:sz w:val="27"/>
          <w:szCs w:val="27"/>
        </w:rPr>
        <w:t xml:space="preserve"> – налоговая ставка по УСН</w:t>
      </w:r>
      <w:r w:rsidRPr="00110DF1">
        <w:rPr>
          <w:rStyle w:val="FontStyle82"/>
          <w:sz w:val="27"/>
          <w:szCs w:val="27"/>
          <w:vertAlign w:val="subscript"/>
        </w:rPr>
        <w:t>2</w:t>
      </w:r>
      <w:r w:rsidRPr="00110DF1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110DF1">
        <w:rPr>
          <w:rStyle w:val="FontStyle82"/>
          <w:sz w:val="27"/>
          <w:szCs w:val="27"/>
          <w:lang w:val="en-US"/>
        </w:rPr>
        <w:t>S</w:t>
      </w:r>
      <w:r w:rsidRPr="00110DF1">
        <w:rPr>
          <w:rStyle w:val="FontStyle82"/>
          <w:sz w:val="27"/>
          <w:szCs w:val="27"/>
          <w:vertAlign w:val="subscript"/>
        </w:rPr>
        <w:t>2</w:t>
      </w:r>
      <w:r w:rsidRPr="00110DF1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110DF1">
        <w:rPr>
          <w:rStyle w:val="FontStyle82"/>
          <w:sz w:val="27"/>
          <w:szCs w:val="27"/>
          <w:vertAlign w:val="subscript"/>
        </w:rPr>
        <w:t>2</w:t>
      </w:r>
      <w:r w:rsidRPr="00110DF1">
        <w:rPr>
          <w:rStyle w:val="FontStyle82"/>
          <w:sz w:val="27"/>
          <w:szCs w:val="27"/>
        </w:rPr>
        <w:t xml:space="preserve">, в соответствии с главой 26.2 НК РФ),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14:paraId="3ABE5CC5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33F9C0EB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0F6AB890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C3720D7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14:paraId="39F3983F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51246EF2" w14:textId="77777777" w:rsidR="00AF5EB3" w:rsidRPr="00110DF1" w:rsidRDefault="00AF5EB3" w:rsidP="00AF5EB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110DF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10DF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7DC10D61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722B4FC6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110DF1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02A063C8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5E20A514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2569DDAA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696994BA" w14:textId="14171582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14:paraId="127B98D6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AA3077C" w14:textId="3A15A627" w:rsidR="00AF5EB3" w:rsidRPr="00110DF1" w:rsidRDefault="00AF5EB3" w:rsidP="00AF5EB3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110DF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4B62ED4C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2D3660DD" w14:textId="7777777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110DF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110DF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1A2ED97A" w14:textId="2D833148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110DF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регионального продукта в предыдущем периоде, </w:t>
      </w:r>
      <w:proofErr w:type="spellStart"/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1259D2F9" w14:textId="63A45DA7" w:rsidR="00AF5EB3" w:rsidRPr="00110DF1" w:rsidRDefault="00AF5EB3" w:rsidP="00AF5EB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регионального продукта, </w:t>
      </w:r>
      <w:proofErr w:type="spellStart"/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14:paraId="0B4738C9" w14:textId="77777777" w:rsidR="0007680E" w:rsidRPr="00110DF1" w:rsidRDefault="0007680E" w:rsidP="000768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DF1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</w:t>
      </w:r>
      <w:r w:rsidRPr="00110DF1">
        <w:rPr>
          <w:rFonts w:ascii="Times New Roman" w:hAnsi="Times New Roman"/>
          <w:sz w:val="26"/>
          <w:szCs w:val="26"/>
          <w:lang w:eastAsia="ru-RU"/>
        </w:rPr>
        <w:lastRenderedPageBreak/>
        <w:t>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465A2639" w14:textId="77777777" w:rsidR="0007680E" w:rsidRPr="00110DF1" w:rsidRDefault="0007680E" w:rsidP="000768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797C3426" w14:textId="380A73A3" w:rsidR="00DC7A3B" w:rsidRPr="00110DF1" w:rsidRDefault="00DC7A3B" w:rsidP="00DC7A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A3391E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бюджет </w:t>
      </w:r>
      <w:r w:rsidR="002C38C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субъекта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Российской Федерации </w:t>
      </w:r>
      <w:r w:rsidR="003E1524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и государственные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внебюджетные фонды по нормативам, установленным в соответствии со статьями БК РФ.</w:t>
      </w:r>
    </w:p>
    <w:p w14:paraId="11244788" w14:textId="3C240E70" w:rsidR="009B45AE" w:rsidRPr="00110DF1" w:rsidRDefault="009B45AE" w:rsidP="007F0C8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38" w:name="_Toc506976831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2240DE" w:rsidRPr="00110DF1">
        <w:rPr>
          <w:rFonts w:asciiTheme="majorHAnsi" w:hAnsiTheme="majorHAnsi"/>
          <w:i w:val="0"/>
          <w:sz w:val="27"/>
          <w:szCs w:val="27"/>
        </w:rPr>
        <w:t>6</w:t>
      </w:r>
      <w:r w:rsidRPr="00110DF1">
        <w:rPr>
          <w:rFonts w:asciiTheme="majorHAnsi" w:hAnsiTheme="majorHAnsi"/>
          <w:i w:val="0"/>
          <w:sz w:val="27"/>
          <w:szCs w:val="27"/>
        </w:rPr>
        <w:t>. Единый налог на вмененный доход для отдельных видов деятельности</w:t>
      </w:r>
      <w:r w:rsidR="00CB1069"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="00CB1069" w:rsidRPr="00110DF1">
        <w:rPr>
          <w:rFonts w:asciiTheme="majorHAnsi" w:hAnsiTheme="majorHAnsi"/>
          <w:i w:val="0"/>
          <w:sz w:val="27"/>
          <w:szCs w:val="27"/>
        </w:rPr>
        <w:br/>
        <w:t>182 1 05 02000 02 0000 110</w:t>
      </w:r>
      <w:bookmarkEnd w:id="38"/>
    </w:p>
    <w:p w14:paraId="5ED208B6" w14:textId="1C912CF0" w:rsidR="0021696F" w:rsidRPr="00110DF1" w:rsidRDefault="00E5404B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Расчёт доходов в </w:t>
      </w:r>
      <w:r w:rsidR="00A3391E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>бюджет с</w:t>
      </w:r>
      <w:r w:rsidR="007317E6" w:rsidRPr="00110DF1">
        <w:rPr>
          <w:rFonts w:ascii="Times New Roman" w:hAnsi="Times New Roman"/>
          <w:sz w:val="27"/>
          <w:szCs w:val="27"/>
        </w:rPr>
        <w:t>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от уплаты </w:t>
      </w:r>
      <w:r w:rsidR="000612B7" w:rsidRPr="00110DF1">
        <w:rPr>
          <w:rFonts w:ascii="Times New Roman" w:hAnsi="Times New Roman"/>
          <w:sz w:val="27"/>
          <w:szCs w:val="27"/>
        </w:rPr>
        <w:t xml:space="preserve">единого налога на вмененный доход для уплаты отдельных видов деятельности </w:t>
      </w:r>
      <w:r w:rsidRPr="00110DF1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14:paraId="1EF81C57" w14:textId="05707ED4" w:rsidR="008C2F02" w:rsidRPr="00110DF1" w:rsidRDefault="008C2F02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Для </w:t>
      </w:r>
      <w:r w:rsidR="0021696F" w:rsidRPr="00110DF1">
        <w:rPr>
          <w:rFonts w:ascii="Times New Roman" w:hAnsi="Times New Roman"/>
          <w:sz w:val="27"/>
          <w:szCs w:val="27"/>
        </w:rPr>
        <w:t>расчета единого</w:t>
      </w:r>
      <w:r w:rsidRPr="00110DF1">
        <w:rPr>
          <w:rFonts w:ascii="Times New Roman" w:hAnsi="Times New Roman"/>
          <w:sz w:val="27"/>
          <w:szCs w:val="27"/>
        </w:rPr>
        <w:t xml:space="preserve"> налога на вмененный доход для отдельных видов </w:t>
      </w:r>
      <w:r w:rsidR="0021696F" w:rsidRPr="00110DF1">
        <w:rPr>
          <w:rFonts w:ascii="Times New Roman" w:hAnsi="Times New Roman"/>
          <w:sz w:val="27"/>
          <w:szCs w:val="27"/>
        </w:rPr>
        <w:t>деятельности используются</w:t>
      </w:r>
      <w:r w:rsidRPr="00110DF1">
        <w:rPr>
          <w:rFonts w:ascii="Times New Roman" w:hAnsi="Times New Roman"/>
          <w:sz w:val="27"/>
          <w:szCs w:val="27"/>
        </w:rPr>
        <w:t>:</w:t>
      </w:r>
    </w:p>
    <w:p w14:paraId="1EE67599" w14:textId="2C524662" w:rsidR="007317E6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7317E6" w:rsidRPr="00110DF1">
        <w:rPr>
          <w:rFonts w:ascii="Times New Roman" w:hAnsi="Times New Roman"/>
          <w:sz w:val="27"/>
          <w:szCs w:val="27"/>
        </w:rPr>
        <w:t xml:space="preserve">региона </w:t>
      </w:r>
      <w:r w:rsidRPr="00110DF1">
        <w:rPr>
          <w:rFonts w:ascii="Times New Roman" w:hAnsi="Times New Roman"/>
          <w:sz w:val="27"/>
          <w:szCs w:val="27"/>
        </w:rPr>
        <w:t>на очередной финансовый год и плановый период (В</w:t>
      </w:r>
      <w:r w:rsidR="00BF4629" w:rsidRPr="00110DF1">
        <w:rPr>
          <w:rFonts w:ascii="Times New Roman" w:hAnsi="Times New Roman"/>
          <w:sz w:val="27"/>
          <w:szCs w:val="27"/>
        </w:rPr>
        <w:t>Р</w:t>
      </w:r>
      <w:r w:rsidRPr="00110DF1">
        <w:rPr>
          <w:rFonts w:ascii="Times New Roman" w:hAnsi="Times New Roman"/>
          <w:sz w:val="27"/>
          <w:szCs w:val="27"/>
        </w:rPr>
        <w:t>П),</w:t>
      </w:r>
      <w:r w:rsidR="007317E6" w:rsidRPr="00110DF1">
        <w:rPr>
          <w:rFonts w:ascii="Times New Roman" w:hAnsi="Times New Roman"/>
          <w:sz w:val="27"/>
          <w:szCs w:val="27"/>
        </w:rPr>
        <w:t xml:space="preserve"> рассчитанные Департаментом экономического развития и инвестиционной деятельности области;</w:t>
      </w:r>
    </w:p>
    <w:p w14:paraId="28788AB7" w14:textId="69F60FDA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налоговой базы по налогу отчета по форме №</w:t>
      </w:r>
      <w:r w:rsidR="00736EEB" w:rsidRPr="00110DF1">
        <w:rPr>
          <w:rFonts w:ascii="Times New Roman" w:hAnsi="Times New Roman"/>
          <w:sz w:val="27"/>
          <w:szCs w:val="27"/>
        </w:rPr>
        <w:t> </w:t>
      </w:r>
      <w:r w:rsidRPr="00110DF1">
        <w:rPr>
          <w:rFonts w:ascii="Times New Roman" w:hAnsi="Times New Roman"/>
          <w:sz w:val="27"/>
          <w:szCs w:val="27"/>
        </w:rPr>
        <w:t>5-ЕНВД «Отчет о налоговой базе и структуре начислений по единому налогу на вмененный доход для отдельных видов деятельности» (далее – отчет №</w:t>
      </w:r>
      <w:r w:rsidR="00736EEB" w:rsidRPr="00110DF1">
        <w:rPr>
          <w:rFonts w:ascii="Times New Roman" w:hAnsi="Times New Roman"/>
          <w:sz w:val="27"/>
          <w:szCs w:val="27"/>
        </w:rPr>
        <w:t> </w:t>
      </w:r>
      <w:r w:rsidRPr="00110DF1">
        <w:rPr>
          <w:rFonts w:ascii="Times New Roman" w:hAnsi="Times New Roman"/>
          <w:sz w:val="27"/>
          <w:szCs w:val="27"/>
        </w:rPr>
        <w:t xml:space="preserve">5-ЕНВД) за годы, предшествующие прогнозируемому, </w:t>
      </w:r>
    </w:p>
    <w:p w14:paraId="2B764E12" w14:textId="77777777" w:rsidR="00C274E5" w:rsidRPr="00110DF1" w:rsidRDefault="00C274E5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A12CC97" w14:textId="77777777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14:paraId="0A6DA9FE" w14:textId="77777777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2E3F7607" w14:textId="77777777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539FB4B9" w14:textId="321B3D44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Прогнозный объём поступлений единого налога на вмененный доход </w:t>
      </w:r>
      <w:r w:rsidR="007F12A2" w:rsidRPr="00110DF1">
        <w:rPr>
          <w:rFonts w:ascii="Times New Roman" w:hAnsi="Times New Roman"/>
          <w:sz w:val="27"/>
          <w:szCs w:val="27"/>
        </w:rPr>
        <w:t>(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>ЕНВД)</w:t>
      </w:r>
      <w:r w:rsidR="007F12A2" w:rsidRPr="00110DF1">
        <w:rPr>
          <w:rFonts w:ascii="Times New Roman" w:hAnsi="Times New Roman"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 xml:space="preserve">рассчитывается по следующей </w:t>
      </w:r>
      <w:r w:rsidR="007F12A2" w:rsidRPr="00110DF1">
        <w:rPr>
          <w:rFonts w:ascii="Times New Roman" w:hAnsi="Times New Roman"/>
          <w:sz w:val="27"/>
          <w:szCs w:val="27"/>
        </w:rPr>
        <w:t>формуле.</w:t>
      </w:r>
    </w:p>
    <w:p w14:paraId="30E4F04E" w14:textId="0F895419" w:rsidR="008C2F02" w:rsidRPr="00110DF1" w:rsidRDefault="008C2F02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</w:rPr>
        <w:t>B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 * S / 100 – С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) (+/-)F) * </w:t>
      </w:r>
      <w:r w:rsidR="00C05CF4" w:rsidRPr="00110DF1">
        <w:rPr>
          <w:rFonts w:ascii="Times New Roman" w:hAnsi="Times New Roman"/>
          <w:b/>
          <w:i/>
          <w:sz w:val="27"/>
          <w:szCs w:val="27"/>
        </w:rPr>
        <w:t>(</w:t>
      </w:r>
      <w:r w:rsidR="007F12A2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="007F12A2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="007F12A2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="00C05CF4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="00C05CF4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B20075A" w14:textId="77777777" w:rsidR="007F12A2" w:rsidRPr="00110DF1" w:rsidRDefault="007F12A2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59E3A4AB" w14:textId="04B67733" w:rsidR="008C2F0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0D312724" w14:textId="0B868C6C" w:rsidR="008C2F0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31B73C96" w14:textId="16019033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4BC5A918" w14:textId="2ADF42BE" w:rsidR="00E42AEC" w:rsidRPr="00110DF1" w:rsidRDefault="00E42AEC" w:rsidP="00E42A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14:paraId="78F4D65B" w14:textId="722259E3" w:rsidR="00E42AEC" w:rsidRPr="00110DF1" w:rsidRDefault="00E42AEC" w:rsidP="00E42A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E2125B4" w14:textId="77777777" w:rsidR="0070419F" w:rsidRPr="00110DF1" w:rsidRDefault="0070419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3725A50" w14:textId="4EE3B9E9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ЕНВД </w:t>
      </w:r>
      <w:r w:rsidR="007F12A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(</w:t>
      </w:r>
      <w:proofErr w:type="spellStart"/>
      <w:proofErr w:type="gramStart"/>
      <w:r w:rsidR="007F12A2" w:rsidRPr="00110DF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="007F12A2" w:rsidRPr="00110DF1">
        <w:rPr>
          <w:rFonts w:ascii="Times New Roman" w:hAnsi="Times New Roman"/>
          <w:b/>
          <w:i/>
          <w:sz w:val="27"/>
          <w:szCs w:val="27"/>
        </w:rPr>
        <w:t>)</w:t>
      </w:r>
      <w:r w:rsidR="007F12A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рассчитывается на основе налоговой базы предыдущего периода исходя из её доли в В</w:t>
      </w:r>
      <w:r w:rsidR="00BF4629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24FF792B" w14:textId="58D1AF00" w:rsidR="008C2F02" w:rsidRPr="00110DF1" w:rsidRDefault="007F12A2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110DF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= B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/ 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BF4629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* V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7A12E7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4DE2B44" w14:textId="77777777" w:rsidR="007F12A2" w:rsidRPr="00110DF1" w:rsidRDefault="007F12A2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77D832BF" w14:textId="7083B2FB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B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</w:t>
      </w:r>
      <w:r w:rsidR="007F12A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3C1FB835" w14:textId="1559207D" w:rsidR="008C2F0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BF4629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– объем валового </w:t>
      </w:r>
      <w:r w:rsidR="00BF4629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="008C2F0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;</w:t>
      </w:r>
    </w:p>
    <w:p w14:paraId="27EA959C" w14:textId="1A58638D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4629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BF4629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продукта</w:t>
      </w:r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тыс.</w:t>
      </w:r>
      <w:proofErr w:type="gramEnd"/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рублей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.</w:t>
      </w:r>
    </w:p>
    <w:p w14:paraId="0221634C" w14:textId="77777777" w:rsidR="007F12A2" w:rsidRPr="00110DF1" w:rsidRDefault="007F12A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344D9B41" w14:textId="311385F8" w:rsidR="007F12A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Прогнозируемый объем страховых взносов на ОПС и по временной нетрудоспособности </w:t>
      </w:r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(</w:t>
      </w:r>
      <w:r w:rsidR="007F12A2" w:rsidRPr="00110DF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="007F12A2" w:rsidRPr="00110DF1">
        <w:rPr>
          <w:rFonts w:ascii="Times New Roman" w:hAnsi="Times New Roman"/>
          <w:b/>
          <w:i/>
          <w:sz w:val="27"/>
          <w:szCs w:val="27"/>
        </w:rPr>
        <w:t>. )</w:t>
      </w:r>
      <w:r w:rsidR="007F12A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</w:t>
      </w:r>
      <w:r w:rsidR="007F12A2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едующей формуле.</w:t>
      </w:r>
    </w:p>
    <w:p w14:paraId="04DCDE67" w14:textId="65C176C8" w:rsidR="008C2F02" w:rsidRPr="00110DF1" w:rsidRDefault="000612B7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="008C2F02" w:rsidRPr="00110DF1">
        <w:rPr>
          <w:rFonts w:ascii="Times New Roman" w:hAnsi="Times New Roman"/>
          <w:b/>
          <w:i/>
          <w:sz w:val="27"/>
          <w:szCs w:val="27"/>
        </w:rPr>
        <w:t>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* S / 100) * (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</w:rPr>
        <w:t>С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 xml:space="preserve"> / I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8C2F02"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="008C2F02" w:rsidRPr="00110DF1">
        <w:rPr>
          <w:rFonts w:ascii="Times New Roman" w:hAnsi="Times New Roman"/>
          <w:b/>
          <w:i/>
          <w:sz w:val="27"/>
          <w:szCs w:val="27"/>
        </w:rPr>
        <w:t>)</w:t>
      </w:r>
      <w:r w:rsidRPr="00110DF1">
        <w:rPr>
          <w:rFonts w:ascii="Times New Roman" w:hAnsi="Times New Roman"/>
          <w:b/>
          <w:i/>
          <w:sz w:val="27"/>
          <w:szCs w:val="27"/>
        </w:rPr>
        <w:t>,</w:t>
      </w:r>
    </w:p>
    <w:p w14:paraId="2E8501BF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где,</w:t>
      </w:r>
    </w:p>
    <w:p w14:paraId="3FA0D5A0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14:paraId="0E58434A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284CC6A6" w14:textId="5EC851E3" w:rsidR="008C2F02" w:rsidRPr="00110DF1" w:rsidRDefault="008C2F02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>С</w:t>
      </w:r>
      <w:r w:rsidR="000612B7"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</w:t>
      </w:r>
      <w:r w:rsidR="000612B7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246D8EBF" w14:textId="30ABA40A" w:rsidR="008C2F02" w:rsidRPr="00110DF1" w:rsidRDefault="000612B7" w:rsidP="008C2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, тыс. рублей</w:t>
      </w:r>
      <w:r w:rsidR="008C2F02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5821E576" w14:textId="77777777" w:rsidR="000612B7" w:rsidRPr="00110DF1" w:rsidRDefault="000612B7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B127BD1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DF1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0F24F598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4BDF7F42" w14:textId="44687D5C" w:rsidR="00E320F3" w:rsidRPr="00110DF1" w:rsidRDefault="000612B7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Единый налог на вмененный доход для отдельных видов деятельности зачисляется в </w:t>
      </w:r>
      <w:r w:rsidR="00A3391E" w:rsidRPr="00110DF1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110DF1">
        <w:rPr>
          <w:rFonts w:ascii="Times New Roman" w:hAnsi="Times New Roman"/>
          <w:sz w:val="27"/>
          <w:szCs w:val="27"/>
        </w:rPr>
        <w:t xml:space="preserve">бюджет </w:t>
      </w:r>
      <w:r w:rsidR="00A3391E" w:rsidRPr="00110DF1">
        <w:rPr>
          <w:rFonts w:ascii="Times New Roman" w:hAnsi="Times New Roman"/>
          <w:sz w:val="27"/>
          <w:szCs w:val="27"/>
        </w:rPr>
        <w:t>субъекта</w:t>
      </w:r>
      <w:r w:rsidRPr="00110DF1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БК РФ.</w:t>
      </w:r>
    </w:p>
    <w:p w14:paraId="5DFED54C" w14:textId="223A145E" w:rsidR="009B45AE" w:rsidRPr="00110DF1" w:rsidRDefault="009B45AE" w:rsidP="007F0C8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39" w:name="_Toc506976832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2240DE" w:rsidRPr="00110DF1">
        <w:rPr>
          <w:rFonts w:asciiTheme="majorHAnsi" w:hAnsiTheme="majorHAnsi"/>
          <w:i w:val="0"/>
          <w:sz w:val="27"/>
          <w:szCs w:val="27"/>
        </w:rPr>
        <w:t>7</w:t>
      </w:r>
      <w:r w:rsidRPr="00110DF1">
        <w:rPr>
          <w:rFonts w:asciiTheme="majorHAnsi" w:hAnsiTheme="majorHAnsi"/>
          <w:i w:val="0"/>
          <w:sz w:val="27"/>
          <w:szCs w:val="27"/>
        </w:rPr>
        <w:t xml:space="preserve">. </w:t>
      </w:r>
      <w:r w:rsidR="000665C8" w:rsidRPr="00110DF1">
        <w:rPr>
          <w:rFonts w:asciiTheme="majorHAnsi" w:hAnsiTheme="majorHAnsi"/>
          <w:i w:val="0"/>
          <w:sz w:val="27"/>
          <w:szCs w:val="27"/>
        </w:rPr>
        <w:t>Единый сельскохозяйственный налог</w:t>
      </w:r>
      <w:r w:rsidR="00CB1069" w:rsidRPr="00110DF1">
        <w:rPr>
          <w:rFonts w:asciiTheme="majorHAnsi" w:hAnsiTheme="majorHAnsi"/>
          <w:i w:val="0"/>
          <w:sz w:val="27"/>
          <w:szCs w:val="27"/>
        </w:rPr>
        <w:t xml:space="preserve"> </w:t>
      </w:r>
      <w:r w:rsidR="00CB1069" w:rsidRPr="00110DF1">
        <w:rPr>
          <w:rFonts w:asciiTheme="majorHAnsi" w:hAnsiTheme="majorHAnsi"/>
          <w:i w:val="0"/>
          <w:sz w:val="27"/>
          <w:szCs w:val="27"/>
        </w:rPr>
        <w:br/>
        <w:t>182 1 05 03000 01 0000 110</w:t>
      </w:r>
      <w:bookmarkEnd w:id="39"/>
    </w:p>
    <w:p w14:paraId="5AA0C6D1" w14:textId="4AB57819" w:rsidR="007E4E33" w:rsidRPr="00110DF1" w:rsidRDefault="007E4E33" w:rsidP="007E4E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E320F3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бюджет су</w:t>
      </w:r>
      <w:r w:rsidR="00E320F3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бъекта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14:paraId="64F83197" w14:textId="77777777" w:rsidR="007E4E33" w:rsidRPr="00110DF1" w:rsidRDefault="007E4E33" w:rsidP="007E4E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lastRenderedPageBreak/>
        <w:t xml:space="preserve">Для расчета  единого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14:paraId="14EC28EA" w14:textId="0D165CAB" w:rsidR="00E320F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E320F3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региона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на очередной фина</w:t>
      </w:r>
      <w:r w:rsidR="00D02C2F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нсовый год и плановый период (ВР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П), </w:t>
      </w:r>
      <w:r w:rsidR="00E320F3" w:rsidRPr="00110DF1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области;</w:t>
      </w:r>
    </w:p>
    <w:p w14:paraId="505A04FF" w14:textId="64808A14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 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5-ЕСХН «Отчет о налоговой базе и структуре начислений по единому сельс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кохозяйственному налогу» (далее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отчет №</w:t>
      </w:r>
      <w:r w:rsidR="00736EEB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 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5-ЕСХН) за годы, предшествующие прогнозируемому;</w:t>
      </w:r>
    </w:p>
    <w:p w14:paraId="673EFDB4" w14:textId="77777777" w:rsidR="00C274E5" w:rsidRPr="00110DF1" w:rsidRDefault="00C274E5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178ABB0F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14:paraId="13977D82" w14:textId="65A26FC1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</w:t>
      </w:r>
      <w:r w:rsidR="009627AA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ней ставок и других показателей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14:paraId="35B69408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ЕСХН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= [(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* (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/ 100) (+/-) </w:t>
      </w:r>
      <w:r w:rsidRPr="00110DF1">
        <w:rPr>
          <w:rFonts w:ascii="Times New Roman" w:eastAsia="Times New Roman" w:hAnsi="Times New Roman"/>
          <w:i/>
          <w:snapToGrid w:val="0"/>
          <w:spacing w:val="2"/>
          <w:sz w:val="27"/>
          <w:szCs w:val="27"/>
          <w:lang w:val="en-US" w:eastAsia="ru-RU"/>
        </w:rPr>
        <w:t>F</w:t>
      </w:r>
      <w:r w:rsidRPr="00110DF1">
        <w:rPr>
          <w:rFonts w:ascii="Times New Roman" w:eastAsia="Times New Roman" w:hAnsi="Times New Roman"/>
          <w:snapToGrid w:val="0"/>
          <w:spacing w:val="2"/>
          <w:sz w:val="27"/>
          <w:szCs w:val="27"/>
          <w:lang w:val="en-US" w:eastAsia="ru-RU"/>
        </w:rPr>
        <w:t>)] *</w:t>
      </w:r>
      <w:proofErr w:type="gramStart"/>
      <w:r w:rsidRPr="00110DF1">
        <w:rPr>
          <w:rFonts w:ascii="Times New Roman" w:eastAsia="Times New Roman" w:hAnsi="Times New Roman"/>
          <w:snapToGrid w:val="0"/>
          <w:spacing w:val="2"/>
          <w:sz w:val="27"/>
          <w:szCs w:val="27"/>
          <w:lang w:val="en-US" w:eastAsia="ru-RU"/>
        </w:rPr>
        <w:t xml:space="preserve">( </w:t>
      </w:r>
      <w:proofErr w:type="gramEnd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val="en-US"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>/100),</w:t>
      </w:r>
    </w:p>
    <w:p w14:paraId="3859CC66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6803488F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103782E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%;</w:t>
      </w:r>
    </w:p>
    <w:p w14:paraId="78DA7326" w14:textId="77777777" w:rsidR="00C338AC" w:rsidRPr="00110DF1" w:rsidRDefault="00C338AC" w:rsidP="00C338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0DF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10DF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6F807F86" w14:textId="59168253" w:rsidR="00C338AC" w:rsidRPr="00110DF1" w:rsidRDefault="00C338AC" w:rsidP="00C338A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3C4AA7B6" w14:textId="77777777" w:rsidR="0070419F" w:rsidRPr="00110DF1" w:rsidRDefault="0070419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10DF1">
        <w:rPr>
          <w:rFonts w:ascii="Times New Roman" w:hAnsi="Times New Roman"/>
          <w:i/>
          <w:sz w:val="27"/>
          <w:szCs w:val="27"/>
        </w:rPr>
        <w:t>–</w:t>
      </w:r>
      <w:r w:rsidRPr="00110DF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10DF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ABB11F0" w14:textId="135253F9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proofErr w:type="gram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D02C2F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25AC109C" w14:textId="03B3616C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, </w:t>
      </w:r>
    </w:p>
    <w:p w14:paraId="55060424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62D9C041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нб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56B15C06" w14:textId="2587F811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D02C2F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D2426EC" w14:textId="15AEB4A3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D02C2F"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110DF1">
        <w:rPr>
          <w:rFonts w:ascii="Times New Roman" w:eastAsia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110DF1">
        <w:rPr>
          <w:rFonts w:ascii="Times New Roman" w:eastAsia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D02C2F"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продукта, </w:t>
      </w:r>
      <w:proofErr w:type="spellStart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110DF1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1EF61649" w14:textId="77777777" w:rsidR="007E4E33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</w:pPr>
    </w:p>
    <w:p w14:paraId="576A9F96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0DF1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110DF1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110DF1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110DF1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30792E1C" w14:textId="77777777" w:rsidR="00D15499" w:rsidRPr="00110DF1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0DF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10DF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10DF1">
        <w:rPr>
          <w:rFonts w:ascii="Times New Roman" w:hAnsi="Times New Roman"/>
          <w:sz w:val="27"/>
          <w:szCs w:val="27"/>
        </w:rPr>
        <w:t>.</w:t>
      </w:r>
    </w:p>
    <w:p w14:paraId="61C1AD62" w14:textId="3F9D0CD5" w:rsidR="0039763B" w:rsidRPr="00110DF1" w:rsidRDefault="007E4E33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lastRenderedPageBreak/>
        <w:t xml:space="preserve">Единый сельскохозяйственный налог зачисляется в </w:t>
      </w:r>
      <w:r w:rsidR="00E320F3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консолидированный 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бюджет </w:t>
      </w:r>
      <w:r w:rsidR="00E320F3"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субъекта</w:t>
      </w:r>
      <w:r w:rsidRPr="00110DF1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6574FD58" w14:textId="75ED7A43" w:rsidR="006251F6" w:rsidRPr="00817927" w:rsidRDefault="006251F6" w:rsidP="006251F6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0" w:name="_Toc506976833"/>
      <w:r w:rsidRPr="00110DF1">
        <w:rPr>
          <w:rFonts w:asciiTheme="majorHAnsi" w:hAnsiTheme="majorHAnsi"/>
          <w:i w:val="0"/>
          <w:sz w:val="27"/>
          <w:szCs w:val="27"/>
        </w:rPr>
        <w:t>2.</w:t>
      </w:r>
      <w:r w:rsidR="002240DE" w:rsidRPr="00110DF1">
        <w:rPr>
          <w:rFonts w:asciiTheme="majorHAnsi" w:hAnsiTheme="majorHAnsi"/>
          <w:i w:val="0"/>
          <w:sz w:val="27"/>
          <w:szCs w:val="27"/>
        </w:rPr>
        <w:t>8</w:t>
      </w:r>
      <w:r w:rsidRPr="00110DF1">
        <w:rPr>
          <w:rFonts w:asciiTheme="majorHAnsi" w:hAnsiTheme="majorHAnsi"/>
          <w:i w:val="0"/>
          <w:sz w:val="27"/>
          <w:szCs w:val="27"/>
        </w:rPr>
        <w:t>. Налог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, взимаемый в связи с применением патентной системы налогообложения </w:t>
      </w:r>
      <w:r w:rsidRPr="00817927">
        <w:rPr>
          <w:rFonts w:asciiTheme="majorHAnsi" w:hAnsiTheme="majorHAnsi"/>
          <w:i w:val="0"/>
          <w:sz w:val="27"/>
          <w:szCs w:val="27"/>
        </w:rPr>
        <w:br/>
        <w:t>182 1 05 04000 02 0000 110</w:t>
      </w:r>
      <w:bookmarkEnd w:id="40"/>
    </w:p>
    <w:p w14:paraId="5427F8A7" w14:textId="4F3FE1FF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Расчёт доходов в консолидированный бюджет субъекта Российской Федерации от уплаты налога,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14:paraId="1C7AF6C9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 xml:space="preserve">Для расчета  </w:t>
      </w:r>
      <w:r w:rsidRPr="00817927">
        <w:rPr>
          <w:rFonts w:ascii="Times New Roman" w:hAnsi="Times New Roman"/>
          <w:iCs/>
          <w:sz w:val="26"/>
        </w:rPr>
        <w:t xml:space="preserve">поступлений налога, взимаемого в связи с применением патентной системы налогообложения, </w:t>
      </w:r>
      <w:r w:rsidRPr="00817927">
        <w:rPr>
          <w:rFonts w:ascii="Times New Roman" w:hAnsi="Times New Roman"/>
          <w:sz w:val="26"/>
        </w:rPr>
        <w:t>используются:</w:t>
      </w:r>
    </w:p>
    <w:p w14:paraId="345A47E0" w14:textId="7366DEC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 xml:space="preserve">- показатели прогноза социально-экономического развития региона на очередной финансовый год и плановый период (ВРП), </w:t>
      </w:r>
      <w:r w:rsidRPr="00817927">
        <w:rPr>
          <w:rFonts w:ascii="Times New Roman" w:hAnsi="Times New Roman"/>
          <w:sz w:val="27"/>
          <w:szCs w:val="27"/>
        </w:rPr>
        <w:t>рассчитанные Департаментом экономического развития и инвестиционной деятельности области</w:t>
      </w:r>
      <w:r w:rsidRPr="00817927">
        <w:rPr>
          <w:rFonts w:ascii="Times New Roman" w:hAnsi="Times New Roman"/>
          <w:sz w:val="26"/>
        </w:rPr>
        <w:t>;</w:t>
      </w:r>
    </w:p>
    <w:p w14:paraId="06842176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1604717A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- налоговые ставки, предусмотренные главой 26.5 «Патентная система налогообложения» НК РФ и др. источники.</w:t>
      </w:r>
    </w:p>
    <w:p w14:paraId="43822558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2DF7A81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026BA964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sz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817927">
        <w:rPr>
          <w:rFonts w:ascii="Times New Roman" w:hAnsi="Times New Roman"/>
          <w:iCs/>
          <w:sz w:val="26"/>
        </w:rPr>
        <w:t xml:space="preserve"> (ПСН),  рассчитывается по следующей формуле:</w:t>
      </w:r>
    </w:p>
    <w:p w14:paraId="774E24D6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lang w:val="en-US"/>
        </w:rPr>
      </w:pPr>
      <w:r w:rsidRPr="00817927">
        <w:rPr>
          <w:rFonts w:ascii="Times New Roman" w:hAnsi="Times New Roman"/>
          <w:sz w:val="26"/>
        </w:rPr>
        <w:t>ПСН</w:t>
      </w:r>
      <w:r w:rsidRPr="00817927">
        <w:rPr>
          <w:rFonts w:ascii="Times New Roman" w:hAnsi="Times New Roman"/>
          <w:sz w:val="26"/>
          <w:lang w:val="en-US"/>
        </w:rPr>
        <w:t xml:space="preserve"> = ((</w:t>
      </w:r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  <w:lang w:val="en-US"/>
        </w:rPr>
        <w:t xml:space="preserve"> * </w:t>
      </w:r>
      <w:r w:rsidRPr="00817927">
        <w:rPr>
          <w:rFonts w:ascii="Times New Roman" w:hAnsi="Times New Roman"/>
          <w:b/>
          <w:i/>
          <w:sz w:val="26"/>
          <w:lang w:val="en-US"/>
        </w:rPr>
        <w:t>S</w:t>
      </w:r>
      <w:r w:rsidRPr="00817927">
        <w:rPr>
          <w:rFonts w:ascii="Times New Roman" w:hAnsi="Times New Roman"/>
          <w:iCs/>
          <w:sz w:val="26"/>
          <w:lang w:val="en-US"/>
        </w:rPr>
        <w:t xml:space="preserve"> / 100</w:t>
      </w:r>
      <w:proofErr w:type="gramStart"/>
      <w:r w:rsidRPr="00817927">
        <w:rPr>
          <w:rFonts w:ascii="Times New Roman" w:hAnsi="Times New Roman"/>
          <w:iCs/>
          <w:sz w:val="26"/>
          <w:lang w:val="en-US"/>
        </w:rPr>
        <w:t xml:space="preserve"> )</w:t>
      </w:r>
      <w:proofErr w:type="gramEnd"/>
      <w:r w:rsidRPr="00817927">
        <w:rPr>
          <w:rFonts w:ascii="Times New Roman" w:hAnsi="Times New Roman"/>
          <w:iCs/>
          <w:sz w:val="26"/>
          <w:lang w:val="en-US"/>
        </w:rPr>
        <w:t xml:space="preserve"> (+/-)</w:t>
      </w:r>
      <w:r w:rsidRPr="00817927">
        <w:rPr>
          <w:rFonts w:ascii="Times New Roman" w:hAnsi="Times New Roman"/>
          <w:b/>
          <w:i/>
          <w:sz w:val="26"/>
          <w:lang w:val="en-US"/>
        </w:rPr>
        <w:t>F</w:t>
      </w:r>
      <w:r w:rsidRPr="00817927">
        <w:rPr>
          <w:rFonts w:ascii="Times New Roman" w:hAnsi="Times New Roman"/>
          <w:sz w:val="26"/>
          <w:lang w:val="en-US"/>
        </w:rPr>
        <w:t>) * (</w:t>
      </w:r>
      <w:r w:rsidRPr="00817927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817927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817927">
        <w:rPr>
          <w:rFonts w:ascii="Times New Roman" w:hAnsi="Times New Roman"/>
          <w:b/>
          <w:i/>
          <w:sz w:val="26"/>
          <w:lang w:val="en-US"/>
        </w:rPr>
        <w:t>./100</w:t>
      </w:r>
      <w:r w:rsidRPr="00817927">
        <w:rPr>
          <w:rFonts w:ascii="Times New Roman" w:hAnsi="Times New Roman"/>
          <w:b/>
          <w:i/>
          <w:sz w:val="26"/>
          <w:vertAlign w:val="subscript"/>
          <w:lang w:val="en-US"/>
        </w:rPr>
        <w:t>)</w:t>
      </w:r>
      <w:r w:rsidRPr="00817927">
        <w:rPr>
          <w:rFonts w:ascii="Times New Roman" w:hAnsi="Times New Roman"/>
          <w:iCs/>
          <w:sz w:val="26"/>
          <w:lang w:val="en-US"/>
        </w:rPr>
        <w:t xml:space="preserve">, </w:t>
      </w:r>
    </w:p>
    <w:p w14:paraId="0BE818D6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iCs/>
          <w:sz w:val="26"/>
        </w:rPr>
        <w:t>где</w:t>
      </w:r>
    </w:p>
    <w:p w14:paraId="620D9425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proofErr w:type="gramStart"/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</w:rPr>
        <w:t xml:space="preserve"> – налоговая база прогнозируемого периода, тыс.</w:t>
      </w:r>
      <w:proofErr w:type="gramEnd"/>
      <w:r w:rsidRPr="00817927">
        <w:rPr>
          <w:rFonts w:ascii="Times New Roman" w:hAnsi="Times New Roman"/>
          <w:iCs/>
          <w:sz w:val="26"/>
        </w:rPr>
        <w:t xml:space="preserve"> рублей;</w:t>
      </w:r>
    </w:p>
    <w:p w14:paraId="3DF93771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i/>
          <w:sz w:val="26"/>
        </w:rPr>
        <w:t>S</w:t>
      </w:r>
      <w:r w:rsidRPr="00817927">
        <w:rPr>
          <w:rFonts w:ascii="Times New Roman" w:hAnsi="Times New Roman"/>
          <w:sz w:val="26"/>
        </w:rPr>
        <w:t xml:space="preserve"> – ставка налога</w:t>
      </w:r>
      <w:proofErr w:type="gramStart"/>
      <w:r w:rsidRPr="00817927">
        <w:rPr>
          <w:rFonts w:ascii="Times New Roman" w:hAnsi="Times New Roman"/>
          <w:sz w:val="26"/>
        </w:rPr>
        <w:t>, %;</w:t>
      </w:r>
      <w:proofErr w:type="gramEnd"/>
    </w:p>
    <w:p w14:paraId="3F2DB165" w14:textId="77777777" w:rsidR="008B0649" w:rsidRPr="00817927" w:rsidRDefault="008B0649" w:rsidP="008B064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56FB4974" w14:textId="29C07138" w:rsidR="008B0649" w:rsidRPr="00817927" w:rsidRDefault="008B0649" w:rsidP="008B064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09FA8055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817927">
        <w:rPr>
          <w:rFonts w:ascii="Times New Roman" w:hAnsi="Times New Roman"/>
          <w:i/>
          <w:sz w:val="27"/>
          <w:szCs w:val="27"/>
        </w:rPr>
        <w:t>–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A19FB38" w14:textId="4679C6E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iCs/>
          <w:sz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817927">
        <w:rPr>
          <w:rFonts w:ascii="Times New Roman" w:hAnsi="Times New Roman"/>
          <w:i/>
          <w:iCs/>
          <w:sz w:val="26"/>
        </w:rPr>
        <w:t xml:space="preserve"> (</w:t>
      </w:r>
      <w:proofErr w:type="gramStart"/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</w:rPr>
        <w:t>), рассчитывается на основе налоговой базы предыдущего периода исходя из её доли в В</w:t>
      </w:r>
      <w:r w:rsidR="00E83B36" w:rsidRPr="00817927">
        <w:rPr>
          <w:rFonts w:ascii="Times New Roman" w:hAnsi="Times New Roman"/>
          <w:iCs/>
          <w:sz w:val="26"/>
        </w:rPr>
        <w:t>Р</w:t>
      </w:r>
      <w:r w:rsidRPr="00817927">
        <w:rPr>
          <w:rFonts w:ascii="Times New Roman" w:hAnsi="Times New Roman"/>
          <w:iCs/>
          <w:sz w:val="26"/>
        </w:rPr>
        <w:t>П по следующей формуле:</w:t>
      </w:r>
    </w:p>
    <w:p w14:paraId="01C771FB" w14:textId="0F4E191E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proofErr w:type="gramStart"/>
      <w:r w:rsidRPr="00817927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817927">
        <w:rPr>
          <w:rFonts w:ascii="Times New Roman" w:hAnsi="Times New Roman"/>
          <w:i/>
          <w:iCs/>
          <w:sz w:val="26"/>
        </w:rPr>
        <w:t>нб</w:t>
      </w:r>
      <w:r w:rsidRPr="00817927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817927">
        <w:rPr>
          <w:rFonts w:ascii="Times New Roman" w:hAnsi="Times New Roman"/>
          <w:iCs/>
          <w:sz w:val="26"/>
        </w:rPr>
        <w:t xml:space="preserve">  =</w:t>
      </w:r>
      <w:proofErr w:type="gramEnd"/>
      <w:r w:rsidRPr="00817927">
        <w:rPr>
          <w:rFonts w:ascii="Times New Roman" w:hAnsi="Times New Roman"/>
          <w:iCs/>
          <w:sz w:val="26"/>
        </w:rPr>
        <w:t xml:space="preserve"> [</w:t>
      </w:r>
      <w:proofErr w:type="spellStart"/>
      <w:r w:rsidRPr="00817927">
        <w:rPr>
          <w:rFonts w:ascii="Times New Roman" w:hAnsi="Times New Roman"/>
          <w:iCs/>
          <w:sz w:val="26"/>
        </w:rPr>
        <w:t>ПСН</w:t>
      </w:r>
      <w:r w:rsidRPr="00817927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817927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817927">
        <w:rPr>
          <w:rFonts w:ascii="Times New Roman" w:hAnsi="Times New Roman"/>
          <w:iCs/>
          <w:sz w:val="26"/>
        </w:rPr>
        <w:t xml:space="preserve"> /( </w:t>
      </w:r>
      <w:r w:rsidRPr="00817927">
        <w:rPr>
          <w:rFonts w:ascii="Times New Roman" w:hAnsi="Times New Roman"/>
          <w:b/>
          <w:i/>
          <w:sz w:val="26"/>
          <w:lang w:val="en-US"/>
        </w:rPr>
        <w:t>S</w:t>
      </w:r>
      <w:r w:rsidRPr="00817927">
        <w:rPr>
          <w:rFonts w:ascii="Times New Roman" w:hAnsi="Times New Roman"/>
          <w:iCs/>
          <w:sz w:val="26"/>
        </w:rPr>
        <w:t xml:space="preserve"> /100) / </w:t>
      </w:r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ВРП</w:t>
      </w:r>
      <w:r w:rsidRPr="00817927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817927">
        <w:rPr>
          <w:rFonts w:ascii="Times New Roman" w:hAnsi="Times New Roman"/>
          <w:sz w:val="26"/>
          <w:vertAlign w:val="subscript"/>
        </w:rPr>
        <w:t>пр</w:t>
      </w:r>
      <w:proofErr w:type="gramStart"/>
      <w:r w:rsidRPr="00817927">
        <w:rPr>
          <w:rFonts w:ascii="Times New Roman" w:hAnsi="Times New Roman"/>
          <w:sz w:val="26"/>
          <w:vertAlign w:val="subscript"/>
        </w:rPr>
        <w:t>.п</w:t>
      </w:r>
      <w:proofErr w:type="spellEnd"/>
      <w:proofErr w:type="gramEnd"/>
      <w:r w:rsidRPr="00817927">
        <w:rPr>
          <w:rFonts w:ascii="Times New Roman" w:hAnsi="Times New Roman"/>
          <w:sz w:val="26"/>
        </w:rPr>
        <w:t xml:space="preserve"> ]</w:t>
      </w:r>
      <w:r w:rsidRPr="00817927">
        <w:rPr>
          <w:rFonts w:ascii="Times New Roman" w:hAnsi="Times New Roman"/>
          <w:iCs/>
          <w:sz w:val="26"/>
        </w:rPr>
        <w:t xml:space="preserve">* </w:t>
      </w:r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ВРП</w:t>
      </w:r>
      <w:r w:rsidRPr="00817927">
        <w:rPr>
          <w:rFonts w:ascii="Times New Roman" w:hAnsi="Times New Roman"/>
          <w:sz w:val="26"/>
        </w:rPr>
        <w:t xml:space="preserve"> </w:t>
      </w:r>
      <w:r w:rsidRPr="00817927">
        <w:rPr>
          <w:rFonts w:ascii="Times New Roman" w:hAnsi="Times New Roman"/>
          <w:iCs/>
          <w:sz w:val="26"/>
        </w:rPr>
        <w:t>,</w:t>
      </w:r>
    </w:p>
    <w:p w14:paraId="5B6C6D78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iCs/>
          <w:sz w:val="26"/>
        </w:rPr>
        <w:t xml:space="preserve"> где</w:t>
      </w:r>
    </w:p>
    <w:p w14:paraId="69B072C7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proofErr w:type="spellStart"/>
      <w:r w:rsidRPr="00817927">
        <w:rPr>
          <w:rFonts w:ascii="Times New Roman" w:hAnsi="Times New Roman"/>
          <w:iCs/>
          <w:sz w:val="26"/>
        </w:rPr>
        <w:t>ПСН</w:t>
      </w:r>
      <w:r w:rsidRPr="00817927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817927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817927">
        <w:rPr>
          <w:rFonts w:ascii="Times New Roman" w:hAnsi="Times New Roman"/>
          <w:iCs/>
          <w:sz w:val="26"/>
        </w:rPr>
        <w:t xml:space="preserve">– сумма исчисленного налога в предыдущем периоде, </w:t>
      </w:r>
      <w:proofErr w:type="spellStart"/>
      <w:r w:rsidRPr="00817927">
        <w:rPr>
          <w:rFonts w:ascii="Times New Roman" w:hAnsi="Times New Roman"/>
          <w:iCs/>
          <w:sz w:val="26"/>
        </w:rPr>
        <w:t>тыс</w:t>
      </w:r>
      <w:proofErr w:type="gramStart"/>
      <w:r w:rsidRPr="00817927">
        <w:rPr>
          <w:rFonts w:ascii="Times New Roman" w:hAnsi="Times New Roman"/>
          <w:iCs/>
          <w:sz w:val="26"/>
        </w:rPr>
        <w:t>.р</w:t>
      </w:r>
      <w:proofErr w:type="gramEnd"/>
      <w:r w:rsidRPr="00817927">
        <w:rPr>
          <w:rFonts w:ascii="Times New Roman" w:hAnsi="Times New Roman"/>
          <w:iCs/>
          <w:sz w:val="26"/>
        </w:rPr>
        <w:t>ублей</w:t>
      </w:r>
      <w:proofErr w:type="spellEnd"/>
      <w:r w:rsidRPr="00817927">
        <w:rPr>
          <w:rFonts w:ascii="Times New Roman" w:hAnsi="Times New Roman"/>
          <w:iCs/>
          <w:sz w:val="26"/>
        </w:rPr>
        <w:t>;</w:t>
      </w:r>
    </w:p>
    <w:p w14:paraId="31303980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817927">
        <w:rPr>
          <w:rFonts w:ascii="Times New Roman" w:hAnsi="Times New Roman"/>
          <w:b/>
          <w:i/>
          <w:sz w:val="26"/>
        </w:rPr>
        <w:t>S</w:t>
      </w:r>
      <w:r w:rsidRPr="00817927">
        <w:rPr>
          <w:rFonts w:ascii="Times New Roman" w:hAnsi="Times New Roman"/>
          <w:iCs/>
          <w:sz w:val="26"/>
        </w:rPr>
        <w:t xml:space="preserve"> – ставка налога</w:t>
      </w:r>
      <w:proofErr w:type="gramStart"/>
      <w:r w:rsidRPr="00817927">
        <w:rPr>
          <w:rFonts w:ascii="Times New Roman" w:hAnsi="Times New Roman"/>
          <w:iCs/>
          <w:sz w:val="26"/>
        </w:rPr>
        <w:t>, %;</w:t>
      </w:r>
      <w:proofErr w:type="gramEnd"/>
    </w:p>
    <w:p w14:paraId="221AAAFC" w14:textId="2DA7C72B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i/>
          <w:sz w:val="26"/>
          <w:lang w:val="en-US"/>
        </w:rPr>
        <w:lastRenderedPageBreak/>
        <w:t>V</w:t>
      </w:r>
      <w:r w:rsidR="00E83B36" w:rsidRPr="00817927">
        <w:rPr>
          <w:rFonts w:ascii="Times New Roman" w:hAnsi="Times New Roman"/>
          <w:b/>
          <w:i/>
          <w:sz w:val="26"/>
          <w:vertAlign w:val="subscript"/>
        </w:rPr>
        <w:t>ВР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П</w:t>
      </w:r>
      <w:r w:rsidRPr="00817927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817927">
        <w:rPr>
          <w:rFonts w:ascii="Times New Roman" w:hAnsi="Times New Roman"/>
          <w:sz w:val="26"/>
          <w:vertAlign w:val="subscript"/>
        </w:rPr>
        <w:t>пр.п</w:t>
      </w:r>
      <w:proofErr w:type="spellEnd"/>
      <w:r w:rsidRPr="00817927">
        <w:rPr>
          <w:rFonts w:ascii="Times New Roman" w:hAnsi="Times New Roman"/>
          <w:sz w:val="26"/>
        </w:rPr>
        <w:t xml:space="preserve"> – объем валового регионального продукта в предыдущем периоде, </w:t>
      </w:r>
      <w:proofErr w:type="spellStart"/>
      <w:r w:rsidRPr="00817927">
        <w:rPr>
          <w:rFonts w:ascii="Times New Roman" w:hAnsi="Times New Roman"/>
          <w:sz w:val="26"/>
        </w:rPr>
        <w:t>тыс.рублей</w:t>
      </w:r>
      <w:proofErr w:type="spellEnd"/>
      <w:r w:rsidRPr="00817927">
        <w:rPr>
          <w:rFonts w:ascii="Times New Roman" w:hAnsi="Times New Roman"/>
          <w:sz w:val="26"/>
        </w:rPr>
        <w:t>;</w:t>
      </w:r>
    </w:p>
    <w:p w14:paraId="741E43F6" w14:textId="7A407D39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817927">
        <w:rPr>
          <w:rFonts w:ascii="Times New Roman" w:hAnsi="Times New Roman"/>
          <w:b/>
          <w:i/>
          <w:sz w:val="26"/>
          <w:lang w:val="en-US"/>
        </w:rPr>
        <w:t>V</w:t>
      </w:r>
      <w:r w:rsidR="00E83B36" w:rsidRPr="00817927">
        <w:rPr>
          <w:rFonts w:ascii="Times New Roman" w:hAnsi="Times New Roman"/>
          <w:b/>
          <w:i/>
          <w:sz w:val="26"/>
          <w:vertAlign w:val="subscript"/>
        </w:rPr>
        <w:t>ВР</w:t>
      </w:r>
      <w:r w:rsidRPr="00817927">
        <w:rPr>
          <w:rFonts w:ascii="Times New Roman" w:hAnsi="Times New Roman"/>
          <w:b/>
          <w:i/>
          <w:sz w:val="26"/>
          <w:vertAlign w:val="subscript"/>
        </w:rPr>
        <w:t>П</w:t>
      </w:r>
      <w:r w:rsidRPr="00817927">
        <w:rPr>
          <w:rFonts w:ascii="Times New Roman" w:hAnsi="Times New Roman"/>
          <w:sz w:val="26"/>
        </w:rPr>
        <w:t xml:space="preserve"> </w:t>
      </w:r>
      <w:proofErr w:type="spellStart"/>
      <w:r w:rsidRPr="00817927">
        <w:rPr>
          <w:rFonts w:ascii="Times New Roman" w:hAnsi="Times New Roman"/>
          <w:sz w:val="26"/>
          <w:vertAlign w:val="subscript"/>
        </w:rPr>
        <w:t>п.п</w:t>
      </w:r>
      <w:proofErr w:type="spellEnd"/>
      <w:r w:rsidRPr="00817927">
        <w:rPr>
          <w:rFonts w:ascii="Times New Roman" w:hAnsi="Times New Roman"/>
          <w:sz w:val="26"/>
        </w:rPr>
        <w:t xml:space="preserve"> – объем прогнозируемого валового регионального продукта, </w:t>
      </w:r>
      <w:proofErr w:type="spellStart"/>
      <w:r w:rsidRPr="00817927">
        <w:rPr>
          <w:rFonts w:ascii="Times New Roman" w:hAnsi="Times New Roman"/>
          <w:sz w:val="26"/>
        </w:rPr>
        <w:t>тыс.рублей</w:t>
      </w:r>
      <w:proofErr w:type="spellEnd"/>
      <w:r w:rsidRPr="00817927">
        <w:rPr>
          <w:rFonts w:ascii="Times New Roman" w:hAnsi="Times New Roman"/>
          <w:sz w:val="26"/>
        </w:rPr>
        <w:t>.</w:t>
      </w:r>
      <w:proofErr w:type="gramEnd"/>
    </w:p>
    <w:p w14:paraId="482219F8" w14:textId="77777777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7B34E44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792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817927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817927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81792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14CE6E42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1792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17927">
        <w:rPr>
          <w:rFonts w:ascii="Times New Roman" w:hAnsi="Times New Roman"/>
          <w:sz w:val="27"/>
          <w:szCs w:val="27"/>
        </w:rPr>
        <w:t>.</w:t>
      </w:r>
    </w:p>
    <w:p w14:paraId="5F4B249F" w14:textId="030E85A4" w:rsidR="006251F6" w:rsidRPr="00817927" w:rsidRDefault="006251F6" w:rsidP="006251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консолидированный бюджет субъекта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2609C0F7" w14:textId="3D1D1DA8" w:rsidR="00A42D18" w:rsidRPr="00817927" w:rsidRDefault="00A42D18" w:rsidP="00A42D18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1" w:name="_Toc506976834"/>
      <w:r w:rsidRPr="00817927">
        <w:rPr>
          <w:rFonts w:asciiTheme="majorHAnsi" w:hAnsiTheme="majorHAnsi"/>
          <w:i w:val="0"/>
          <w:sz w:val="27"/>
          <w:szCs w:val="27"/>
        </w:rPr>
        <w:t>2.</w:t>
      </w:r>
      <w:r w:rsidR="002240DE" w:rsidRPr="00817927">
        <w:rPr>
          <w:rFonts w:asciiTheme="majorHAnsi" w:hAnsiTheme="majorHAnsi"/>
          <w:i w:val="0"/>
          <w:sz w:val="27"/>
          <w:szCs w:val="27"/>
        </w:rPr>
        <w:t>9</w:t>
      </w:r>
      <w:r w:rsidRPr="00817927">
        <w:rPr>
          <w:rFonts w:asciiTheme="majorHAnsi" w:hAnsiTheme="majorHAnsi"/>
          <w:i w:val="0"/>
          <w:sz w:val="27"/>
          <w:szCs w:val="27"/>
        </w:rPr>
        <w:t xml:space="preserve">. Налог на добычу полезных ископаемых </w:t>
      </w:r>
      <w:r w:rsidRPr="00817927">
        <w:rPr>
          <w:rFonts w:asciiTheme="majorHAnsi" w:hAnsiTheme="majorHAnsi"/>
          <w:i w:val="0"/>
          <w:sz w:val="27"/>
          <w:szCs w:val="27"/>
        </w:rPr>
        <w:br/>
        <w:t>182 1 07 01000 01 0000 110</w:t>
      </w:r>
      <w:bookmarkEnd w:id="41"/>
    </w:p>
    <w:p w14:paraId="5F3C9CF8" w14:textId="596B4EBD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доходов в консолидированный бюджет субъекта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14:paraId="335EBCBF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14:paraId="60EC9F9F" w14:textId="76F4E4D5" w:rsidR="00A42D18" w:rsidRPr="00817927" w:rsidRDefault="00A42D18" w:rsidP="00A42D1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/>
          <w:i/>
          <w:sz w:val="27"/>
          <w:szCs w:val="27"/>
        </w:rPr>
      </w:pPr>
      <w:bookmarkStart w:id="42" w:name="_Toc506976835"/>
      <w:r w:rsidRPr="00817927">
        <w:rPr>
          <w:rFonts w:asciiTheme="majorHAnsi" w:hAnsiTheme="majorHAnsi"/>
          <w:i/>
          <w:sz w:val="27"/>
          <w:szCs w:val="27"/>
        </w:rPr>
        <w:t>2.</w:t>
      </w:r>
      <w:r w:rsidR="002240DE" w:rsidRPr="00817927">
        <w:rPr>
          <w:rFonts w:asciiTheme="majorHAnsi" w:hAnsiTheme="majorHAnsi"/>
          <w:i/>
          <w:sz w:val="27"/>
          <w:szCs w:val="27"/>
        </w:rPr>
        <w:t>9</w:t>
      </w:r>
      <w:r w:rsidRPr="00817927">
        <w:rPr>
          <w:rFonts w:asciiTheme="majorHAnsi" w:hAnsiTheme="majorHAnsi"/>
          <w:i/>
          <w:sz w:val="27"/>
          <w:szCs w:val="27"/>
        </w:rPr>
        <w:t xml:space="preserve">.1. Налог на добычу общераспространенных полезных ископаемых </w:t>
      </w:r>
      <w:r w:rsidRPr="00817927">
        <w:rPr>
          <w:rFonts w:asciiTheme="majorHAnsi" w:hAnsiTheme="majorHAnsi"/>
          <w:i/>
          <w:sz w:val="27"/>
          <w:szCs w:val="27"/>
        </w:rPr>
        <w:br/>
        <w:t>182 1 07 01020 01 0000 110</w:t>
      </w:r>
      <w:bookmarkEnd w:id="42"/>
    </w:p>
    <w:p w14:paraId="70B48EA5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14:paraId="59D141C2" w14:textId="55E6EE14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региона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рассчитанные Департаментом экономического развития и инвестиционной деятельности области;</w:t>
      </w:r>
    </w:p>
    <w:p w14:paraId="4BD48605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817927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3263FCA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5D69F748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45406943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312FC97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</w:t>
      </w:r>
      <w:r w:rsidRPr="00817927">
        <w:rPr>
          <w:rFonts w:ascii="Times New Roman" w:hAnsi="Times New Roman"/>
          <w:sz w:val="27"/>
          <w:szCs w:val="27"/>
        </w:rPr>
        <w:lastRenderedPageBreak/>
        <w:t>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14:paraId="1A71111D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EAA3A5B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1792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14:paraId="638DB76F" w14:textId="77777777" w:rsidR="00A42D18" w:rsidRPr="00817927" w:rsidRDefault="00A42D18" w:rsidP="00A42D1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817927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4EC2F943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где,</w:t>
      </w:r>
    </w:p>
    <w:p w14:paraId="6BC00B6B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17927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14:paraId="676C33C9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817927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14:paraId="3D0BA519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817927">
        <w:rPr>
          <w:rFonts w:ascii="Times New Roman" w:hAnsi="Times New Roman"/>
          <w:sz w:val="27"/>
          <w:szCs w:val="27"/>
        </w:rPr>
        <w:t>, %;</w:t>
      </w:r>
      <w:proofErr w:type="gramEnd"/>
    </w:p>
    <w:p w14:paraId="02C98C53" w14:textId="53B9D3EC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2A1294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817927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817927">
        <w:rPr>
          <w:rFonts w:ascii="Times New Roman" w:hAnsi="Times New Roman"/>
          <w:sz w:val="27"/>
          <w:szCs w:val="27"/>
        </w:rPr>
        <w:t>, %;</w:t>
      </w:r>
      <w:proofErr w:type="gramEnd"/>
    </w:p>
    <w:p w14:paraId="0918F045" w14:textId="024FD31C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2A1294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817927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1CC64FAD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P</w:t>
      </w:r>
      <w:r w:rsidRPr="00817927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7D924B94" w14:textId="77777777" w:rsidR="002A1294" w:rsidRPr="00817927" w:rsidRDefault="002A1294" w:rsidP="002A129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706A659F" w14:textId="73408156" w:rsidR="002A1294" w:rsidRPr="00817927" w:rsidRDefault="002A1294" w:rsidP="002A129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5B12DCA3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1F01025" w14:textId="77777777" w:rsidR="00B85547" w:rsidRPr="00817927" w:rsidRDefault="00B85547" w:rsidP="00B8554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21A85EA5" w14:textId="77777777" w:rsidR="00B85547" w:rsidRPr="00817927" w:rsidRDefault="00B85547" w:rsidP="00B8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4A77C216" w14:textId="77777777" w:rsidR="00D15499" w:rsidRPr="00817927" w:rsidRDefault="00D15499" w:rsidP="00D1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62CBBDEC" w14:textId="77777777" w:rsidR="00B85547" w:rsidRPr="00817927" w:rsidRDefault="00B85547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1792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17927">
        <w:rPr>
          <w:rFonts w:ascii="Times New Roman" w:hAnsi="Times New Roman"/>
          <w:sz w:val="27"/>
          <w:szCs w:val="27"/>
        </w:rPr>
        <w:t>.</w:t>
      </w:r>
    </w:p>
    <w:p w14:paraId="15526FBF" w14:textId="7DBB49EA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lastRenderedPageBreak/>
        <w:t>Налог на добычу общераспространённых полезных ископаемых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5911932" w14:textId="77777777" w:rsidR="005C0C16" w:rsidRPr="00817927" w:rsidRDefault="005C0C16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695C230" w14:textId="71425F2D" w:rsidR="00A42D18" w:rsidRPr="00817927" w:rsidRDefault="00A42D18" w:rsidP="00B31CDC">
      <w:pPr>
        <w:pStyle w:val="3"/>
        <w:tabs>
          <w:tab w:val="left" w:pos="709"/>
        </w:tabs>
        <w:spacing w:before="120" w:after="120" w:line="240" w:lineRule="auto"/>
        <w:ind w:left="567" w:right="1133" w:firstLine="284"/>
        <w:jc w:val="center"/>
        <w:rPr>
          <w:rFonts w:asciiTheme="majorHAnsi" w:hAnsiTheme="majorHAnsi"/>
          <w:i/>
          <w:sz w:val="27"/>
          <w:szCs w:val="27"/>
        </w:rPr>
      </w:pPr>
      <w:bookmarkStart w:id="43" w:name="_Toc506976836"/>
      <w:r w:rsidRPr="00817927">
        <w:rPr>
          <w:rFonts w:asciiTheme="majorHAnsi" w:hAnsiTheme="majorHAnsi"/>
          <w:i/>
          <w:sz w:val="27"/>
          <w:szCs w:val="27"/>
        </w:rPr>
        <w:t>2.</w:t>
      </w:r>
      <w:r w:rsidR="002240DE" w:rsidRPr="00817927">
        <w:rPr>
          <w:rFonts w:asciiTheme="majorHAnsi" w:hAnsiTheme="majorHAnsi"/>
          <w:i/>
          <w:sz w:val="27"/>
          <w:szCs w:val="27"/>
        </w:rPr>
        <w:t>9</w:t>
      </w:r>
      <w:r w:rsidRPr="00817927">
        <w:rPr>
          <w:rFonts w:asciiTheme="majorHAnsi" w:hAnsiTheme="majorHAnsi"/>
          <w:i/>
          <w:sz w:val="27"/>
          <w:szCs w:val="27"/>
        </w:rPr>
        <w:t xml:space="preserve">.2. Налог на добычу прочих полезных ископаемых (за исключением полезных ископаемых в виде природных алмазов) </w:t>
      </w:r>
      <w:r w:rsidRPr="00817927">
        <w:rPr>
          <w:rFonts w:asciiTheme="majorHAnsi" w:hAnsiTheme="majorHAnsi"/>
          <w:i/>
          <w:sz w:val="27"/>
          <w:szCs w:val="27"/>
        </w:rPr>
        <w:br/>
        <w:t>182 1 07 01030 01 0000 110</w:t>
      </w:r>
      <w:bookmarkEnd w:id="43"/>
    </w:p>
    <w:p w14:paraId="0A477013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Pr="00817927">
        <w:rPr>
          <w:rFonts w:ascii="Times New Roman" w:hAnsi="Times New Roman"/>
          <w:sz w:val="27"/>
          <w:szCs w:val="27"/>
        </w:rPr>
        <w:br/>
        <w:t>(за исключением полезных ископаемых в виде природных алмазов) учитываются:</w:t>
      </w:r>
    </w:p>
    <w:p w14:paraId="71A34B10" w14:textId="50049634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 показатели прогноза социально-экономического развития региона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рассчитанные Департаментом экономического развития и инвестиционной деятельности области;</w:t>
      </w:r>
    </w:p>
    <w:p w14:paraId="20838D91" w14:textId="5B033071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71DAA49A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 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6BE9993C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7BA88536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B0B508C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14:paraId="4C1DBBF0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BBFBF0E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i/>
          <w:sz w:val="27"/>
          <w:szCs w:val="27"/>
        </w:rPr>
        <w:t xml:space="preserve">) </w:t>
      </w:r>
      <w:r w:rsidRPr="0081792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4550240F" w14:textId="77777777" w:rsidR="00B97AFE" w:rsidRPr="00817927" w:rsidRDefault="00B97AFE" w:rsidP="00B97AF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817927">
        <w:rPr>
          <w:rFonts w:ascii="Times New Roman" w:hAnsi="Times New Roman"/>
          <w:b/>
          <w:i/>
          <w:sz w:val="27"/>
          <w:szCs w:val="27"/>
        </w:rPr>
        <w:t>× S (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81792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V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)) (+-) P) </w:t>
      </w:r>
      <w:r w:rsidRPr="00817927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0ECD1CCB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где,</w:t>
      </w:r>
    </w:p>
    <w:p w14:paraId="6DD66119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817927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14:paraId="5457F59D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817927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817927">
        <w:rPr>
          <w:rFonts w:ascii="Times New Roman" w:hAnsi="Times New Roman"/>
          <w:sz w:val="27"/>
          <w:szCs w:val="27"/>
        </w:rPr>
        <w:t>, %;</w:t>
      </w:r>
      <w:proofErr w:type="gramEnd"/>
    </w:p>
    <w:p w14:paraId="4D7679B3" w14:textId="3FA9A325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B97AFE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817927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817927">
        <w:rPr>
          <w:rFonts w:ascii="Times New Roman" w:hAnsi="Times New Roman"/>
          <w:sz w:val="27"/>
          <w:szCs w:val="27"/>
        </w:rPr>
        <w:t>, %;</w:t>
      </w:r>
      <w:proofErr w:type="gramEnd"/>
    </w:p>
    <w:p w14:paraId="5527B6EC" w14:textId="5DF5A9C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r w:rsidR="00B97AFE"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ет</w:t>
      </w:r>
      <w:proofErr w:type="spellEnd"/>
      <w:r w:rsidRPr="00817927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</w:t>
      </w:r>
      <w:r w:rsidR="00FF512B" w:rsidRPr="00817927">
        <w:rPr>
          <w:rFonts w:ascii="Times New Roman" w:hAnsi="Times New Roman"/>
          <w:sz w:val="27"/>
          <w:szCs w:val="27"/>
        </w:rPr>
        <w:t>нным отчёта по форме  № 5-НДПИ);</w:t>
      </w:r>
    </w:p>
    <w:p w14:paraId="347F0D89" w14:textId="77777777" w:rsidR="00FF512B" w:rsidRPr="00817927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>V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817927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817927"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817927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817927">
        <w:rPr>
          <w:rFonts w:ascii="Times New Roman" w:hAnsi="Times New Roman"/>
          <w:sz w:val="27"/>
          <w:szCs w:val="27"/>
        </w:rPr>
        <w:t>, млн. тонн;</w:t>
      </w:r>
    </w:p>
    <w:p w14:paraId="09371D3C" w14:textId="77777777" w:rsidR="00FF512B" w:rsidRPr="00817927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17927">
        <w:rPr>
          <w:rFonts w:ascii="Times New Roman" w:hAnsi="Times New Roman"/>
          <w:b/>
          <w:i/>
          <w:sz w:val="27"/>
          <w:szCs w:val="27"/>
        </w:rPr>
        <w:t>S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17927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817927"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817927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817927">
        <w:rPr>
          <w:rFonts w:ascii="Times New Roman" w:hAnsi="Times New Roman"/>
          <w:sz w:val="27"/>
          <w:szCs w:val="27"/>
        </w:rPr>
        <w:t>, %;</w:t>
      </w:r>
      <w:proofErr w:type="gramEnd"/>
    </w:p>
    <w:p w14:paraId="6FA14EFA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P</w:t>
      </w:r>
      <w:r w:rsidRPr="00817927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7B833DF8" w14:textId="77777777" w:rsidR="00FF512B" w:rsidRPr="00817927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74ED4D26" w14:textId="29119B9C" w:rsidR="00FF512B" w:rsidRPr="00817927" w:rsidRDefault="00FF512B" w:rsidP="00FF51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14:paraId="591C2DA0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290F483D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A532254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81792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b/>
          <w:i/>
          <w:sz w:val="27"/>
          <w:szCs w:val="27"/>
        </w:rPr>
        <w:t>)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14:paraId="7258C602" w14:textId="77777777" w:rsidR="00A42D18" w:rsidRPr="00817927" w:rsidRDefault="00A42D18" w:rsidP="00A42D1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b/>
          <w:i/>
          <w:sz w:val="27"/>
          <w:szCs w:val="27"/>
        </w:rPr>
        <w:t>,</w:t>
      </w:r>
    </w:p>
    <w:p w14:paraId="52B11E3B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где,</w:t>
      </w:r>
    </w:p>
    <w:p w14:paraId="2BE884AF" w14:textId="77777777" w:rsidR="00620FBE" w:rsidRPr="00817927" w:rsidRDefault="00620FBE" w:rsidP="00620F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817927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14:paraId="3DB71B9E" w14:textId="77777777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81792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817927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1D9B47B4" w14:textId="77777777" w:rsidR="00B85547" w:rsidRPr="00817927" w:rsidRDefault="00B85547" w:rsidP="00B8554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817927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691A7611" w14:textId="77777777" w:rsidR="00B85547" w:rsidRPr="00817927" w:rsidRDefault="00B85547" w:rsidP="00B85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038E2B8D" w14:textId="77777777" w:rsidR="00D15499" w:rsidRPr="00817927" w:rsidRDefault="00D15499" w:rsidP="00D1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5423A2CD" w14:textId="77777777" w:rsidR="00B85547" w:rsidRPr="00817927" w:rsidRDefault="00B85547" w:rsidP="00B855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1792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17927">
        <w:rPr>
          <w:rFonts w:ascii="Times New Roman" w:hAnsi="Times New Roman"/>
          <w:sz w:val="27"/>
          <w:szCs w:val="27"/>
        </w:rPr>
        <w:t>.</w:t>
      </w:r>
    </w:p>
    <w:p w14:paraId="2BD8F6AE" w14:textId="207CE5E6" w:rsidR="00A42D18" w:rsidRPr="00817927" w:rsidRDefault="00A42D18" w:rsidP="00A42D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263B9957" w14:textId="2B20EE3C" w:rsidR="00E07960" w:rsidRPr="00817927" w:rsidRDefault="00E07960" w:rsidP="00E07960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4" w:name="_Toc506976837"/>
      <w:r w:rsidRPr="00817927">
        <w:rPr>
          <w:rFonts w:asciiTheme="majorHAnsi" w:hAnsiTheme="majorHAnsi"/>
          <w:i w:val="0"/>
          <w:sz w:val="27"/>
          <w:szCs w:val="27"/>
        </w:rPr>
        <w:t>2.1</w:t>
      </w:r>
      <w:r w:rsidR="002240DE" w:rsidRPr="00817927">
        <w:rPr>
          <w:rFonts w:asciiTheme="majorHAnsi" w:hAnsiTheme="majorHAnsi"/>
          <w:i w:val="0"/>
          <w:sz w:val="27"/>
          <w:szCs w:val="27"/>
        </w:rPr>
        <w:t>0</w:t>
      </w:r>
      <w:r w:rsidRPr="00817927">
        <w:rPr>
          <w:rFonts w:asciiTheme="majorHAnsi" w:hAnsiTheme="majorHAnsi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Pr="00817927">
        <w:rPr>
          <w:rFonts w:asciiTheme="majorHAnsi" w:hAnsiTheme="majorHAnsi"/>
          <w:i w:val="0"/>
          <w:sz w:val="27"/>
          <w:szCs w:val="27"/>
        </w:rPr>
        <w:br/>
        <w:t>182 1 07 04000 01 0000 110</w:t>
      </w:r>
      <w:bookmarkEnd w:id="44"/>
      <w:r w:rsidRPr="00817927">
        <w:rPr>
          <w:rFonts w:asciiTheme="majorHAnsi" w:hAnsiTheme="majorHAnsi"/>
          <w:i w:val="0"/>
          <w:sz w:val="27"/>
          <w:szCs w:val="27"/>
        </w:rPr>
        <w:t xml:space="preserve"> </w:t>
      </w:r>
    </w:p>
    <w:p w14:paraId="57766B7B" w14:textId="3C7A75B9" w:rsidR="00E07960" w:rsidRPr="00817927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прогноза поступления доходов в консолидированный бюджет субъекта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14:paraId="75063575" w14:textId="318F0D28" w:rsidR="00E07960" w:rsidRPr="00817927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</w:t>
      </w:r>
      <w:r w:rsidR="003102F2" w:rsidRPr="00817927">
        <w:rPr>
          <w:rFonts w:ascii="Times New Roman" w:hAnsi="Times New Roman"/>
          <w:sz w:val="27"/>
          <w:szCs w:val="27"/>
        </w:rPr>
        <w:t xml:space="preserve">консолидированный </w:t>
      </w:r>
      <w:r w:rsidRPr="00817927">
        <w:rPr>
          <w:rFonts w:ascii="Times New Roman" w:hAnsi="Times New Roman"/>
          <w:sz w:val="27"/>
          <w:szCs w:val="27"/>
        </w:rPr>
        <w:t xml:space="preserve">бюджет </w:t>
      </w:r>
      <w:r w:rsidR="003102F2" w:rsidRPr="00817927">
        <w:rPr>
          <w:rFonts w:ascii="Times New Roman" w:hAnsi="Times New Roman"/>
          <w:sz w:val="27"/>
          <w:szCs w:val="27"/>
        </w:rPr>
        <w:t>субъекта</w:t>
      </w:r>
      <w:r w:rsidRPr="00817927">
        <w:rPr>
          <w:rFonts w:ascii="Times New Roman" w:hAnsi="Times New Roman"/>
          <w:sz w:val="27"/>
          <w:szCs w:val="27"/>
        </w:rPr>
        <w:t xml:space="preserve"> Российской Федерации по нормативам, установленным в соответствии со статьями 50 и 56 БК РФ.</w:t>
      </w:r>
    </w:p>
    <w:p w14:paraId="517C295F" w14:textId="35470822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7"/>
          <w:szCs w:val="27"/>
        </w:rPr>
        <w:t>Прогноз объёма поступлений</w:t>
      </w:r>
      <w:r w:rsidRPr="00817927">
        <w:rPr>
          <w:rFonts w:ascii="Times New Roman" w:hAnsi="Times New Roman"/>
          <w:sz w:val="26"/>
        </w:rPr>
        <w:t xml:space="preserve"> по сборам осуществляется отдельно по каждому виду.</w:t>
      </w:r>
    </w:p>
    <w:p w14:paraId="58E1BFF4" w14:textId="5567E5DD" w:rsidR="0098165B" w:rsidRPr="00817927" w:rsidRDefault="0098165B" w:rsidP="0098165B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sz w:val="27"/>
          <w:szCs w:val="27"/>
        </w:rPr>
      </w:pPr>
      <w:bookmarkStart w:id="45" w:name="_Toc506976838"/>
      <w:r w:rsidRPr="00817927">
        <w:rPr>
          <w:rFonts w:asciiTheme="majorHAnsi" w:hAnsiTheme="majorHAnsi"/>
          <w:sz w:val="27"/>
          <w:szCs w:val="27"/>
        </w:rPr>
        <w:t xml:space="preserve">2.10.1. Сборы за пользование объектами животного мира </w:t>
      </w:r>
      <w:r w:rsidRPr="00817927">
        <w:rPr>
          <w:rFonts w:asciiTheme="majorHAnsi" w:hAnsiTheme="majorHAnsi"/>
          <w:sz w:val="27"/>
          <w:szCs w:val="27"/>
        </w:rPr>
        <w:br/>
        <w:t>182 1 07 04010 01 0000 110</w:t>
      </w:r>
      <w:bookmarkEnd w:id="45"/>
      <w:r w:rsidRPr="00817927">
        <w:rPr>
          <w:rFonts w:asciiTheme="majorHAnsi" w:hAnsiTheme="majorHAnsi"/>
          <w:sz w:val="27"/>
          <w:szCs w:val="27"/>
        </w:rPr>
        <w:t xml:space="preserve"> </w:t>
      </w:r>
    </w:p>
    <w:p w14:paraId="7CFA72BF" w14:textId="0DEA278E" w:rsidR="00E07960" w:rsidRPr="00817927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учитываются следующие факторы:</w:t>
      </w:r>
    </w:p>
    <w:p w14:paraId="0ABEF744" w14:textId="1BA6FB1D" w:rsidR="0098165B" w:rsidRPr="00817927" w:rsidRDefault="0098165B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налоговой базы по сбору согласно данным отчёта по форме № 5-ЖМ «О структуре начислений по сбору за пользование объектами животного мира»;</w:t>
      </w:r>
    </w:p>
    <w:p w14:paraId="71CD42D7" w14:textId="40D45265" w:rsidR="0098165B" w:rsidRPr="00817927" w:rsidRDefault="0098165B" w:rsidP="009816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сбору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2F10F6EF" w14:textId="77777777" w:rsidR="00E07960" w:rsidRPr="00817927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367590A9" w14:textId="77777777" w:rsidR="00E07960" w:rsidRPr="00817927" w:rsidRDefault="00E07960" w:rsidP="00E079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иные факторы.</w:t>
      </w:r>
    </w:p>
    <w:p w14:paraId="12413A2A" w14:textId="35C9B12E" w:rsidR="00444439" w:rsidRPr="00817927" w:rsidRDefault="0098165B" w:rsidP="004444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6"/>
        </w:rPr>
        <w:t xml:space="preserve">Прогноз поступления доходов </w:t>
      </w:r>
      <w:r w:rsidRPr="00817927">
        <w:rPr>
          <w:rFonts w:ascii="Times New Roman" w:hAnsi="Times New Roman"/>
          <w:sz w:val="27"/>
          <w:szCs w:val="27"/>
        </w:rPr>
        <w:t xml:space="preserve">в консолидированный бюджет субъекта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</w:t>
      </w:r>
      <w:r w:rsidRPr="00817927">
        <w:rPr>
          <w:rFonts w:ascii="Times New Roman" w:hAnsi="Times New Roman"/>
          <w:sz w:val="27"/>
          <w:szCs w:val="27"/>
        </w:rPr>
        <w:lastRenderedPageBreak/>
        <w:t xml:space="preserve">мира на территории области, </w:t>
      </w:r>
      <w:r w:rsidR="00444439" w:rsidRPr="00817927">
        <w:rPr>
          <w:rFonts w:ascii="Times New Roman" w:hAnsi="Times New Roman"/>
          <w:sz w:val="27"/>
          <w:szCs w:val="27"/>
        </w:rPr>
        <w:t>с учетом изменения законодательства о налогах</w:t>
      </w:r>
      <w:proofErr w:type="gramEnd"/>
      <w:r w:rsidR="00444439" w:rsidRPr="00817927">
        <w:rPr>
          <w:rFonts w:ascii="Times New Roman" w:hAnsi="Times New Roman"/>
          <w:sz w:val="27"/>
          <w:szCs w:val="27"/>
        </w:rPr>
        <w:t xml:space="preserve"> и </w:t>
      </w:r>
      <w:proofErr w:type="gramStart"/>
      <w:r w:rsidR="00444439" w:rsidRPr="00817927">
        <w:rPr>
          <w:rFonts w:ascii="Times New Roman" w:hAnsi="Times New Roman"/>
          <w:sz w:val="27"/>
          <w:szCs w:val="27"/>
        </w:rPr>
        <w:t>сборах</w:t>
      </w:r>
      <w:proofErr w:type="gramEnd"/>
      <w:r w:rsidR="00444439" w:rsidRPr="00817927">
        <w:rPr>
          <w:rFonts w:ascii="Times New Roman" w:hAnsi="Times New Roman"/>
          <w:sz w:val="27"/>
          <w:szCs w:val="27"/>
        </w:rPr>
        <w:t>, а также других факторов.</w:t>
      </w:r>
    </w:p>
    <w:p w14:paraId="3E84E9F9" w14:textId="77777777" w:rsidR="006267BB" w:rsidRPr="00817927" w:rsidRDefault="006267BB" w:rsidP="004444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21E856A" w14:textId="6A92C5CC" w:rsidR="00CD2FB2" w:rsidRPr="00817927" w:rsidRDefault="00CD2FB2" w:rsidP="00CD2FB2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6" w:name="_Toc506976839"/>
      <w:r w:rsidRPr="00817927">
        <w:rPr>
          <w:rFonts w:asciiTheme="majorHAnsi" w:hAnsiTheme="majorHAnsi"/>
          <w:i w:val="0"/>
          <w:sz w:val="27"/>
          <w:szCs w:val="27"/>
        </w:rPr>
        <w:t>2.1</w:t>
      </w:r>
      <w:r w:rsidR="002240DE" w:rsidRPr="00817927">
        <w:rPr>
          <w:rFonts w:asciiTheme="majorHAnsi" w:hAnsiTheme="majorHAnsi"/>
          <w:i w:val="0"/>
          <w:sz w:val="27"/>
          <w:szCs w:val="27"/>
        </w:rPr>
        <w:t>1</w:t>
      </w:r>
      <w:r w:rsidRPr="00817927">
        <w:rPr>
          <w:rFonts w:asciiTheme="majorHAnsi" w:hAnsiTheme="majorHAnsi"/>
          <w:i w:val="0"/>
          <w:sz w:val="27"/>
          <w:szCs w:val="27"/>
        </w:rPr>
        <w:t>. Государственная пошлина 182 1 08 00000 01 0000 000</w:t>
      </w:r>
      <w:bookmarkEnd w:id="46"/>
      <w:r w:rsidRPr="00817927">
        <w:rPr>
          <w:rFonts w:asciiTheme="majorHAnsi" w:hAnsiTheme="majorHAnsi"/>
          <w:i w:val="0"/>
          <w:sz w:val="27"/>
          <w:szCs w:val="27"/>
        </w:rPr>
        <w:t xml:space="preserve"> </w:t>
      </w:r>
    </w:p>
    <w:p w14:paraId="27F1106C" w14:textId="66022E5E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прогноза поступления доходов в консолидированный бюджет субъекта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14:paraId="660FBBB3" w14:textId="495DF7F4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НК РФ и зачисляется </w:t>
      </w:r>
      <w:r w:rsidR="003102F2" w:rsidRPr="00817927">
        <w:rPr>
          <w:rFonts w:ascii="Times New Roman" w:hAnsi="Times New Roman"/>
          <w:sz w:val="27"/>
          <w:szCs w:val="27"/>
        </w:rPr>
        <w:t>в консолидированный бюджет субъекта Российской Федерации по нормативам</w:t>
      </w:r>
      <w:r w:rsidRPr="00817927">
        <w:rPr>
          <w:rFonts w:ascii="Times New Roman" w:hAnsi="Times New Roman"/>
          <w:sz w:val="27"/>
          <w:szCs w:val="27"/>
        </w:rPr>
        <w:t>, установленным в соответствии со статьями 50 и 56 БК РФ.</w:t>
      </w:r>
    </w:p>
    <w:p w14:paraId="04A0B246" w14:textId="59386E16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пошлины. </w:t>
      </w:r>
    </w:p>
    <w:p w14:paraId="23E3DEA7" w14:textId="77777777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14:paraId="77E1817C" w14:textId="77777777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21316391" w14:textId="77777777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14:paraId="7EC56C57" w14:textId="77777777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14:paraId="76DA4E6C" w14:textId="77777777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14:paraId="2FFF7900" w14:textId="77777777" w:rsidR="00CD2FB2" w:rsidRPr="00817927" w:rsidRDefault="00CD2FB2" w:rsidP="00CD2F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14:paraId="41E59ED2" w14:textId="77777777" w:rsidR="005630F9" w:rsidRPr="00817927" w:rsidRDefault="005630F9" w:rsidP="0056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210AC2B2" w14:textId="77777777" w:rsidR="005630F9" w:rsidRPr="00817927" w:rsidRDefault="005630F9" w:rsidP="0056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17927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817927">
        <w:rPr>
          <w:rFonts w:ascii="Times New Roman" w:hAnsi="Times New Roman"/>
          <w:sz w:val="27"/>
          <w:szCs w:val="27"/>
        </w:rPr>
        <w:t>.</w:t>
      </w:r>
    </w:p>
    <w:p w14:paraId="6F52D1EE" w14:textId="77777777" w:rsidR="00EC572C" w:rsidRPr="00817927" w:rsidRDefault="00EC572C" w:rsidP="005630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1382513" w14:textId="06A63B2B" w:rsidR="006B3B62" w:rsidRPr="00817927" w:rsidRDefault="006B3B62" w:rsidP="006B3B62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bookmarkStart w:id="47" w:name="_Toc506976840"/>
      <w:r w:rsidRPr="00817927">
        <w:rPr>
          <w:rFonts w:asciiTheme="majorHAnsi" w:hAnsiTheme="majorHAnsi"/>
          <w:sz w:val="27"/>
          <w:szCs w:val="27"/>
        </w:rPr>
        <w:t>2.11.1. Государственная пошлина по делам</w:t>
      </w:r>
      <w:r w:rsidRPr="00817927">
        <w:rPr>
          <w:rStyle w:val="102"/>
          <w:rFonts w:asciiTheme="majorHAnsi" w:eastAsia="Calibri" w:hAnsiTheme="majorHAnsi"/>
          <w:sz w:val="27"/>
          <w:szCs w:val="27"/>
        </w:rPr>
        <w:t xml:space="preserve">, </w:t>
      </w:r>
      <w:r w:rsidRPr="00817927">
        <w:rPr>
          <w:rFonts w:asciiTheme="majorHAnsi" w:hAnsiTheme="majorHAnsi"/>
          <w:sz w:val="27"/>
          <w:szCs w:val="27"/>
        </w:rPr>
        <w:t>рассматриваемым в судах общей юрисдикции, мировыми судьями (за исключением Верховного Суда Российской Федерации) 182 1 08 0</w:t>
      </w:r>
      <w:r w:rsidR="009C5622" w:rsidRPr="00817927">
        <w:rPr>
          <w:rFonts w:asciiTheme="majorHAnsi" w:hAnsiTheme="majorHAnsi"/>
          <w:sz w:val="27"/>
          <w:szCs w:val="27"/>
        </w:rPr>
        <w:t>3</w:t>
      </w:r>
      <w:r w:rsidRPr="00817927">
        <w:rPr>
          <w:rFonts w:asciiTheme="majorHAnsi" w:hAnsiTheme="majorHAnsi"/>
          <w:sz w:val="27"/>
          <w:szCs w:val="27"/>
        </w:rPr>
        <w:t>0</w:t>
      </w:r>
      <w:r w:rsidR="009C5622" w:rsidRPr="00817927">
        <w:rPr>
          <w:rFonts w:asciiTheme="majorHAnsi" w:hAnsiTheme="majorHAnsi"/>
          <w:sz w:val="27"/>
          <w:szCs w:val="27"/>
        </w:rPr>
        <w:t>1</w:t>
      </w:r>
      <w:r w:rsidRPr="00817927">
        <w:rPr>
          <w:rFonts w:asciiTheme="majorHAnsi" w:hAnsiTheme="majorHAnsi"/>
          <w:sz w:val="27"/>
          <w:szCs w:val="27"/>
        </w:rPr>
        <w:t xml:space="preserve">0 01 0000 </w:t>
      </w:r>
      <w:r w:rsidR="009C5622" w:rsidRPr="00817927">
        <w:rPr>
          <w:rFonts w:asciiTheme="majorHAnsi" w:hAnsiTheme="majorHAnsi"/>
          <w:sz w:val="27"/>
          <w:szCs w:val="27"/>
        </w:rPr>
        <w:t>11</w:t>
      </w:r>
      <w:r w:rsidRPr="00817927">
        <w:rPr>
          <w:rFonts w:asciiTheme="majorHAnsi" w:hAnsiTheme="majorHAnsi"/>
          <w:sz w:val="27"/>
          <w:szCs w:val="27"/>
        </w:rPr>
        <w:t>0</w:t>
      </w:r>
      <w:bookmarkEnd w:id="47"/>
      <w:r w:rsidRPr="0081792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</w:t>
      </w:r>
    </w:p>
    <w:p w14:paraId="3057D41A" w14:textId="3470A58A" w:rsidR="00E04F84" w:rsidRPr="00817927" w:rsidRDefault="00CD2FB2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E04F84" w:rsidRPr="00817927">
        <w:rPr>
          <w:rFonts w:ascii="Times New Roman" w:hAnsi="Times New Roman"/>
          <w:sz w:val="27"/>
          <w:szCs w:val="27"/>
        </w:rPr>
        <w:t xml:space="preserve">по прямому методу расчета. </w:t>
      </w:r>
    </w:p>
    <w:p w14:paraId="40743EC9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817927">
        <w:rPr>
          <w:rFonts w:ascii="Times New Roman" w:hAnsi="Times New Roman"/>
          <w:sz w:val="27"/>
          <w:szCs w:val="27"/>
          <w:vertAlign w:val="subscript"/>
        </w:rPr>
        <w:t>МС</w:t>
      </w:r>
      <w:r w:rsidRPr="00817927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46997EB5" w14:textId="77777777" w:rsidR="00E04F84" w:rsidRPr="00817927" w:rsidRDefault="00E04F84" w:rsidP="00E04F84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817927">
        <w:rPr>
          <w:rFonts w:ascii="Times New Roman" w:hAnsi="Times New Roman"/>
          <w:b/>
          <w:sz w:val="26"/>
          <w:szCs w:val="26"/>
        </w:rPr>
        <w:lastRenderedPageBreak/>
        <w:t>Г</w:t>
      </w:r>
      <w:r w:rsidRPr="0081792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792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7927">
        <w:rPr>
          <w:rFonts w:ascii="Times New Roman" w:hAnsi="Times New Roman"/>
          <w:b/>
          <w:sz w:val="26"/>
          <w:szCs w:val="26"/>
        </w:rPr>
        <w:t>К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7927">
        <w:rPr>
          <w:rFonts w:ascii="Times New Roman" w:hAnsi="Times New Roman"/>
          <w:sz w:val="26"/>
          <w:szCs w:val="26"/>
        </w:rPr>
        <w:t xml:space="preserve"> * </w:t>
      </w:r>
      <w:r w:rsidRPr="00817927">
        <w:rPr>
          <w:rFonts w:ascii="Times New Roman" w:hAnsi="Times New Roman"/>
          <w:b/>
          <w:sz w:val="26"/>
          <w:szCs w:val="26"/>
        </w:rPr>
        <w:t>Ср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817927">
        <w:rPr>
          <w:rFonts w:ascii="Times New Roman" w:hAnsi="Times New Roman"/>
          <w:sz w:val="26"/>
          <w:szCs w:val="26"/>
        </w:rPr>
        <w:t xml:space="preserve"> </w:t>
      </w:r>
      <w:r w:rsidRPr="00817927">
        <w:rPr>
          <w:rFonts w:ascii="Times New Roman" w:hAnsi="Times New Roman"/>
          <w:b/>
          <w:sz w:val="26"/>
          <w:szCs w:val="26"/>
        </w:rPr>
        <w:t>(+/-)</w:t>
      </w:r>
      <w:r w:rsidRPr="00817927">
        <w:rPr>
          <w:rFonts w:ascii="Times New Roman" w:hAnsi="Times New Roman"/>
          <w:sz w:val="26"/>
          <w:szCs w:val="26"/>
        </w:rPr>
        <w:t xml:space="preserve"> </w:t>
      </w:r>
      <w:r w:rsidRPr="00817927">
        <w:rPr>
          <w:rFonts w:ascii="Times New Roman" w:hAnsi="Times New Roman"/>
          <w:b/>
          <w:sz w:val="26"/>
          <w:szCs w:val="26"/>
        </w:rPr>
        <w:t>F</w:t>
      </w:r>
      <w:r w:rsidRPr="00817927">
        <w:rPr>
          <w:rFonts w:ascii="Times New Roman" w:hAnsi="Times New Roman"/>
          <w:b/>
          <w:i/>
          <w:sz w:val="26"/>
          <w:szCs w:val="26"/>
        </w:rPr>
        <w:t>,</w:t>
      </w:r>
    </w:p>
    <w:p w14:paraId="099ECFDB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2C98BFD4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1792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14:paraId="7B03F57D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61EDB591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817927">
        <w:rPr>
          <w:rFonts w:ascii="Times New Roman" w:hAnsi="Times New Roman"/>
          <w:b/>
          <w:sz w:val="27"/>
          <w:szCs w:val="27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817927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14:paraId="775B70EF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0A088B4C" w14:textId="77777777" w:rsidR="00E04F84" w:rsidRPr="00817927" w:rsidRDefault="00E04F84" w:rsidP="00E04F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342FED9D" w14:textId="32B678CA" w:rsidR="00B6576B" w:rsidRPr="00817927" w:rsidRDefault="00B6576B" w:rsidP="00B6576B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bookmarkStart w:id="48" w:name="_Toc506976841"/>
      <w:r w:rsidRPr="00817927">
        <w:rPr>
          <w:rFonts w:asciiTheme="majorHAnsi" w:hAnsiTheme="majorHAnsi"/>
          <w:sz w:val="27"/>
          <w:szCs w:val="27"/>
        </w:rPr>
        <w:t>2.11.2. 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Pr="00817927">
        <w:rPr>
          <w:rStyle w:val="102"/>
          <w:rFonts w:asciiTheme="majorHAnsi" w:eastAsia="Calibri" w:hAnsiTheme="majorHAnsi"/>
          <w:sz w:val="27"/>
          <w:szCs w:val="27"/>
        </w:rPr>
        <w:t xml:space="preserve">, </w:t>
      </w:r>
      <w:r w:rsidRPr="00817927">
        <w:rPr>
          <w:rFonts w:asciiTheme="majorHAnsi" w:hAnsiTheme="majorHAnsi"/>
          <w:sz w:val="27"/>
          <w:szCs w:val="27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                                          182 1 08 07010 01 0000 110</w:t>
      </w:r>
      <w:bookmarkEnd w:id="48"/>
      <w:r w:rsidRPr="0081792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</w:t>
      </w:r>
    </w:p>
    <w:p w14:paraId="64769973" w14:textId="77777777" w:rsidR="00C015A2" w:rsidRPr="00817927" w:rsidRDefault="00CD2FB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r w:rsidR="00C015A2" w:rsidRPr="00817927">
        <w:rPr>
          <w:rFonts w:ascii="Times New Roman" w:hAnsi="Times New Roman"/>
          <w:sz w:val="27"/>
          <w:szCs w:val="27"/>
        </w:rPr>
        <w:t xml:space="preserve"> по прямому методу расчета. </w:t>
      </w:r>
    </w:p>
    <w:p w14:paraId="34E9B6E8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817927">
        <w:rPr>
          <w:rFonts w:ascii="Times New Roman" w:hAnsi="Times New Roman"/>
          <w:sz w:val="27"/>
          <w:szCs w:val="27"/>
          <w:vertAlign w:val="subscript"/>
        </w:rPr>
        <w:t>РЕГ</w:t>
      </w:r>
      <w:r w:rsidRPr="00817927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051AABDD" w14:textId="77777777" w:rsidR="00C015A2" w:rsidRPr="00817927" w:rsidRDefault="00C015A2" w:rsidP="00C015A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817927">
        <w:rPr>
          <w:rFonts w:ascii="Times New Roman" w:hAnsi="Times New Roman"/>
          <w:b/>
          <w:sz w:val="26"/>
          <w:szCs w:val="26"/>
        </w:rPr>
        <w:t>Г</w:t>
      </w:r>
      <w:r w:rsidRPr="0081792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1792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7927">
        <w:rPr>
          <w:rFonts w:ascii="Times New Roman" w:hAnsi="Times New Roman"/>
          <w:b/>
          <w:sz w:val="26"/>
          <w:szCs w:val="26"/>
        </w:rPr>
        <w:t>К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17927">
        <w:rPr>
          <w:rFonts w:ascii="Times New Roman" w:hAnsi="Times New Roman"/>
          <w:sz w:val="26"/>
          <w:szCs w:val="26"/>
        </w:rPr>
        <w:t xml:space="preserve"> * </w:t>
      </w:r>
      <w:r w:rsidRPr="00817927">
        <w:rPr>
          <w:rFonts w:ascii="Times New Roman" w:hAnsi="Times New Roman"/>
          <w:b/>
          <w:sz w:val="26"/>
          <w:szCs w:val="26"/>
        </w:rPr>
        <w:t>Ср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817927">
        <w:rPr>
          <w:rFonts w:ascii="Times New Roman" w:hAnsi="Times New Roman"/>
          <w:sz w:val="26"/>
          <w:szCs w:val="26"/>
        </w:rPr>
        <w:t xml:space="preserve"> </w:t>
      </w:r>
      <w:r w:rsidRPr="00817927">
        <w:rPr>
          <w:rFonts w:ascii="Times New Roman" w:hAnsi="Times New Roman"/>
          <w:b/>
          <w:sz w:val="26"/>
          <w:szCs w:val="26"/>
        </w:rPr>
        <w:t>(+/-)</w:t>
      </w:r>
      <w:r w:rsidRPr="00817927">
        <w:rPr>
          <w:rFonts w:ascii="Times New Roman" w:hAnsi="Times New Roman"/>
          <w:sz w:val="26"/>
          <w:szCs w:val="26"/>
        </w:rPr>
        <w:t xml:space="preserve"> </w:t>
      </w:r>
      <w:r w:rsidRPr="00817927">
        <w:rPr>
          <w:rFonts w:ascii="Times New Roman" w:hAnsi="Times New Roman"/>
          <w:b/>
          <w:sz w:val="26"/>
          <w:szCs w:val="26"/>
        </w:rPr>
        <w:t>F</w:t>
      </w:r>
      <w:r w:rsidRPr="00817927">
        <w:rPr>
          <w:rFonts w:ascii="Times New Roman" w:hAnsi="Times New Roman"/>
          <w:b/>
          <w:i/>
          <w:sz w:val="26"/>
          <w:szCs w:val="26"/>
        </w:rPr>
        <w:t>,</w:t>
      </w:r>
    </w:p>
    <w:p w14:paraId="301C837C" w14:textId="77777777" w:rsidR="00F47023" w:rsidRPr="00817927" w:rsidRDefault="00F47023" w:rsidP="00C015A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</w:p>
    <w:p w14:paraId="6B3FFEFF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112661F1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81792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14:paraId="08882436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69E1CDEF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817927">
        <w:rPr>
          <w:rFonts w:ascii="Times New Roman" w:hAnsi="Times New Roman"/>
          <w:b/>
          <w:sz w:val="27"/>
          <w:szCs w:val="27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817927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</w:t>
      </w:r>
      <w:r w:rsidRPr="00817927">
        <w:rPr>
          <w:rFonts w:ascii="Times New Roman" w:hAnsi="Times New Roman"/>
          <w:sz w:val="27"/>
          <w:szCs w:val="27"/>
        </w:rPr>
        <w:lastRenderedPageBreak/>
        <w:t>лица, за государственную регистрацию ликвидации юридического лица и другие юридически значимые действия, тыс. рублей;</w:t>
      </w:r>
    </w:p>
    <w:p w14:paraId="16A62B02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7FCCB5C1" w14:textId="77777777" w:rsidR="00C015A2" w:rsidRPr="00817927" w:rsidRDefault="00C015A2" w:rsidP="00C015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6B6598A2" w14:textId="64B3B85F" w:rsidR="00C015A2" w:rsidRPr="00817927" w:rsidRDefault="00C015A2" w:rsidP="00C015A2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7"/>
          <w:szCs w:val="27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консолидированный бюджет субъекта Российской Федерации по нормативам, установленным в соответствии со статьями БК РФ.</w:t>
      </w:r>
      <w:proofErr w:type="gramEnd"/>
    </w:p>
    <w:p w14:paraId="6D45A734" w14:textId="4C8F0D13" w:rsidR="00703199" w:rsidRPr="00817927" w:rsidRDefault="00703199" w:rsidP="00703199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49" w:name="_Toc456264010"/>
      <w:bookmarkStart w:id="50" w:name="_Toc506976842"/>
      <w:r w:rsidRPr="00817927">
        <w:rPr>
          <w:rFonts w:asciiTheme="majorHAnsi" w:hAnsiTheme="majorHAnsi"/>
          <w:i w:val="0"/>
          <w:sz w:val="27"/>
          <w:szCs w:val="27"/>
        </w:rPr>
        <w:t>2.1</w:t>
      </w:r>
      <w:r w:rsidR="002240DE" w:rsidRPr="00817927">
        <w:rPr>
          <w:rFonts w:asciiTheme="majorHAnsi" w:hAnsiTheme="majorHAnsi"/>
          <w:i w:val="0"/>
          <w:sz w:val="27"/>
          <w:szCs w:val="27"/>
        </w:rPr>
        <w:t>2</w:t>
      </w:r>
      <w:r w:rsidRPr="00817927">
        <w:rPr>
          <w:rFonts w:asciiTheme="majorHAnsi" w:hAnsiTheme="majorHAnsi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49"/>
      <w:r w:rsidRPr="00817927">
        <w:rPr>
          <w:rFonts w:asciiTheme="majorHAnsi" w:hAnsiTheme="majorHAnsi"/>
          <w:i w:val="0"/>
          <w:sz w:val="27"/>
          <w:szCs w:val="27"/>
        </w:rPr>
        <w:t xml:space="preserve"> 182 1 09 00000 00 0000 000</w:t>
      </w:r>
      <w:bookmarkEnd w:id="50"/>
    </w:p>
    <w:p w14:paraId="242C55F3" w14:textId="0BFE8396" w:rsidR="00703199" w:rsidRPr="00817927" w:rsidRDefault="00703199" w:rsidP="00703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sz w:val="27"/>
          <w:szCs w:val="27"/>
        </w:rPr>
        <w:t xml:space="preserve">Расчёт прогноза поступления доходов в консолидированный бюджет субъекта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1C4623" w:rsidRPr="00817927">
        <w:rPr>
          <w:rFonts w:ascii="Times New Roman" w:hAnsi="Times New Roman"/>
          <w:sz w:val="27"/>
          <w:szCs w:val="27"/>
        </w:rPr>
        <w:t xml:space="preserve">в целом по агрегированному коду бюджетной классификации </w:t>
      </w:r>
      <w:r w:rsidRPr="00817927">
        <w:rPr>
          <w:rFonts w:ascii="Times New Roman" w:hAnsi="Times New Roman"/>
          <w:sz w:val="27"/>
          <w:szCs w:val="27"/>
        </w:rPr>
        <w:t>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bookmarkEnd w:id="13"/>
    <w:p w14:paraId="21C11616" w14:textId="77777777" w:rsidR="006251F6" w:rsidRPr="00817927" w:rsidRDefault="006251F6" w:rsidP="007E4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48448F9F" w14:textId="0946A2A1" w:rsidR="00B6576B" w:rsidRPr="00817927" w:rsidRDefault="00A2777B" w:rsidP="00B6576B">
      <w:pPr>
        <w:pStyle w:val="2"/>
        <w:spacing w:before="0" w:after="240" w:line="240" w:lineRule="auto"/>
        <w:ind w:firstLine="709"/>
        <w:jc w:val="center"/>
        <w:rPr>
          <w:rFonts w:asciiTheme="majorHAnsi" w:hAnsiTheme="majorHAnsi"/>
          <w:i w:val="0"/>
          <w:sz w:val="27"/>
          <w:szCs w:val="27"/>
        </w:rPr>
      </w:pPr>
      <w:bookmarkStart w:id="51" w:name="_Toc506976843"/>
      <w:r w:rsidRPr="00817927">
        <w:rPr>
          <w:rFonts w:asciiTheme="majorHAnsi" w:hAnsiTheme="majorHAnsi"/>
          <w:i w:val="0"/>
          <w:sz w:val="27"/>
          <w:szCs w:val="27"/>
        </w:rPr>
        <w:t>2.1</w:t>
      </w:r>
      <w:r w:rsidR="002240DE" w:rsidRPr="00817927">
        <w:rPr>
          <w:rFonts w:asciiTheme="majorHAnsi" w:hAnsiTheme="majorHAnsi"/>
          <w:i w:val="0"/>
          <w:sz w:val="27"/>
          <w:szCs w:val="27"/>
        </w:rPr>
        <w:t>3</w:t>
      </w:r>
      <w:r w:rsidRPr="00817927">
        <w:rPr>
          <w:rFonts w:asciiTheme="majorHAnsi" w:hAnsiTheme="majorHAnsi"/>
          <w:i w:val="0"/>
          <w:sz w:val="27"/>
          <w:szCs w:val="27"/>
        </w:rPr>
        <w:t>. Платежи при пользовании природными ресурсами</w:t>
      </w:r>
      <w:r w:rsidR="00B6576B" w:rsidRPr="00817927">
        <w:rPr>
          <w:rFonts w:asciiTheme="majorHAnsi" w:hAnsiTheme="majorHAnsi"/>
          <w:i w:val="0"/>
          <w:sz w:val="27"/>
          <w:szCs w:val="27"/>
        </w:rPr>
        <w:t xml:space="preserve">                                          182 112 00000 00 0000 000</w:t>
      </w:r>
      <w:bookmarkEnd w:id="51"/>
    </w:p>
    <w:p w14:paraId="6EF78825" w14:textId="3626B455" w:rsidR="00D425BE" w:rsidRPr="00817927" w:rsidRDefault="00D425BE" w:rsidP="00D425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</w:t>
      </w:r>
      <w:r w:rsidRPr="00817927">
        <w:rPr>
          <w:rFonts w:ascii="Times New Roman" w:hAnsi="Times New Roman"/>
          <w:sz w:val="26"/>
        </w:rPr>
        <w:t xml:space="preserve">в консолидированный бюджет субъекта Российской Федерации </w:t>
      </w:r>
      <w:r w:rsidRPr="00817927">
        <w:rPr>
          <w:rFonts w:ascii="Times New Roman" w:hAnsi="Times New Roman"/>
          <w:sz w:val="27"/>
          <w:szCs w:val="27"/>
        </w:rPr>
        <w:t xml:space="preserve">от уплаты регулярных платежей за пользование недрами используются: </w:t>
      </w:r>
    </w:p>
    <w:p w14:paraId="292EDB72" w14:textId="77777777" w:rsidR="00D425BE" w:rsidRPr="00817927" w:rsidRDefault="00D425BE" w:rsidP="00D425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05A55C64" w14:textId="77777777" w:rsidR="00D425BE" w:rsidRPr="00817927" w:rsidRDefault="00D425BE" w:rsidP="00D425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14:paraId="3E135303" w14:textId="77777777" w:rsidR="00D425BE" w:rsidRPr="00817927" w:rsidRDefault="00D425BE" w:rsidP="00A2777B">
      <w:pPr>
        <w:pStyle w:val="28"/>
        <w:shd w:val="clear" w:color="auto" w:fill="auto"/>
        <w:spacing w:after="46" w:line="295" w:lineRule="exact"/>
        <w:ind w:firstLine="740"/>
        <w:jc w:val="both"/>
        <w:rPr>
          <w:sz w:val="27"/>
          <w:szCs w:val="27"/>
        </w:rPr>
      </w:pPr>
    </w:p>
    <w:p w14:paraId="3C30B8EC" w14:textId="2BFFF396" w:rsidR="003064E1" w:rsidRPr="00817927" w:rsidRDefault="003064E1" w:rsidP="003064E1">
      <w:pPr>
        <w:pStyle w:val="2"/>
        <w:spacing w:after="240" w:line="240" w:lineRule="auto"/>
        <w:ind w:firstLine="709"/>
        <w:jc w:val="center"/>
        <w:rPr>
          <w:rFonts w:asciiTheme="majorHAnsi" w:hAnsiTheme="majorHAnsi"/>
          <w:sz w:val="27"/>
          <w:szCs w:val="27"/>
        </w:rPr>
      </w:pPr>
      <w:bookmarkStart w:id="52" w:name="_Toc506976844"/>
      <w:r w:rsidRPr="00817927">
        <w:rPr>
          <w:rFonts w:asciiTheme="majorHAnsi" w:hAnsiTheme="majorHAnsi"/>
          <w:sz w:val="27"/>
          <w:szCs w:val="27"/>
        </w:rPr>
        <w:t xml:space="preserve">2.13.1. Регулярные платежи за пользование недрами при пользовании недрами на территории Российской Федерации </w:t>
      </w:r>
      <w:r w:rsidR="00504A61" w:rsidRPr="00817927">
        <w:rPr>
          <w:rFonts w:asciiTheme="majorHAnsi" w:hAnsiTheme="majorHAnsi"/>
          <w:sz w:val="27"/>
          <w:szCs w:val="27"/>
        </w:rPr>
        <w:t>182 1 12 02030 01 0000120</w:t>
      </w:r>
      <w:bookmarkEnd w:id="52"/>
    </w:p>
    <w:p w14:paraId="3DA69F0E" w14:textId="77777777" w:rsidR="003064E1" w:rsidRPr="00817927" w:rsidRDefault="003064E1" w:rsidP="00A2777B">
      <w:pPr>
        <w:pStyle w:val="28"/>
        <w:shd w:val="clear" w:color="auto" w:fill="auto"/>
        <w:spacing w:after="46" w:line="295" w:lineRule="exact"/>
        <w:ind w:firstLine="740"/>
        <w:jc w:val="both"/>
        <w:rPr>
          <w:sz w:val="27"/>
          <w:szCs w:val="27"/>
        </w:rPr>
      </w:pPr>
    </w:p>
    <w:p w14:paraId="4D37DF5E" w14:textId="77777777" w:rsidR="00A2777B" w:rsidRPr="00817927" w:rsidRDefault="00A2777B" w:rsidP="00D425BE">
      <w:pPr>
        <w:pStyle w:val="28"/>
        <w:shd w:val="clear" w:color="auto" w:fill="auto"/>
        <w:spacing w:line="295" w:lineRule="exact"/>
        <w:ind w:firstLine="740"/>
        <w:jc w:val="both"/>
        <w:rPr>
          <w:sz w:val="27"/>
          <w:szCs w:val="27"/>
        </w:rPr>
      </w:pPr>
      <w:r w:rsidRPr="00817927">
        <w:rPr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</w:t>
      </w:r>
      <w:r w:rsidRPr="00817927">
        <w:rPr>
          <w:sz w:val="27"/>
          <w:szCs w:val="27"/>
        </w:rPr>
        <w:lastRenderedPageBreak/>
        <w:t>Российской Федерации, а также другие факторы.</w:t>
      </w:r>
    </w:p>
    <w:p w14:paraId="6F2DC27E" w14:textId="77777777" w:rsidR="00C3063F" w:rsidRPr="00817927" w:rsidRDefault="00C3063F" w:rsidP="00D425BE">
      <w:pPr>
        <w:spacing w:after="0" w:line="240" w:lineRule="auto"/>
        <w:ind w:firstLine="740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2AFAA7F3" w14:textId="4073BA9B" w:rsidR="00D15499" w:rsidRPr="00817927" w:rsidRDefault="00D15499" w:rsidP="00D15499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3" w:name="_Toc488309306"/>
      <w:bookmarkStart w:id="54" w:name="_Toc491092258"/>
      <w:bookmarkStart w:id="55" w:name="_Toc506976845"/>
      <w:r w:rsidRPr="00817927">
        <w:rPr>
          <w:rFonts w:ascii="Cambria" w:hAnsi="Cambria"/>
          <w:i w:val="0"/>
          <w:sz w:val="27"/>
          <w:szCs w:val="27"/>
        </w:rPr>
        <w:t xml:space="preserve">2.14. Доходы от оказания платных услуг (работ) и компенсации затрат государства </w:t>
      </w:r>
      <w:r w:rsidRPr="00817927">
        <w:rPr>
          <w:rFonts w:ascii="Cambria" w:hAnsi="Cambria"/>
          <w:i w:val="0"/>
          <w:sz w:val="27"/>
          <w:szCs w:val="27"/>
        </w:rPr>
        <w:br/>
        <w:t>182 1 13 00000 00 0000 000</w:t>
      </w:r>
      <w:bookmarkEnd w:id="53"/>
      <w:bookmarkEnd w:id="54"/>
      <w:bookmarkEnd w:id="55"/>
    </w:p>
    <w:p w14:paraId="6D09EBE4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14:paraId="30AB8922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14:paraId="3FB8A835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14:paraId="2A19BE57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817927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817927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14:paraId="38A7D537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14:paraId="19AB6F02" w14:textId="77777777" w:rsidR="00D15499" w:rsidRPr="00817927" w:rsidRDefault="00D15499" w:rsidP="00D1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14:paraId="60CE52E7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4F4414" w14:textId="3D069880" w:rsidR="00D15499" w:rsidRPr="00817927" w:rsidRDefault="00D15499" w:rsidP="00D15499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6" w:name="_Toc488309307"/>
      <w:bookmarkStart w:id="57" w:name="_Toc491092259"/>
      <w:bookmarkStart w:id="58" w:name="_Toc506976846"/>
      <w:r w:rsidRPr="00817927">
        <w:rPr>
          <w:i/>
          <w:sz w:val="27"/>
          <w:szCs w:val="27"/>
        </w:rPr>
        <w:t xml:space="preserve"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817927">
        <w:rPr>
          <w:i/>
          <w:sz w:val="27"/>
          <w:szCs w:val="27"/>
        </w:rPr>
        <w:br/>
        <w:t>182 1 13 01020 01 0000 130</w:t>
      </w:r>
      <w:bookmarkEnd w:id="56"/>
      <w:bookmarkEnd w:id="57"/>
      <w:bookmarkEnd w:id="58"/>
    </w:p>
    <w:p w14:paraId="09F39D25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14:paraId="61E03ACE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817927">
        <w:rPr>
          <w:rFonts w:ascii="Times New Roman" w:hAnsi="Times New Roman"/>
          <w:sz w:val="27"/>
          <w:szCs w:val="27"/>
        </w:rPr>
        <w:t>П</w:t>
      </w:r>
      <w:proofErr w:type="gramEnd"/>
      <w:r w:rsidRPr="00817927">
        <w:rPr>
          <w:rFonts w:ascii="Times New Roman" w:hAnsi="Times New Roman"/>
          <w:sz w:val="27"/>
          <w:szCs w:val="27"/>
        </w:rPr>
        <w:t> </w:t>
      </w:r>
      <w:r w:rsidRPr="00817927">
        <w:rPr>
          <w:rFonts w:ascii="Times New Roman" w:hAnsi="Times New Roman"/>
          <w:sz w:val="27"/>
          <w:szCs w:val="27"/>
          <w:vertAlign w:val="subscript"/>
        </w:rPr>
        <w:t>ЕГРН</w:t>
      </w:r>
      <w:r w:rsidRPr="0081792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723CCAAC" w14:textId="77777777" w:rsidR="00D15499" w:rsidRPr="00817927" w:rsidRDefault="00D15499" w:rsidP="00D15499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81792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17927">
        <w:rPr>
          <w:rFonts w:ascii="Times New Roman" w:hAnsi="Times New Roman"/>
          <w:sz w:val="27"/>
          <w:szCs w:val="27"/>
        </w:rPr>
        <w:t xml:space="preserve"> * </w:t>
      </w:r>
      <w:r w:rsidRPr="00817927">
        <w:rPr>
          <w:rFonts w:ascii="Times New Roman" w:hAnsi="Times New Roman"/>
          <w:b/>
          <w:sz w:val="27"/>
          <w:szCs w:val="27"/>
        </w:rPr>
        <w:t>Ср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17927">
        <w:rPr>
          <w:rFonts w:ascii="Times New Roman" w:hAnsi="Times New Roman"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>(+/-)</w:t>
      </w:r>
      <w:r w:rsidRPr="00817927">
        <w:rPr>
          <w:rFonts w:ascii="Times New Roman" w:hAnsi="Times New Roman"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b/>
          <w:i/>
          <w:sz w:val="27"/>
          <w:szCs w:val="27"/>
        </w:rPr>
        <w:t>,</w:t>
      </w:r>
    </w:p>
    <w:p w14:paraId="21382086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014467B6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1792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14:paraId="384B58FB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3DA160F0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lastRenderedPageBreak/>
        <w:t>Ср</w:t>
      </w:r>
      <w:proofErr w:type="gramEnd"/>
      <w:r w:rsidRPr="00817927">
        <w:rPr>
          <w:rFonts w:ascii="Times New Roman" w:hAnsi="Times New Roman"/>
          <w:b/>
          <w:sz w:val="27"/>
          <w:szCs w:val="27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817927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14:paraId="7310AEA0" w14:textId="77777777" w:rsidR="00D15499" w:rsidRPr="00817927" w:rsidRDefault="00D15499" w:rsidP="00D154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587F177F" w14:textId="77777777" w:rsidR="00923403" w:rsidRPr="00817927" w:rsidRDefault="00D15499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923403" w:rsidRPr="00817927">
        <w:rPr>
          <w:rFonts w:ascii="Times New Roman" w:hAnsi="Times New Roman"/>
          <w:sz w:val="27"/>
          <w:szCs w:val="27"/>
        </w:rPr>
        <w:t>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4F08A68" w14:textId="77777777" w:rsidR="00D15499" w:rsidRPr="00817927" w:rsidRDefault="00D15499" w:rsidP="00D425BE">
      <w:pPr>
        <w:spacing w:after="0" w:line="240" w:lineRule="auto"/>
        <w:ind w:firstLine="740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456A0E64" w14:textId="41D37AF6" w:rsidR="001C4623" w:rsidRPr="00817927" w:rsidRDefault="001C4623" w:rsidP="001C46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9" w:name="_Toc506976847"/>
      <w:r w:rsidRPr="00817927">
        <w:rPr>
          <w:i/>
          <w:sz w:val="27"/>
          <w:szCs w:val="27"/>
        </w:rPr>
        <w:t xml:space="preserve">2.14.2. Плата за предоставление информации из реестра дисквалифицированных лиц </w:t>
      </w:r>
      <w:r w:rsidRPr="00817927">
        <w:rPr>
          <w:i/>
          <w:sz w:val="27"/>
          <w:szCs w:val="27"/>
        </w:rPr>
        <w:br/>
        <w:t>182 1 13 01190 01 0000 130</w:t>
      </w:r>
      <w:bookmarkEnd w:id="59"/>
    </w:p>
    <w:p w14:paraId="1B3471F6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14:paraId="46049B4C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817927">
        <w:rPr>
          <w:rFonts w:ascii="Times New Roman" w:hAnsi="Times New Roman"/>
          <w:sz w:val="27"/>
          <w:szCs w:val="27"/>
        </w:rPr>
        <w:t>П</w:t>
      </w:r>
      <w:proofErr w:type="gramEnd"/>
      <w:r w:rsidRPr="00817927">
        <w:rPr>
          <w:rFonts w:ascii="Times New Roman" w:hAnsi="Times New Roman"/>
          <w:sz w:val="27"/>
          <w:szCs w:val="27"/>
        </w:rPr>
        <w:t> </w:t>
      </w:r>
      <w:r w:rsidRPr="00817927">
        <w:rPr>
          <w:rFonts w:ascii="Times New Roman" w:hAnsi="Times New Roman"/>
          <w:sz w:val="27"/>
          <w:szCs w:val="27"/>
          <w:vertAlign w:val="subscript"/>
        </w:rPr>
        <w:t>ДЛ</w:t>
      </w:r>
      <w:r w:rsidRPr="0081792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39C67D8A" w14:textId="77777777" w:rsidR="001C4623" w:rsidRPr="00817927" w:rsidRDefault="001C4623" w:rsidP="001C4623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81792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81792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792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817927">
        <w:rPr>
          <w:rFonts w:ascii="Times New Roman" w:hAnsi="Times New Roman"/>
          <w:b/>
          <w:sz w:val="26"/>
          <w:szCs w:val="26"/>
        </w:rPr>
        <w:t>К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7927">
        <w:rPr>
          <w:rFonts w:ascii="Times New Roman" w:hAnsi="Times New Roman"/>
          <w:sz w:val="26"/>
          <w:szCs w:val="26"/>
        </w:rPr>
        <w:t xml:space="preserve"> * </w:t>
      </w:r>
      <w:r w:rsidRPr="00817927">
        <w:rPr>
          <w:rFonts w:ascii="Times New Roman" w:hAnsi="Times New Roman"/>
          <w:b/>
          <w:sz w:val="26"/>
          <w:szCs w:val="26"/>
        </w:rPr>
        <w:t>Р </w:t>
      </w:r>
      <w:r w:rsidRPr="0081792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817927">
        <w:rPr>
          <w:rFonts w:ascii="Times New Roman" w:hAnsi="Times New Roman"/>
          <w:sz w:val="26"/>
          <w:szCs w:val="26"/>
        </w:rPr>
        <w:t xml:space="preserve"> </w:t>
      </w:r>
      <w:r w:rsidRPr="00817927">
        <w:rPr>
          <w:rFonts w:ascii="Times New Roman" w:hAnsi="Times New Roman"/>
          <w:b/>
          <w:sz w:val="26"/>
          <w:szCs w:val="26"/>
        </w:rPr>
        <w:t>(+/-)</w:t>
      </w:r>
      <w:r w:rsidRPr="00817927">
        <w:rPr>
          <w:rFonts w:ascii="Times New Roman" w:hAnsi="Times New Roman"/>
          <w:sz w:val="26"/>
          <w:szCs w:val="26"/>
        </w:rPr>
        <w:t xml:space="preserve"> </w:t>
      </w:r>
      <w:r w:rsidRPr="00817927">
        <w:rPr>
          <w:rFonts w:ascii="Times New Roman" w:hAnsi="Times New Roman"/>
          <w:b/>
          <w:sz w:val="26"/>
          <w:szCs w:val="26"/>
        </w:rPr>
        <w:t>F</w:t>
      </w:r>
      <w:r w:rsidRPr="00817927">
        <w:rPr>
          <w:rFonts w:ascii="Times New Roman" w:hAnsi="Times New Roman"/>
          <w:b/>
          <w:i/>
          <w:sz w:val="26"/>
          <w:szCs w:val="26"/>
        </w:rPr>
        <w:t>,</w:t>
      </w:r>
    </w:p>
    <w:p w14:paraId="0ECAE330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187A69ED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17927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14:paraId="2B3E797F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16C7D328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817927">
        <w:rPr>
          <w:rFonts w:ascii="Times New Roman" w:hAnsi="Times New Roman"/>
          <w:b/>
          <w:sz w:val="27"/>
          <w:szCs w:val="27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817927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14:paraId="0AFC6D17" w14:textId="77777777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10F1D0BE" w14:textId="1558C9B1" w:rsidR="001C4623" w:rsidRPr="00817927" w:rsidRDefault="001C4623" w:rsidP="001C462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дисквалифицированных лиц,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4275EBC" w14:textId="77777777" w:rsidR="001C4623" w:rsidRPr="00817927" w:rsidRDefault="001C4623" w:rsidP="00D425BE">
      <w:pPr>
        <w:spacing w:after="0" w:line="240" w:lineRule="auto"/>
        <w:ind w:firstLine="740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3F4CBC3C" w14:textId="65A8AE6A" w:rsidR="002308C8" w:rsidRPr="00817927" w:rsidRDefault="002308C8" w:rsidP="00D425BE">
      <w:pPr>
        <w:pStyle w:val="2"/>
        <w:spacing w:before="0" w:after="0" w:line="240" w:lineRule="auto"/>
        <w:ind w:firstLine="740"/>
        <w:jc w:val="center"/>
        <w:rPr>
          <w:rFonts w:asciiTheme="majorHAnsi" w:hAnsiTheme="majorHAnsi"/>
          <w:i w:val="0"/>
          <w:sz w:val="27"/>
          <w:szCs w:val="27"/>
        </w:rPr>
      </w:pPr>
      <w:bookmarkStart w:id="60" w:name="_Toc506976848"/>
      <w:r w:rsidRPr="00817927">
        <w:rPr>
          <w:rFonts w:asciiTheme="majorHAnsi" w:hAnsiTheme="majorHAnsi"/>
          <w:i w:val="0"/>
          <w:sz w:val="27"/>
          <w:szCs w:val="27"/>
        </w:rPr>
        <w:t>2.1</w:t>
      </w:r>
      <w:r w:rsidR="00D15499" w:rsidRPr="00817927">
        <w:rPr>
          <w:rFonts w:asciiTheme="majorHAnsi" w:hAnsiTheme="majorHAnsi"/>
          <w:i w:val="0"/>
          <w:sz w:val="27"/>
          <w:szCs w:val="27"/>
        </w:rPr>
        <w:t>5</w:t>
      </w:r>
      <w:r w:rsidRPr="00817927">
        <w:rPr>
          <w:rFonts w:asciiTheme="majorHAnsi" w:hAnsiTheme="majorHAnsi"/>
          <w:i w:val="0"/>
          <w:sz w:val="27"/>
          <w:szCs w:val="27"/>
        </w:rPr>
        <w:t>. Штрафы, санкции, возмещение ущерба</w:t>
      </w:r>
      <w:r w:rsidR="00B6576B" w:rsidRPr="00817927">
        <w:rPr>
          <w:rFonts w:asciiTheme="majorHAnsi" w:hAnsiTheme="majorHAnsi"/>
          <w:i w:val="0"/>
          <w:sz w:val="27"/>
          <w:szCs w:val="27"/>
        </w:rPr>
        <w:t xml:space="preserve">                                                                      182 116 00000 00 0000 000</w:t>
      </w:r>
      <w:bookmarkEnd w:id="60"/>
    </w:p>
    <w:p w14:paraId="6FD17E78" w14:textId="0B056260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Расчет прогноза поступления в консолидированный бюджет субъекта Российской Федерации штрафов, санкций, возмещения ущерба основывается на следующих нормативных правовых актах:</w:t>
      </w:r>
    </w:p>
    <w:p w14:paraId="52EDBD73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14:paraId="0589C85C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14:paraId="11D83443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14:paraId="2E59A2B7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14:paraId="3FC41F0C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lastRenderedPageBreak/>
        <w:t>- изменения в законодательстве;</w:t>
      </w:r>
    </w:p>
    <w:p w14:paraId="61E7DDA8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49CDFB0B" w14:textId="77777777" w:rsidR="00EE04D8" w:rsidRPr="00817927" w:rsidRDefault="00EE04D8" w:rsidP="00EE04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14:paraId="172F6F1E" w14:textId="77777777" w:rsidR="00D425BE" w:rsidRPr="00817927" w:rsidRDefault="00D425BE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характер «всплеска» и др.).</w:t>
      </w:r>
    </w:p>
    <w:p w14:paraId="6B7ED528" w14:textId="77777777" w:rsidR="00923403" w:rsidRPr="00817927" w:rsidRDefault="00923403" w:rsidP="00D425BE">
      <w:pPr>
        <w:spacing w:after="0" w:line="240" w:lineRule="auto"/>
        <w:ind w:firstLine="740"/>
        <w:jc w:val="both"/>
        <w:rPr>
          <w:rFonts w:ascii="Times New Roman" w:hAnsi="Times New Roman"/>
          <w:sz w:val="27"/>
          <w:szCs w:val="27"/>
        </w:rPr>
      </w:pPr>
    </w:p>
    <w:p w14:paraId="74A5F62C" w14:textId="4028FBE2" w:rsidR="00923403" w:rsidRPr="00817927" w:rsidRDefault="00923403" w:rsidP="0092340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1" w:name="_Toc488309316"/>
      <w:bookmarkStart w:id="62" w:name="_Toc491092268"/>
      <w:bookmarkStart w:id="63" w:name="_Toc506976849"/>
      <w:r w:rsidRPr="00817927">
        <w:rPr>
          <w:i/>
          <w:sz w:val="27"/>
          <w:szCs w:val="27"/>
        </w:rPr>
        <w:t xml:space="preserve">2.15.1. </w:t>
      </w:r>
      <w:r w:rsidR="00EE04D8" w:rsidRPr="00817927">
        <w:rPr>
          <w:i/>
          <w:sz w:val="27"/>
          <w:szCs w:val="27"/>
        </w:rPr>
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 w:rsidR="00EE04D8" w:rsidRPr="00817927">
        <w:rPr>
          <w:i/>
          <w:sz w:val="27"/>
          <w:szCs w:val="27"/>
        </w:rPr>
        <w:br/>
        <w:t>182 1 16 03010 01 0000 140</w:t>
      </w:r>
      <w:bookmarkEnd w:id="61"/>
      <w:bookmarkEnd w:id="62"/>
      <w:bookmarkEnd w:id="63"/>
    </w:p>
    <w:p w14:paraId="1DE1E781" w14:textId="77777777" w:rsidR="00923403" w:rsidRPr="00817927" w:rsidRDefault="00923403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14:paraId="0C8B8CDB" w14:textId="77777777" w:rsidR="00E45656" w:rsidRPr="00817927" w:rsidRDefault="00E45656" w:rsidP="00E456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 (</w:t>
      </w: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817927">
        <w:rPr>
          <w:rFonts w:ascii="Times New Roman" w:hAnsi="Times New Roman"/>
          <w:sz w:val="27"/>
          <w:szCs w:val="27"/>
        </w:rPr>
        <w:t>), рассчитывается по формуле.</w:t>
      </w:r>
    </w:p>
    <w:p w14:paraId="60A754AB" w14:textId="77777777" w:rsidR="00E45656" w:rsidRPr="00817927" w:rsidRDefault="00E45656" w:rsidP="00E4565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817927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81792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817927">
        <w:rPr>
          <w:rFonts w:ascii="Times New Roman" w:hAnsi="Times New Roman"/>
          <w:b/>
          <w:sz w:val="27"/>
          <w:szCs w:val="27"/>
        </w:rPr>
        <w:t xml:space="preserve">(+-) F) × 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b/>
          <w:sz w:val="27"/>
          <w:szCs w:val="27"/>
        </w:rPr>
        <w:t>,</w:t>
      </w:r>
    </w:p>
    <w:p w14:paraId="0E681D49" w14:textId="77777777" w:rsidR="00E45656" w:rsidRPr="00817927" w:rsidRDefault="00E45656" w:rsidP="00E456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4B3821FB" w14:textId="77777777" w:rsidR="00E45656" w:rsidRPr="00817927" w:rsidRDefault="00E45656" w:rsidP="00E456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81792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817927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817927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14:paraId="437C7752" w14:textId="77777777" w:rsidR="00E45656" w:rsidRPr="00817927" w:rsidRDefault="00E45656" w:rsidP="00E456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 xml:space="preserve">– </w:t>
      </w:r>
      <w:r w:rsidRPr="0081792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18FA562A" w14:textId="77777777" w:rsidR="00E45656" w:rsidRPr="00817927" w:rsidRDefault="00E45656" w:rsidP="00E4565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 При расчете</w:t>
      </w:r>
      <w:r w:rsidRPr="00817927">
        <w:rPr>
          <w:rFonts w:ascii="Times New Roman" w:hAnsi="Times New Roman"/>
          <w:sz w:val="26"/>
        </w:rPr>
        <w:t xml:space="preserve"> поступлений на плановый период индекс </w:t>
      </w:r>
      <w:r w:rsidRPr="00817927">
        <w:rPr>
          <w:rFonts w:ascii="Times New Roman" w:hAnsi="Times New Roman"/>
          <w:b/>
          <w:sz w:val="27"/>
          <w:szCs w:val="27"/>
        </w:rPr>
        <w:t xml:space="preserve">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sz w:val="26"/>
        </w:rPr>
        <w:t xml:space="preserve"> принимается </w:t>
      </w:r>
      <w:proofErr w:type="gramStart"/>
      <w:r w:rsidRPr="00817927">
        <w:rPr>
          <w:rFonts w:ascii="Times New Roman" w:hAnsi="Times New Roman"/>
          <w:sz w:val="26"/>
        </w:rPr>
        <w:t>равным</w:t>
      </w:r>
      <w:proofErr w:type="gramEnd"/>
      <w:r w:rsidRPr="00817927">
        <w:rPr>
          <w:rFonts w:ascii="Times New Roman" w:hAnsi="Times New Roman"/>
          <w:sz w:val="26"/>
        </w:rPr>
        <w:t xml:space="preserve"> </w:t>
      </w:r>
      <w:r w:rsidRPr="00817927">
        <w:rPr>
          <w:rFonts w:ascii="Times New Roman" w:hAnsi="Times New Roman"/>
          <w:b/>
          <w:sz w:val="26"/>
        </w:rPr>
        <w:t>ИПЦ</w:t>
      </w:r>
      <w:r w:rsidRPr="00817927">
        <w:rPr>
          <w:rFonts w:ascii="Times New Roman" w:hAnsi="Times New Roman"/>
          <w:sz w:val="26"/>
        </w:rPr>
        <w:t xml:space="preserve"> (индекс потребительских цен, %).</w:t>
      </w:r>
    </w:p>
    <w:p w14:paraId="7E7AFA87" w14:textId="77777777" w:rsidR="00923403" w:rsidRPr="00817927" w:rsidRDefault="00923403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1792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14:paraId="3902B918" w14:textId="77777777" w:rsidR="004476CF" w:rsidRPr="00817927" w:rsidRDefault="004476CF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EEA15DD" w14:textId="502641E1" w:rsidR="00923403" w:rsidRPr="00817927" w:rsidRDefault="00923403" w:rsidP="0092340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4" w:name="_Toc488309317"/>
      <w:bookmarkStart w:id="65" w:name="_Toc491092269"/>
      <w:bookmarkStart w:id="66" w:name="_Toc506976850"/>
      <w:r w:rsidRPr="00817927">
        <w:rPr>
          <w:i/>
          <w:sz w:val="27"/>
          <w:szCs w:val="27"/>
        </w:rPr>
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817927">
        <w:rPr>
          <w:i/>
          <w:sz w:val="27"/>
          <w:szCs w:val="27"/>
        </w:rPr>
        <w:br/>
        <w:t>182 1 16 03020 02 0000 140</w:t>
      </w:r>
      <w:bookmarkEnd w:id="64"/>
      <w:bookmarkEnd w:id="65"/>
      <w:bookmarkEnd w:id="66"/>
    </w:p>
    <w:p w14:paraId="05558CB1" w14:textId="0EAE7791" w:rsidR="00923403" w:rsidRPr="00817927" w:rsidRDefault="00923403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</w:t>
      </w:r>
      <w:r w:rsidR="00B445C0" w:rsidRPr="00817927">
        <w:rPr>
          <w:rFonts w:ascii="Times New Roman" w:hAnsi="Times New Roman"/>
          <w:sz w:val="27"/>
          <w:szCs w:val="27"/>
        </w:rPr>
        <w:t>,</w:t>
      </w:r>
      <w:r w:rsidRPr="00817927">
        <w:rPr>
          <w:rFonts w:ascii="Times New Roman" w:hAnsi="Times New Roman"/>
          <w:sz w:val="27"/>
          <w:szCs w:val="27"/>
        </w:rPr>
        <w:t xml:space="preserve"> </w:t>
      </w:r>
      <w:r w:rsidR="00B445C0" w:rsidRPr="00817927">
        <w:rPr>
          <w:rFonts w:ascii="Times New Roman" w:hAnsi="Times New Roman"/>
          <w:sz w:val="26"/>
        </w:rPr>
        <w:t>предусмотренные статьей 129.2 Налогового кодекса Российской Федерации,</w:t>
      </w:r>
      <w:r w:rsidR="00B445C0" w:rsidRPr="00817927">
        <w:rPr>
          <w:rFonts w:ascii="Times New Roman" w:hAnsi="Times New Roman"/>
          <w:color w:val="FF0000"/>
          <w:sz w:val="26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 xml:space="preserve">осуществляется методом экстраполяции, с </w:t>
      </w:r>
      <w:r w:rsidRPr="00817927">
        <w:rPr>
          <w:rFonts w:ascii="Times New Roman" w:hAnsi="Times New Roman"/>
          <w:sz w:val="27"/>
          <w:szCs w:val="27"/>
        </w:rPr>
        <w:lastRenderedPageBreak/>
        <w:t xml:space="preserve">учётом корректирующей суммы поступлений, учитывающей изменения законодательства о налогах и </w:t>
      </w:r>
      <w:r w:rsidR="00B445C0" w:rsidRPr="00817927">
        <w:rPr>
          <w:rFonts w:ascii="Times New Roman" w:hAnsi="Times New Roman"/>
          <w:sz w:val="27"/>
          <w:szCs w:val="27"/>
        </w:rPr>
        <w:t>сборах, а также другие факторы.</w:t>
      </w:r>
    </w:p>
    <w:p w14:paraId="33D2AB68" w14:textId="77777777" w:rsidR="00B445C0" w:rsidRPr="00817927" w:rsidRDefault="00B445C0" w:rsidP="00B445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</w:t>
      </w:r>
      <w:r w:rsidRPr="00817927">
        <w:t xml:space="preserve"> </w:t>
      </w:r>
      <w:r w:rsidRPr="00817927">
        <w:rPr>
          <w:rFonts w:ascii="Times New Roman" w:hAnsi="Times New Roman"/>
          <w:sz w:val="27"/>
          <w:szCs w:val="27"/>
        </w:rPr>
        <w:t>предусмотренные статьей 129.2 Налогового кодекса Российской Федерации, (</w:t>
      </w: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817927">
        <w:rPr>
          <w:rFonts w:ascii="Times New Roman" w:hAnsi="Times New Roman"/>
          <w:sz w:val="27"/>
          <w:szCs w:val="27"/>
        </w:rPr>
        <w:t>), рассчитывается по формуле.</w:t>
      </w:r>
    </w:p>
    <w:p w14:paraId="34067D8A" w14:textId="77777777" w:rsidR="00B445C0" w:rsidRPr="00817927" w:rsidRDefault="00B445C0" w:rsidP="00B445C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817927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81792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817927">
        <w:rPr>
          <w:rFonts w:ascii="Times New Roman" w:hAnsi="Times New Roman"/>
          <w:b/>
          <w:sz w:val="27"/>
          <w:szCs w:val="27"/>
        </w:rPr>
        <w:t xml:space="preserve">(+-) F) × 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b/>
          <w:sz w:val="27"/>
          <w:szCs w:val="27"/>
        </w:rPr>
        <w:t>,</w:t>
      </w:r>
    </w:p>
    <w:p w14:paraId="780AD8EB" w14:textId="77777777" w:rsidR="00B445C0" w:rsidRPr="00817927" w:rsidRDefault="00B445C0" w:rsidP="00B445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53309BA4" w14:textId="77777777" w:rsidR="00B445C0" w:rsidRPr="00817927" w:rsidRDefault="00B445C0" w:rsidP="00B445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81792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817927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817927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14:paraId="0ACFCE8E" w14:textId="77777777" w:rsidR="00B445C0" w:rsidRPr="00817927" w:rsidRDefault="00B445C0" w:rsidP="00B445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F – </w:t>
      </w:r>
      <w:r w:rsidRPr="0081792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6133C73F" w14:textId="77777777" w:rsidR="00B445C0" w:rsidRPr="00817927" w:rsidRDefault="00B445C0" w:rsidP="00B445C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14:paraId="3E0307C4" w14:textId="77777777" w:rsidR="00923403" w:rsidRPr="00817927" w:rsidRDefault="00923403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7" w:name="_Toc488309318"/>
      <w:r w:rsidRPr="0081792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817927">
        <w:rPr>
          <w:rFonts w:ascii="Times New Roman" w:hAnsi="Times New Roman"/>
          <w:sz w:val="27"/>
          <w:szCs w:val="27"/>
        </w:rPr>
        <w:t>.</w:t>
      </w:r>
    </w:p>
    <w:p w14:paraId="55CB5EE3" w14:textId="77777777" w:rsidR="004476CF" w:rsidRPr="00817927" w:rsidRDefault="004476CF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54DBD27" w14:textId="1655EEA7" w:rsidR="00923403" w:rsidRPr="00817927" w:rsidRDefault="00923403" w:rsidP="0092340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8" w:name="_Toc491092270"/>
      <w:bookmarkStart w:id="69" w:name="_Toc506976851"/>
      <w:r w:rsidRPr="00817927">
        <w:rPr>
          <w:i/>
          <w:sz w:val="27"/>
          <w:szCs w:val="27"/>
        </w:rPr>
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817927">
        <w:rPr>
          <w:i/>
          <w:sz w:val="27"/>
          <w:szCs w:val="27"/>
        </w:rPr>
        <w:br/>
        <w:t>182 1 16 03030 01 0000 140</w:t>
      </w:r>
      <w:bookmarkEnd w:id="67"/>
      <w:bookmarkEnd w:id="68"/>
      <w:bookmarkEnd w:id="69"/>
    </w:p>
    <w:p w14:paraId="625E3790" w14:textId="56F0CCE9" w:rsidR="00923403" w:rsidRPr="00817927" w:rsidRDefault="00923403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</w:t>
      </w:r>
      <w:r w:rsidR="00A71A71" w:rsidRPr="00817927">
        <w:rPr>
          <w:rFonts w:ascii="Times New Roman" w:hAnsi="Times New Roman"/>
          <w:sz w:val="26"/>
        </w:rPr>
        <w:t>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</w:t>
      </w:r>
      <w:r w:rsidR="00A71A71" w:rsidRPr="00817927">
        <w:rPr>
          <w:rFonts w:ascii="Times New Roman" w:hAnsi="Times New Roman"/>
          <w:color w:val="FF0000"/>
          <w:sz w:val="26"/>
        </w:rPr>
        <w:t xml:space="preserve"> </w:t>
      </w:r>
      <w:r w:rsidRPr="00817927">
        <w:rPr>
          <w:rFonts w:ascii="Times New Roman" w:hAnsi="Times New Roman"/>
          <w:sz w:val="27"/>
          <w:szCs w:val="27"/>
        </w:rPr>
        <w:t xml:space="preserve">осуществляется методом экстраполяции, с учётом корректирующей суммы поступлений, учитывающей изменения законодательства о налогах и </w:t>
      </w:r>
      <w:r w:rsidR="00A71A71" w:rsidRPr="00817927">
        <w:rPr>
          <w:rFonts w:ascii="Times New Roman" w:hAnsi="Times New Roman"/>
          <w:sz w:val="27"/>
          <w:szCs w:val="27"/>
        </w:rPr>
        <w:t>сборах, а также другие факторы.</w:t>
      </w:r>
    </w:p>
    <w:p w14:paraId="5987247D" w14:textId="77777777" w:rsidR="00A71A71" w:rsidRPr="00817927" w:rsidRDefault="00A71A71" w:rsidP="00A71A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817927">
        <w:rPr>
          <w:rFonts w:ascii="Times New Roman" w:hAnsi="Times New Roman"/>
          <w:sz w:val="27"/>
          <w:szCs w:val="27"/>
        </w:rPr>
        <w:t>), рассчитывается по формуле.</w:t>
      </w:r>
    </w:p>
    <w:p w14:paraId="308FBF0E" w14:textId="77777777" w:rsidR="00A71A71" w:rsidRPr="00817927" w:rsidRDefault="00A71A71" w:rsidP="00A71A7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817927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81792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817927">
        <w:rPr>
          <w:rFonts w:ascii="Times New Roman" w:hAnsi="Times New Roman"/>
          <w:b/>
          <w:sz w:val="27"/>
          <w:szCs w:val="27"/>
        </w:rPr>
        <w:t xml:space="preserve">(+-) F) × 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b/>
          <w:sz w:val="27"/>
          <w:szCs w:val="27"/>
        </w:rPr>
        <w:t>,</w:t>
      </w:r>
    </w:p>
    <w:p w14:paraId="15A1484A" w14:textId="77777777" w:rsidR="00A71A71" w:rsidRPr="00817927" w:rsidRDefault="00A71A71" w:rsidP="00A71A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675F0E4E" w14:textId="77777777" w:rsidR="00A71A71" w:rsidRPr="00817927" w:rsidRDefault="00A71A71" w:rsidP="00A71A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Штраф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817927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817927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817927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14:paraId="44B4B4DB" w14:textId="77777777" w:rsidR="00A71A71" w:rsidRPr="00817927" w:rsidRDefault="00A71A71" w:rsidP="00A71A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F – </w:t>
      </w:r>
      <w:r w:rsidRPr="00817927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14:paraId="638B0C53" w14:textId="77777777" w:rsidR="00A71A71" w:rsidRPr="00817927" w:rsidRDefault="00A71A71" w:rsidP="00A71A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 xml:space="preserve">Т 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817927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14:paraId="6864B307" w14:textId="4A504FE7" w:rsidR="00A71A71" w:rsidRPr="00817927" w:rsidRDefault="00A71A71" w:rsidP="00A71A7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817927">
        <w:rPr>
          <w:rFonts w:ascii="Times New Roman" w:hAnsi="Times New Roman"/>
          <w:sz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3868A92" w14:textId="77777777" w:rsidR="00923403" w:rsidRPr="00817927" w:rsidRDefault="00923403" w:rsidP="009234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817927">
        <w:rPr>
          <w:rFonts w:ascii="Times New Roman" w:hAnsi="Times New Roman"/>
          <w:sz w:val="27"/>
          <w:szCs w:val="27"/>
        </w:rPr>
        <w:t>.</w:t>
      </w:r>
    </w:p>
    <w:p w14:paraId="74D378E2" w14:textId="77777777" w:rsidR="00D425BE" w:rsidRPr="00817927" w:rsidRDefault="00D425BE" w:rsidP="00D425BE">
      <w:pPr>
        <w:ind w:firstLine="740"/>
        <w:rPr>
          <w:sz w:val="27"/>
          <w:szCs w:val="27"/>
        </w:rPr>
      </w:pPr>
    </w:p>
    <w:p w14:paraId="313578AF" w14:textId="0C93C128" w:rsidR="004476CF" w:rsidRPr="00817927" w:rsidRDefault="004476CF" w:rsidP="004476CF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70" w:name="_Toc491092274"/>
      <w:bookmarkStart w:id="71" w:name="_Toc506976852"/>
      <w:r w:rsidRPr="00817927">
        <w:rPr>
          <w:i/>
          <w:sz w:val="27"/>
          <w:szCs w:val="27"/>
        </w:rPr>
        <w:t xml:space="preserve">2.15.4.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817927">
        <w:rPr>
          <w:i/>
          <w:sz w:val="27"/>
          <w:szCs w:val="27"/>
        </w:rPr>
        <w:br/>
        <w:t>182 1 16 06000 01 0000 140</w:t>
      </w:r>
      <w:bookmarkEnd w:id="70"/>
      <w:bookmarkEnd w:id="71"/>
    </w:p>
    <w:p w14:paraId="6B639635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14:paraId="668657C7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817927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817927">
        <w:rPr>
          <w:rFonts w:ascii="Times New Roman" w:hAnsi="Times New Roman"/>
          <w:b/>
          <w:sz w:val="27"/>
          <w:szCs w:val="27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817927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4AE2561E" w14:textId="77777777" w:rsidR="004476CF" w:rsidRPr="00817927" w:rsidRDefault="004476CF" w:rsidP="004476CF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817927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817927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817927">
        <w:rPr>
          <w:rFonts w:ascii="Times New Roman" w:hAnsi="Times New Roman"/>
          <w:sz w:val="27"/>
          <w:szCs w:val="27"/>
        </w:rPr>
        <w:t xml:space="preserve"> * </w:t>
      </w:r>
      <w:r w:rsidRPr="00817927">
        <w:rPr>
          <w:rFonts w:ascii="Times New Roman" w:hAnsi="Times New Roman"/>
          <w:b/>
          <w:sz w:val="27"/>
          <w:szCs w:val="27"/>
        </w:rPr>
        <w:t>Ср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817927">
        <w:rPr>
          <w:rFonts w:ascii="Times New Roman" w:hAnsi="Times New Roman"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>(+/-)</w:t>
      </w:r>
      <w:r w:rsidRPr="00817927">
        <w:rPr>
          <w:rFonts w:ascii="Times New Roman" w:hAnsi="Times New Roman"/>
          <w:sz w:val="27"/>
          <w:szCs w:val="27"/>
        </w:rPr>
        <w:t xml:space="preserve"> </w:t>
      </w: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b/>
          <w:i/>
          <w:sz w:val="27"/>
          <w:szCs w:val="27"/>
        </w:rPr>
        <w:t>,</w:t>
      </w:r>
    </w:p>
    <w:p w14:paraId="680E9B28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где:</w:t>
      </w:r>
    </w:p>
    <w:p w14:paraId="13633AB4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К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817927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14:paraId="60CFD7D1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При этом расчёт количества штрафов производится методом экстраполяции или методом усреднения.</w:t>
      </w:r>
    </w:p>
    <w:p w14:paraId="20975142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927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817927">
        <w:rPr>
          <w:rFonts w:ascii="Times New Roman" w:hAnsi="Times New Roman"/>
          <w:b/>
          <w:sz w:val="27"/>
          <w:szCs w:val="27"/>
        </w:rPr>
        <w:t> </w:t>
      </w:r>
      <w:r w:rsidRPr="00817927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817927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14:paraId="68150CC4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817927">
        <w:rPr>
          <w:rFonts w:ascii="Times New Roman" w:hAnsi="Times New Roman"/>
          <w:sz w:val="27"/>
          <w:szCs w:val="27"/>
        </w:rPr>
        <w:t>к</w:t>
      </w:r>
      <w:proofErr w:type="gramEnd"/>
      <w:r w:rsidRPr="00817927">
        <w:rPr>
          <w:rFonts w:ascii="Times New Roman" w:hAnsi="Times New Roman"/>
          <w:sz w:val="27"/>
          <w:szCs w:val="27"/>
        </w:rPr>
        <w:t xml:space="preserve"> отчетному.</w:t>
      </w:r>
    </w:p>
    <w:p w14:paraId="0A97B976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b/>
          <w:sz w:val="27"/>
          <w:szCs w:val="27"/>
        </w:rPr>
        <w:t>F</w:t>
      </w:r>
      <w:r w:rsidRPr="00817927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1B65C0B3" w14:textId="13FB6DDB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08481F0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780B1F5" w14:textId="4BA7FE38" w:rsidR="001F4223" w:rsidRPr="00817927" w:rsidRDefault="001F4223" w:rsidP="001F4223">
      <w:pPr>
        <w:pStyle w:val="2"/>
        <w:spacing w:before="0" w:after="0" w:line="240" w:lineRule="auto"/>
        <w:ind w:firstLine="740"/>
        <w:jc w:val="center"/>
        <w:rPr>
          <w:rFonts w:asciiTheme="majorHAnsi" w:hAnsiTheme="majorHAnsi"/>
          <w:sz w:val="27"/>
          <w:szCs w:val="27"/>
        </w:rPr>
      </w:pPr>
      <w:bookmarkStart w:id="72" w:name="_Toc506976853"/>
      <w:r w:rsidRPr="00817927">
        <w:rPr>
          <w:rFonts w:asciiTheme="majorHAnsi" w:hAnsiTheme="majorHAnsi"/>
          <w:sz w:val="27"/>
          <w:szCs w:val="27"/>
        </w:rPr>
        <w:lastRenderedPageBreak/>
        <w:t>2.1</w:t>
      </w:r>
      <w:r w:rsidR="004476CF" w:rsidRPr="00817927">
        <w:rPr>
          <w:rFonts w:asciiTheme="majorHAnsi" w:hAnsiTheme="majorHAnsi"/>
          <w:sz w:val="27"/>
          <w:szCs w:val="27"/>
        </w:rPr>
        <w:t>5</w:t>
      </w:r>
      <w:r w:rsidRPr="00817927">
        <w:rPr>
          <w:rFonts w:asciiTheme="majorHAnsi" w:hAnsiTheme="majorHAnsi"/>
          <w:sz w:val="27"/>
          <w:szCs w:val="27"/>
        </w:rPr>
        <w:t>.</w:t>
      </w:r>
      <w:r w:rsidR="004476CF" w:rsidRPr="00817927">
        <w:rPr>
          <w:rFonts w:asciiTheme="majorHAnsi" w:hAnsiTheme="majorHAnsi"/>
          <w:sz w:val="27"/>
          <w:szCs w:val="27"/>
        </w:rPr>
        <w:t>5</w:t>
      </w:r>
      <w:r w:rsidRPr="00817927">
        <w:rPr>
          <w:rFonts w:asciiTheme="majorHAnsi" w:hAnsiTheme="majorHAnsi"/>
          <w:sz w:val="27"/>
          <w:szCs w:val="27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нарушениях                                                                                          182 1 16 43000 01 0000140</w:t>
      </w:r>
      <w:bookmarkEnd w:id="72"/>
    </w:p>
    <w:p w14:paraId="2F37CEB5" w14:textId="77777777" w:rsidR="001F4223" w:rsidRPr="00817927" w:rsidRDefault="001F4223" w:rsidP="001F4223">
      <w:pPr>
        <w:pStyle w:val="101"/>
        <w:shd w:val="clear" w:color="auto" w:fill="auto"/>
        <w:tabs>
          <w:tab w:val="left" w:pos="3666"/>
        </w:tabs>
        <w:spacing w:before="0" w:after="0" w:line="313" w:lineRule="exact"/>
        <w:ind w:left="426" w:firstLine="1134"/>
        <w:jc w:val="center"/>
        <w:rPr>
          <w:rFonts w:asciiTheme="majorHAnsi" w:hAnsiTheme="majorHAnsi"/>
          <w:sz w:val="27"/>
          <w:szCs w:val="27"/>
        </w:rPr>
      </w:pPr>
    </w:p>
    <w:p w14:paraId="4F98CEEB" w14:textId="77777777" w:rsidR="00095219" w:rsidRPr="00817927" w:rsidRDefault="009F1F0C" w:rsidP="0009521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095219" w:rsidRPr="00817927">
        <w:rPr>
          <w:rFonts w:ascii="Times New Roman" w:hAnsi="Times New Roman"/>
          <w:sz w:val="27"/>
          <w:szCs w:val="27"/>
        </w:rPr>
        <w:t xml:space="preserve"> Расчет поступлений на плановый период осуществляется с применением индекса потребительских цен.</w:t>
      </w:r>
    </w:p>
    <w:p w14:paraId="54C4B07C" w14:textId="77777777" w:rsidR="004476CF" w:rsidRPr="00817927" w:rsidRDefault="004476CF" w:rsidP="004476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817927">
        <w:rPr>
          <w:rFonts w:ascii="Times New Roman" w:hAnsi="Times New Roman"/>
          <w:sz w:val="27"/>
          <w:szCs w:val="27"/>
        </w:rPr>
        <w:t>.</w:t>
      </w:r>
    </w:p>
    <w:p w14:paraId="595609D9" w14:textId="77777777" w:rsidR="004476CF" w:rsidRPr="00817927" w:rsidRDefault="004476CF" w:rsidP="009F1F0C">
      <w:pPr>
        <w:pStyle w:val="28"/>
        <w:shd w:val="clear" w:color="auto" w:fill="auto"/>
        <w:spacing w:after="46" w:line="295" w:lineRule="exact"/>
        <w:ind w:firstLine="740"/>
        <w:jc w:val="both"/>
        <w:rPr>
          <w:sz w:val="27"/>
          <w:szCs w:val="27"/>
        </w:rPr>
      </w:pPr>
    </w:p>
    <w:p w14:paraId="2A1995BD" w14:textId="45F45338" w:rsidR="000C28A8" w:rsidRPr="00817927" w:rsidRDefault="000C28A8" w:rsidP="000C28A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73" w:name="_Toc488309336"/>
      <w:bookmarkStart w:id="74" w:name="_Toc491092288"/>
      <w:bookmarkStart w:id="75" w:name="_Toc506976854"/>
      <w:r w:rsidRPr="00817927">
        <w:rPr>
          <w:i/>
          <w:sz w:val="27"/>
          <w:szCs w:val="27"/>
        </w:rPr>
        <w:t xml:space="preserve">2.15.6. Прочие поступления от денежных взысканий (штрафов) и иных сумм в возмещение ущерба </w:t>
      </w:r>
      <w:r w:rsidRPr="00817927">
        <w:rPr>
          <w:i/>
          <w:sz w:val="27"/>
          <w:szCs w:val="27"/>
        </w:rPr>
        <w:br/>
        <w:t>182 1 16 90000 00 0000 140</w:t>
      </w:r>
      <w:bookmarkEnd w:id="73"/>
      <w:bookmarkEnd w:id="74"/>
      <w:bookmarkEnd w:id="75"/>
    </w:p>
    <w:p w14:paraId="32924363" w14:textId="06F39372" w:rsidR="000C28A8" w:rsidRPr="00817927" w:rsidRDefault="000C28A8" w:rsidP="000C28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095219" w:rsidRPr="00817927">
        <w:rPr>
          <w:rFonts w:ascii="Times New Roman" w:hAnsi="Times New Roman"/>
          <w:sz w:val="27"/>
          <w:szCs w:val="27"/>
        </w:rPr>
        <w:t xml:space="preserve"> Расчет поступлений на плановый период осуществляется с применением индекса потребительских цен.</w:t>
      </w:r>
    </w:p>
    <w:p w14:paraId="302FEAA2" w14:textId="77777777" w:rsidR="000C28A8" w:rsidRPr="00095219" w:rsidRDefault="000C28A8" w:rsidP="000C28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927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817927">
        <w:rPr>
          <w:rFonts w:ascii="Times New Roman" w:hAnsi="Times New Roman"/>
          <w:sz w:val="27"/>
          <w:szCs w:val="27"/>
        </w:rPr>
        <w:t>.</w:t>
      </w:r>
    </w:p>
    <w:p w14:paraId="0A48E8D9" w14:textId="77777777" w:rsidR="000C28A8" w:rsidRPr="000C28A8" w:rsidRDefault="000C28A8" w:rsidP="009F1F0C">
      <w:pPr>
        <w:pStyle w:val="28"/>
        <w:shd w:val="clear" w:color="auto" w:fill="auto"/>
        <w:spacing w:after="46" w:line="295" w:lineRule="exact"/>
        <w:ind w:firstLine="740"/>
        <w:jc w:val="both"/>
        <w:rPr>
          <w:sz w:val="27"/>
          <w:szCs w:val="27"/>
        </w:rPr>
      </w:pPr>
    </w:p>
    <w:sectPr w:rsidR="000C28A8" w:rsidRPr="000C28A8" w:rsidSect="00497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C2004" w14:textId="77777777" w:rsidR="00886634" w:rsidRDefault="00886634">
      <w:r>
        <w:separator/>
      </w:r>
    </w:p>
  </w:endnote>
  <w:endnote w:type="continuationSeparator" w:id="0">
    <w:p w14:paraId="6A94E044" w14:textId="77777777" w:rsidR="00886634" w:rsidRDefault="00886634">
      <w:r>
        <w:continuationSeparator/>
      </w:r>
    </w:p>
  </w:endnote>
  <w:endnote w:type="continuationNotice" w:id="1">
    <w:p w14:paraId="16F54006" w14:textId="77777777" w:rsidR="00886634" w:rsidRDefault="00886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BFA7" w14:textId="77777777" w:rsidR="00886634" w:rsidRDefault="00886634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D9B4A2E" w14:textId="77777777" w:rsidR="00886634" w:rsidRDefault="00886634" w:rsidP="00D8264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24981" w14:textId="6CA2A593" w:rsidR="00886634" w:rsidRPr="005C10A0" w:rsidRDefault="00886634" w:rsidP="005C10A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C6268" w14:textId="677AC9F5" w:rsidR="00886634" w:rsidRPr="005C10A0" w:rsidRDefault="00886634" w:rsidP="005C10A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FF9FB" w14:textId="77777777" w:rsidR="00886634" w:rsidRDefault="00886634">
      <w:r>
        <w:separator/>
      </w:r>
    </w:p>
  </w:footnote>
  <w:footnote w:type="continuationSeparator" w:id="0">
    <w:p w14:paraId="170F7AFC" w14:textId="77777777" w:rsidR="00886634" w:rsidRDefault="00886634">
      <w:r>
        <w:continuationSeparator/>
      </w:r>
    </w:p>
  </w:footnote>
  <w:footnote w:type="continuationNotice" w:id="1">
    <w:p w14:paraId="08AD3833" w14:textId="77777777" w:rsidR="00886634" w:rsidRDefault="00886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CA9F7" w14:textId="77777777" w:rsidR="00886634" w:rsidRDefault="0088663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A48C1" w14:textId="77777777" w:rsidR="00886634" w:rsidRPr="00497A80" w:rsidRDefault="00886634" w:rsidP="00D23D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3549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99BE" w14:textId="77777777" w:rsidR="00886634" w:rsidRPr="00497A80" w:rsidRDefault="00886634" w:rsidP="00497A80">
    <w:pPr>
      <w:pStyle w:val="ae"/>
      <w:spacing w:after="0" w:line="240" w:lineRule="auto"/>
      <w:jc w:val="center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5B4D"/>
    <w:rsid w:val="000072BC"/>
    <w:rsid w:val="00007700"/>
    <w:rsid w:val="0001053F"/>
    <w:rsid w:val="000109D6"/>
    <w:rsid w:val="00011A47"/>
    <w:rsid w:val="00011C05"/>
    <w:rsid w:val="00014208"/>
    <w:rsid w:val="00014A76"/>
    <w:rsid w:val="00014BC2"/>
    <w:rsid w:val="00015431"/>
    <w:rsid w:val="00015D3C"/>
    <w:rsid w:val="000160A2"/>
    <w:rsid w:val="00016609"/>
    <w:rsid w:val="0002042C"/>
    <w:rsid w:val="00020F59"/>
    <w:rsid w:val="00023F88"/>
    <w:rsid w:val="000245C9"/>
    <w:rsid w:val="000250C1"/>
    <w:rsid w:val="0002756D"/>
    <w:rsid w:val="0003246A"/>
    <w:rsid w:val="0003332B"/>
    <w:rsid w:val="000339FB"/>
    <w:rsid w:val="00033D86"/>
    <w:rsid w:val="0003451F"/>
    <w:rsid w:val="00034AFC"/>
    <w:rsid w:val="00043C9F"/>
    <w:rsid w:val="00044519"/>
    <w:rsid w:val="0004451A"/>
    <w:rsid w:val="000462B0"/>
    <w:rsid w:val="0004654E"/>
    <w:rsid w:val="0004680C"/>
    <w:rsid w:val="00050D2A"/>
    <w:rsid w:val="00053472"/>
    <w:rsid w:val="00053DF8"/>
    <w:rsid w:val="00055B0D"/>
    <w:rsid w:val="000560EF"/>
    <w:rsid w:val="00056750"/>
    <w:rsid w:val="00056F09"/>
    <w:rsid w:val="000570C5"/>
    <w:rsid w:val="00057F16"/>
    <w:rsid w:val="00060212"/>
    <w:rsid w:val="000612B7"/>
    <w:rsid w:val="000622E1"/>
    <w:rsid w:val="0006256F"/>
    <w:rsid w:val="00063148"/>
    <w:rsid w:val="00063F4C"/>
    <w:rsid w:val="000646B8"/>
    <w:rsid w:val="000665C8"/>
    <w:rsid w:val="000670CD"/>
    <w:rsid w:val="00070903"/>
    <w:rsid w:val="00071401"/>
    <w:rsid w:val="00071BB9"/>
    <w:rsid w:val="000721C6"/>
    <w:rsid w:val="00072FF6"/>
    <w:rsid w:val="00073D93"/>
    <w:rsid w:val="00074C24"/>
    <w:rsid w:val="0007532D"/>
    <w:rsid w:val="0007680E"/>
    <w:rsid w:val="00076893"/>
    <w:rsid w:val="000772A0"/>
    <w:rsid w:val="00077D12"/>
    <w:rsid w:val="00080D96"/>
    <w:rsid w:val="00081423"/>
    <w:rsid w:val="000818B4"/>
    <w:rsid w:val="00082857"/>
    <w:rsid w:val="0008459E"/>
    <w:rsid w:val="00084FDF"/>
    <w:rsid w:val="00085886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F3"/>
    <w:rsid w:val="00094B22"/>
    <w:rsid w:val="00095219"/>
    <w:rsid w:val="0009539B"/>
    <w:rsid w:val="000A1325"/>
    <w:rsid w:val="000A3621"/>
    <w:rsid w:val="000A581C"/>
    <w:rsid w:val="000A605E"/>
    <w:rsid w:val="000A61E3"/>
    <w:rsid w:val="000A6BD3"/>
    <w:rsid w:val="000A6D54"/>
    <w:rsid w:val="000A70F3"/>
    <w:rsid w:val="000B080F"/>
    <w:rsid w:val="000B1653"/>
    <w:rsid w:val="000B1883"/>
    <w:rsid w:val="000B2CFD"/>
    <w:rsid w:val="000B2EE9"/>
    <w:rsid w:val="000B3A6D"/>
    <w:rsid w:val="000B516D"/>
    <w:rsid w:val="000B5FF6"/>
    <w:rsid w:val="000C0230"/>
    <w:rsid w:val="000C094E"/>
    <w:rsid w:val="000C1435"/>
    <w:rsid w:val="000C2364"/>
    <w:rsid w:val="000C28A8"/>
    <w:rsid w:val="000C290C"/>
    <w:rsid w:val="000C2D6E"/>
    <w:rsid w:val="000C2FC7"/>
    <w:rsid w:val="000C3314"/>
    <w:rsid w:val="000C4903"/>
    <w:rsid w:val="000C512F"/>
    <w:rsid w:val="000C70C5"/>
    <w:rsid w:val="000C7124"/>
    <w:rsid w:val="000C72E7"/>
    <w:rsid w:val="000D0129"/>
    <w:rsid w:val="000D1DFC"/>
    <w:rsid w:val="000D3AE5"/>
    <w:rsid w:val="000D4756"/>
    <w:rsid w:val="000D5076"/>
    <w:rsid w:val="000D53F0"/>
    <w:rsid w:val="000D6DDF"/>
    <w:rsid w:val="000E090E"/>
    <w:rsid w:val="000E0D30"/>
    <w:rsid w:val="000E21BC"/>
    <w:rsid w:val="000E39F5"/>
    <w:rsid w:val="000E6A4F"/>
    <w:rsid w:val="000E780A"/>
    <w:rsid w:val="000F1FCE"/>
    <w:rsid w:val="000F3625"/>
    <w:rsid w:val="000F3815"/>
    <w:rsid w:val="000F3A01"/>
    <w:rsid w:val="000F3F1C"/>
    <w:rsid w:val="000F559B"/>
    <w:rsid w:val="000F57E4"/>
    <w:rsid w:val="000F580E"/>
    <w:rsid w:val="00101085"/>
    <w:rsid w:val="0010294E"/>
    <w:rsid w:val="0010356E"/>
    <w:rsid w:val="0010578A"/>
    <w:rsid w:val="00110DF1"/>
    <w:rsid w:val="001115A5"/>
    <w:rsid w:val="00111E42"/>
    <w:rsid w:val="001128A7"/>
    <w:rsid w:val="00112F07"/>
    <w:rsid w:val="00112FF0"/>
    <w:rsid w:val="0011521C"/>
    <w:rsid w:val="00115F73"/>
    <w:rsid w:val="00116153"/>
    <w:rsid w:val="00116E70"/>
    <w:rsid w:val="00122067"/>
    <w:rsid w:val="00122156"/>
    <w:rsid w:val="00124C80"/>
    <w:rsid w:val="001250F1"/>
    <w:rsid w:val="0012538A"/>
    <w:rsid w:val="001278CE"/>
    <w:rsid w:val="00127F6F"/>
    <w:rsid w:val="001302E4"/>
    <w:rsid w:val="00130F50"/>
    <w:rsid w:val="001325C1"/>
    <w:rsid w:val="00132A12"/>
    <w:rsid w:val="00133C08"/>
    <w:rsid w:val="00140EB3"/>
    <w:rsid w:val="00140F5D"/>
    <w:rsid w:val="00143318"/>
    <w:rsid w:val="00144E51"/>
    <w:rsid w:val="00145B8F"/>
    <w:rsid w:val="00145FB7"/>
    <w:rsid w:val="00146A10"/>
    <w:rsid w:val="001511B4"/>
    <w:rsid w:val="00152F23"/>
    <w:rsid w:val="00154855"/>
    <w:rsid w:val="001555BD"/>
    <w:rsid w:val="00157A36"/>
    <w:rsid w:val="00157BAB"/>
    <w:rsid w:val="00160861"/>
    <w:rsid w:val="00160F4D"/>
    <w:rsid w:val="00164544"/>
    <w:rsid w:val="00164EFF"/>
    <w:rsid w:val="00165477"/>
    <w:rsid w:val="00165D3B"/>
    <w:rsid w:val="00165E8D"/>
    <w:rsid w:val="00170312"/>
    <w:rsid w:val="00170495"/>
    <w:rsid w:val="00173695"/>
    <w:rsid w:val="00175387"/>
    <w:rsid w:val="00175F3C"/>
    <w:rsid w:val="0017603D"/>
    <w:rsid w:val="001770F1"/>
    <w:rsid w:val="0017743C"/>
    <w:rsid w:val="00177D83"/>
    <w:rsid w:val="001809D7"/>
    <w:rsid w:val="001815FC"/>
    <w:rsid w:val="00181805"/>
    <w:rsid w:val="00183CB7"/>
    <w:rsid w:val="00184185"/>
    <w:rsid w:val="001850A0"/>
    <w:rsid w:val="00185750"/>
    <w:rsid w:val="0018712C"/>
    <w:rsid w:val="00187470"/>
    <w:rsid w:val="0019089F"/>
    <w:rsid w:val="00190E51"/>
    <w:rsid w:val="00191D21"/>
    <w:rsid w:val="0019402C"/>
    <w:rsid w:val="001A2AB7"/>
    <w:rsid w:val="001A32D8"/>
    <w:rsid w:val="001A468D"/>
    <w:rsid w:val="001A4C97"/>
    <w:rsid w:val="001A5EE6"/>
    <w:rsid w:val="001A79CF"/>
    <w:rsid w:val="001B45E1"/>
    <w:rsid w:val="001B4875"/>
    <w:rsid w:val="001B6938"/>
    <w:rsid w:val="001B6FD0"/>
    <w:rsid w:val="001C0F0F"/>
    <w:rsid w:val="001C202A"/>
    <w:rsid w:val="001C273A"/>
    <w:rsid w:val="001C3557"/>
    <w:rsid w:val="001C4623"/>
    <w:rsid w:val="001C587A"/>
    <w:rsid w:val="001C5DEB"/>
    <w:rsid w:val="001C6A1E"/>
    <w:rsid w:val="001D004E"/>
    <w:rsid w:val="001D1BC3"/>
    <w:rsid w:val="001D2D8E"/>
    <w:rsid w:val="001D377D"/>
    <w:rsid w:val="001D4862"/>
    <w:rsid w:val="001D5487"/>
    <w:rsid w:val="001D6010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2971"/>
    <w:rsid w:val="001E314C"/>
    <w:rsid w:val="001E3CF3"/>
    <w:rsid w:val="001E4405"/>
    <w:rsid w:val="001E4470"/>
    <w:rsid w:val="001E56E9"/>
    <w:rsid w:val="001E5708"/>
    <w:rsid w:val="001E7E54"/>
    <w:rsid w:val="001F2225"/>
    <w:rsid w:val="001F2DD3"/>
    <w:rsid w:val="001F37E4"/>
    <w:rsid w:val="001F41D9"/>
    <w:rsid w:val="001F4223"/>
    <w:rsid w:val="001F5B40"/>
    <w:rsid w:val="00201413"/>
    <w:rsid w:val="00203F6F"/>
    <w:rsid w:val="00204833"/>
    <w:rsid w:val="0020530E"/>
    <w:rsid w:val="00206403"/>
    <w:rsid w:val="002074F4"/>
    <w:rsid w:val="0021173D"/>
    <w:rsid w:val="002121C3"/>
    <w:rsid w:val="002131BC"/>
    <w:rsid w:val="00213332"/>
    <w:rsid w:val="0021373E"/>
    <w:rsid w:val="00213829"/>
    <w:rsid w:val="00213FE4"/>
    <w:rsid w:val="00214083"/>
    <w:rsid w:val="00214E31"/>
    <w:rsid w:val="0021593E"/>
    <w:rsid w:val="00215E22"/>
    <w:rsid w:val="00216089"/>
    <w:rsid w:val="00216673"/>
    <w:rsid w:val="0021696F"/>
    <w:rsid w:val="0021718C"/>
    <w:rsid w:val="0021786A"/>
    <w:rsid w:val="00220DD5"/>
    <w:rsid w:val="00220FC7"/>
    <w:rsid w:val="002217A5"/>
    <w:rsid w:val="00222166"/>
    <w:rsid w:val="0022401E"/>
    <w:rsid w:val="002240DE"/>
    <w:rsid w:val="00224487"/>
    <w:rsid w:val="002244F8"/>
    <w:rsid w:val="002260DC"/>
    <w:rsid w:val="00226E03"/>
    <w:rsid w:val="002273CD"/>
    <w:rsid w:val="002308C8"/>
    <w:rsid w:val="00230AD6"/>
    <w:rsid w:val="0023269E"/>
    <w:rsid w:val="002331EF"/>
    <w:rsid w:val="00233778"/>
    <w:rsid w:val="002353C4"/>
    <w:rsid w:val="002359AE"/>
    <w:rsid w:val="002365EB"/>
    <w:rsid w:val="00236EA1"/>
    <w:rsid w:val="00237417"/>
    <w:rsid w:val="002374E2"/>
    <w:rsid w:val="0023784D"/>
    <w:rsid w:val="00237DE8"/>
    <w:rsid w:val="00241524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3AF"/>
    <w:rsid w:val="002605C7"/>
    <w:rsid w:val="002627ED"/>
    <w:rsid w:val="0026354B"/>
    <w:rsid w:val="002641FE"/>
    <w:rsid w:val="0026463F"/>
    <w:rsid w:val="00266129"/>
    <w:rsid w:val="0026683D"/>
    <w:rsid w:val="00266FB3"/>
    <w:rsid w:val="00267489"/>
    <w:rsid w:val="00270DA6"/>
    <w:rsid w:val="00272458"/>
    <w:rsid w:val="002737F7"/>
    <w:rsid w:val="00275B0C"/>
    <w:rsid w:val="0028027A"/>
    <w:rsid w:val="00280B2D"/>
    <w:rsid w:val="002811F3"/>
    <w:rsid w:val="00281AAB"/>
    <w:rsid w:val="00283E3F"/>
    <w:rsid w:val="002840D5"/>
    <w:rsid w:val="00284851"/>
    <w:rsid w:val="002853A4"/>
    <w:rsid w:val="0028597F"/>
    <w:rsid w:val="00285C81"/>
    <w:rsid w:val="00286CA0"/>
    <w:rsid w:val="002877AF"/>
    <w:rsid w:val="00287D8B"/>
    <w:rsid w:val="00290AA6"/>
    <w:rsid w:val="0029106A"/>
    <w:rsid w:val="002911C1"/>
    <w:rsid w:val="002914BD"/>
    <w:rsid w:val="00292394"/>
    <w:rsid w:val="0029405C"/>
    <w:rsid w:val="0029430B"/>
    <w:rsid w:val="00294F08"/>
    <w:rsid w:val="002952C7"/>
    <w:rsid w:val="00296805"/>
    <w:rsid w:val="00296BC4"/>
    <w:rsid w:val="002A1265"/>
    <w:rsid w:val="002A1294"/>
    <w:rsid w:val="002A25EE"/>
    <w:rsid w:val="002A2A8D"/>
    <w:rsid w:val="002A355F"/>
    <w:rsid w:val="002A4A4D"/>
    <w:rsid w:val="002A512D"/>
    <w:rsid w:val="002A5279"/>
    <w:rsid w:val="002A56D6"/>
    <w:rsid w:val="002A74DB"/>
    <w:rsid w:val="002B0F45"/>
    <w:rsid w:val="002B136B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0D6D"/>
    <w:rsid w:val="002C17A9"/>
    <w:rsid w:val="002C22EC"/>
    <w:rsid w:val="002C26C3"/>
    <w:rsid w:val="002C2C0D"/>
    <w:rsid w:val="002C3465"/>
    <w:rsid w:val="002C387A"/>
    <w:rsid w:val="002C38CA"/>
    <w:rsid w:val="002C38F1"/>
    <w:rsid w:val="002C4EAF"/>
    <w:rsid w:val="002C579D"/>
    <w:rsid w:val="002C5EB3"/>
    <w:rsid w:val="002C76BA"/>
    <w:rsid w:val="002C7B6A"/>
    <w:rsid w:val="002D1EA7"/>
    <w:rsid w:val="002D2BCE"/>
    <w:rsid w:val="002D3406"/>
    <w:rsid w:val="002D37A9"/>
    <w:rsid w:val="002D429F"/>
    <w:rsid w:val="002D438D"/>
    <w:rsid w:val="002D45D0"/>
    <w:rsid w:val="002D48FC"/>
    <w:rsid w:val="002D4D96"/>
    <w:rsid w:val="002D6431"/>
    <w:rsid w:val="002D6ACA"/>
    <w:rsid w:val="002E0D12"/>
    <w:rsid w:val="002E307C"/>
    <w:rsid w:val="002E39EE"/>
    <w:rsid w:val="002E4368"/>
    <w:rsid w:val="002E4F7B"/>
    <w:rsid w:val="002E7367"/>
    <w:rsid w:val="002E7616"/>
    <w:rsid w:val="002E7FC1"/>
    <w:rsid w:val="002F06D6"/>
    <w:rsid w:val="002F229C"/>
    <w:rsid w:val="002F2B2D"/>
    <w:rsid w:val="002F2DE4"/>
    <w:rsid w:val="002F2FA5"/>
    <w:rsid w:val="002F3138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3708"/>
    <w:rsid w:val="00304ED9"/>
    <w:rsid w:val="003064E1"/>
    <w:rsid w:val="00306A95"/>
    <w:rsid w:val="00307970"/>
    <w:rsid w:val="003102F2"/>
    <w:rsid w:val="00310963"/>
    <w:rsid w:val="00313299"/>
    <w:rsid w:val="003138DA"/>
    <w:rsid w:val="00314A8D"/>
    <w:rsid w:val="00314DA2"/>
    <w:rsid w:val="003174E1"/>
    <w:rsid w:val="00320480"/>
    <w:rsid w:val="00320FD6"/>
    <w:rsid w:val="00321FFA"/>
    <w:rsid w:val="0032246B"/>
    <w:rsid w:val="0032393D"/>
    <w:rsid w:val="00324166"/>
    <w:rsid w:val="003247E6"/>
    <w:rsid w:val="0032527F"/>
    <w:rsid w:val="00325B44"/>
    <w:rsid w:val="00327E87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EFA"/>
    <w:rsid w:val="00341B18"/>
    <w:rsid w:val="00342031"/>
    <w:rsid w:val="003422B0"/>
    <w:rsid w:val="00342E14"/>
    <w:rsid w:val="0034384C"/>
    <w:rsid w:val="0034458D"/>
    <w:rsid w:val="00346696"/>
    <w:rsid w:val="003472EF"/>
    <w:rsid w:val="0034773B"/>
    <w:rsid w:val="0035064B"/>
    <w:rsid w:val="003527AF"/>
    <w:rsid w:val="00354897"/>
    <w:rsid w:val="0035542D"/>
    <w:rsid w:val="00355CC7"/>
    <w:rsid w:val="003563E3"/>
    <w:rsid w:val="003569C5"/>
    <w:rsid w:val="00360266"/>
    <w:rsid w:val="003603D4"/>
    <w:rsid w:val="00360F9E"/>
    <w:rsid w:val="00361056"/>
    <w:rsid w:val="00361DF3"/>
    <w:rsid w:val="003634FC"/>
    <w:rsid w:val="00363B59"/>
    <w:rsid w:val="003671A4"/>
    <w:rsid w:val="0037138E"/>
    <w:rsid w:val="0037173F"/>
    <w:rsid w:val="00371A77"/>
    <w:rsid w:val="003745C0"/>
    <w:rsid w:val="00374F0F"/>
    <w:rsid w:val="00375D74"/>
    <w:rsid w:val="00375F53"/>
    <w:rsid w:val="003767B0"/>
    <w:rsid w:val="00376E8E"/>
    <w:rsid w:val="00377964"/>
    <w:rsid w:val="003809CB"/>
    <w:rsid w:val="00380ABF"/>
    <w:rsid w:val="00381D0E"/>
    <w:rsid w:val="00382323"/>
    <w:rsid w:val="003829FC"/>
    <w:rsid w:val="00382E80"/>
    <w:rsid w:val="003841D1"/>
    <w:rsid w:val="00386672"/>
    <w:rsid w:val="00387928"/>
    <w:rsid w:val="003902AD"/>
    <w:rsid w:val="0039050D"/>
    <w:rsid w:val="00390676"/>
    <w:rsid w:val="0039242A"/>
    <w:rsid w:val="0039316E"/>
    <w:rsid w:val="0039510C"/>
    <w:rsid w:val="003955DD"/>
    <w:rsid w:val="003969D7"/>
    <w:rsid w:val="0039763B"/>
    <w:rsid w:val="003A0B09"/>
    <w:rsid w:val="003A1AAB"/>
    <w:rsid w:val="003A1FDA"/>
    <w:rsid w:val="003A2063"/>
    <w:rsid w:val="003A354E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71F1"/>
    <w:rsid w:val="003B7AAD"/>
    <w:rsid w:val="003B7E47"/>
    <w:rsid w:val="003C2CC7"/>
    <w:rsid w:val="003C2F4D"/>
    <w:rsid w:val="003C31A2"/>
    <w:rsid w:val="003C4922"/>
    <w:rsid w:val="003C4ABF"/>
    <w:rsid w:val="003C6245"/>
    <w:rsid w:val="003C65D2"/>
    <w:rsid w:val="003C7183"/>
    <w:rsid w:val="003C79E5"/>
    <w:rsid w:val="003D0B7D"/>
    <w:rsid w:val="003D3329"/>
    <w:rsid w:val="003D496D"/>
    <w:rsid w:val="003D7052"/>
    <w:rsid w:val="003E1524"/>
    <w:rsid w:val="003E515C"/>
    <w:rsid w:val="003E5438"/>
    <w:rsid w:val="003E5AEA"/>
    <w:rsid w:val="003E6CFE"/>
    <w:rsid w:val="003E6D3C"/>
    <w:rsid w:val="003E7C5D"/>
    <w:rsid w:val="003F1043"/>
    <w:rsid w:val="003F14DE"/>
    <w:rsid w:val="003F1A3B"/>
    <w:rsid w:val="003F3E9A"/>
    <w:rsid w:val="003F61CE"/>
    <w:rsid w:val="00400072"/>
    <w:rsid w:val="00401210"/>
    <w:rsid w:val="00401352"/>
    <w:rsid w:val="004031D5"/>
    <w:rsid w:val="004039BD"/>
    <w:rsid w:val="0040416F"/>
    <w:rsid w:val="0040717C"/>
    <w:rsid w:val="004110CA"/>
    <w:rsid w:val="00411287"/>
    <w:rsid w:val="00411B7F"/>
    <w:rsid w:val="00412A2D"/>
    <w:rsid w:val="00414DCF"/>
    <w:rsid w:val="004153BE"/>
    <w:rsid w:val="004173B0"/>
    <w:rsid w:val="0042121E"/>
    <w:rsid w:val="00421DF3"/>
    <w:rsid w:val="00424243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E43"/>
    <w:rsid w:val="0043603F"/>
    <w:rsid w:val="00436957"/>
    <w:rsid w:val="0043738F"/>
    <w:rsid w:val="00440C51"/>
    <w:rsid w:val="004425A3"/>
    <w:rsid w:val="004428F4"/>
    <w:rsid w:val="00443D56"/>
    <w:rsid w:val="00443E17"/>
    <w:rsid w:val="00444439"/>
    <w:rsid w:val="00444532"/>
    <w:rsid w:val="00446622"/>
    <w:rsid w:val="004471BD"/>
    <w:rsid w:val="004476CF"/>
    <w:rsid w:val="00455C69"/>
    <w:rsid w:val="00456606"/>
    <w:rsid w:val="00456CA4"/>
    <w:rsid w:val="00461821"/>
    <w:rsid w:val="00461D8D"/>
    <w:rsid w:val="00464F8B"/>
    <w:rsid w:val="004655C8"/>
    <w:rsid w:val="00465C6B"/>
    <w:rsid w:val="00465CAA"/>
    <w:rsid w:val="00465FC0"/>
    <w:rsid w:val="00466C4A"/>
    <w:rsid w:val="00473279"/>
    <w:rsid w:val="00474F51"/>
    <w:rsid w:val="0047569C"/>
    <w:rsid w:val="00475DBE"/>
    <w:rsid w:val="00476073"/>
    <w:rsid w:val="00480EB3"/>
    <w:rsid w:val="0048119A"/>
    <w:rsid w:val="00481792"/>
    <w:rsid w:val="00482A24"/>
    <w:rsid w:val="00483D8C"/>
    <w:rsid w:val="00484A22"/>
    <w:rsid w:val="00486573"/>
    <w:rsid w:val="00486818"/>
    <w:rsid w:val="00487B88"/>
    <w:rsid w:val="00492319"/>
    <w:rsid w:val="00492EC0"/>
    <w:rsid w:val="004950DF"/>
    <w:rsid w:val="00495960"/>
    <w:rsid w:val="00495D8B"/>
    <w:rsid w:val="00496DDB"/>
    <w:rsid w:val="00496EBA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11C8"/>
    <w:rsid w:val="004C1479"/>
    <w:rsid w:val="004C39C2"/>
    <w:rsid w:val="004C59A0"/>
    <w:rsid w:val="004C59B3"/>
    <w:rsid w:val="004D01EF"/>
    <w:rsid w:val="004D196F"/>
    <w:rsid w:val="004D3A5D"/>
    <w:rsid w:val="004D3D59"/>
    <w:rsid w:val="004D465C"/>
    <w:rsid w:val="004D4A4A"/>
    <w:rsid w:val="004D5213"/>
    <w:rsid w:val="004D525C"/>
    <w:rsid w:val="004D5B7F"/>
    <w:rsid w:val="004D6173"/>
    <w:rsid w:val="004D6EAB"/>
    <w:rsid w:val="004D6EDA"/>
    <w:rsid w:val="004E00A2"/>
    <w:rsid w:val="004E0700"/>
    <w:rsid w:val="004E09D3"/>
    <w:rsid w:val="004E1180"/>
    <w:rsid w:val="004E192C"/>
    <w:rsid w:val="004E349C"/>
    <w:rsid w:val="004E4B5E"/>
    <w:rsid w:val="004E54DC"/>
    <w:rsid w:val="004E56A3"/>
    <w:rsid w:val="004F31DB"/>
    <w:rsid w:val="004F3307"/>
    <w:rsid w:val="004F417E"/>
    <w:rsid w:val="004F4F6F"/>
    <w:rsid w:val="004F72F8"/>
    <w:rsid w:val="00501116"/>
    <w:rsid w:val="005018C5"/>
    <w:rsid w:val="00501F3E"/>
    <w:rsid w:val="005025DB"/>
    <w:rsid w:val="00503306"/>
    <w:rsid w:val="005037D4"/>
    <w:rsid w:val="00503ABB"/>
    <w:rsid w:val="00504A61"/>
    <w:rsid w:val="00504D0F"/>
    <w:rsid w:val="00507288"/>
    <w:rsid w:val="005076CA"/>
    <w:rsid w:val="005076F1"/>
    <w:rsid w:val="005111B9"/>
    <w:rsid w:val="0051192E"/>
    <w:rsid w:val="005132EB"/>
    <w:rsid w:val="00513C42"/>
    <w:rsid w:val="00513D9A"/>
    <w:rsid w:val="005143BC"/>
    <w:rsid w:val="00515E18"/>
    <w:rsid w:val="005166BB"/>
    <w:rsid w:val="005171B5"/>
    <w:rsid w:val="00520539"/>
    <w:rsid w:val="0052211F"/>
    <w:rsid w:val="00522A3D"/>
    <w:rsid w:val="00522C78"/>
    <w:rsid w:val="0053146A"/>
    <w:rsid w:val="00531A2D"/>
    <w:rsid w:val="00531D24"/>
    <w:rsid w:val="00531EA7"/>
    <w:rsid w:val="00533D26"/>
    <w:rsid w:val="00534C20"/>
    <w:rsid w:val="00535E5A"/>
    <w:rsid w:val="005361FF"/>
    <w:rsid w:val="005366EE"/>
    <w:rsid w:val="0054599A"/>
    <w:rsid w:val="00545CB1"/>
    <w:rsid w:val="00546E9C"/>
    <w:rsid w:val="00547E57"/>
    <w:rsid w:val="00550E1B"/>
    <w:rsid w:val="00554AB6"/>
    <w:rsid w:val="0055605A"/>
    <w:rsid w:val="00560C8A"/>
    <w:rsid w:val="00561867"/>
    <w:rsid w:val="00562CC5"/>
    <w:rsid w:val="005630F9"/>
    <w:rsid w:val="00564335"/>
    <w:rsid w:val="00564F0B"/>
    <w:rsid w:val="00565DCF"/>
    <w:rsid w:val="00566B50"/>
    <w:rsid w:val="00566F32"/>
    <w:rsid w:val="00567560"/>
    <w:rsid w:val="0057031B"/>
    <w:rsid w:val="00570AF4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6FA6"/>
    <w:rsid w:val="005917E7"/>
    <w:rsid w:val="00594C8F"/>
    <w:rsid w:val="005A0715"/>
    <w:rsid w:val="005A08EC"/>
    <w:rsid w:val="005A14F0"/>
    <w:rsid w:val="005A2EF7"/>
    <w:rsid w:val="005A4105"/>
    <w:rsid w:val="005A7BEA"/>
    <w:rsid w:val="005B01FC"/>
    <w:rsid w:val="005B126C"/>
    <w:rsid w:val="005B199A"/>
    <w:rsid w:val="005B5475"/>
    <w:rsid w:val="005B5F6B"/>
    <w:rsid w:val="005B63C2"/>
    <w:rsid w:val="005B78E9"/>
    <w:rsid w:val="005B795B"/>
    <w:rsid w:val="005C0C16"/>
    <w:rsid w:val="005C10A0"/>
    <w:rsid w:val="005C232B"/>
    <w:rsid w:val="005C2663"/>
    <w:rsid w:val="005C289F"/>
    <w:rsid w:val="005C68FC"/>
    <w:rsid w:val="005D398C"/>
    <w:rsid w:val="005D7D97"/>
    <w:rsid w:val="005E12C8"/>
    <w:rsid w:val="005E1A2F"/>
    <w:rsid w:val="005E1A63"/>
    <w:rsid w:val="005E1FBA"/>
    <w:rsid w:val="005E26D3"/>
    <w:rsid w:val="005E373A"/>
    <w:rsid w:val="005E3907"/>
    <w:rsid w:val="005E7BF4"/>
    <w:rsid w:val="005E7C76"/>
    <w:rsid w:val="005F00D8"/>
    <w:rsid w:val="005F0215"/>
    <w:rsid w:val="005F1A5F"/>
    <w:rsid w:val="005F2602"/>
    <w:rsid w:val="005F2EE8"/>
    <w:rsid w:val="005F43BB"/>
    <w:rsid w:val="005F4941"/>
    <w:rsid w:val="005F4B38"/>
    <w:rsid w:val="005F503D"/>
    <w:rsid w:val="005F6449"/>
    <w:rsid w:val="005F70B9"/>
    <w:rsid w:val="00600858"/>
    <w:rsid w:val="00600F1B"/>
    <w:rsid w:val="0060322E"/>
    <w:rsid w:val="00604974"/>
    <w:rsid w:val="006055AA"/>
    <w:rsid w:val="00610CC3"/>
    <w:rsid w:val="00610EDF"/>
    <w:rsid w:val="0061179B"/>
    <w:rsid w:val="0061341E"/>
    <w:rsid w:val="00616561"/>
    <w:rsid w:val="006174DB"/>
    <w:rsid w:val="006178C0"/>
    <w:rsid w:val="00617E18"/>
    <w:rsid w:val="00620B04"/>
    <w:rsid w:val="00620FBE"/>
    <w:rsid w:val="00622CA6"/>
    <w:rsid w:val="00625092"/>
    <w:rsid w:val="006251F6"/>
    <w:rsid w:val="006267BB"/>
    <w:rsid w:val="00626CD6"/>
    <w:rsid w:val="00626EE9"/>
    <w:rsid w:val="00627CF1"/>
    <w:rsid w:val="0063118C"/>
    <w:rsid w:val="00631945"/>
    <w:rsid w:val="00631984"/>
    <w:rsid w:val="006321AC"/>
    <w:rsid w:val="0063623B"/>
    <w:rsid w:val="0063752C"/>
    <w:rsid w:val="00640D86"/>
    <w:rsid w:val="0064103B"/>
    <w:rsid w:val="006424DF"/>
    <w:rsid w:val="00644DE2"/>
    <w:rsid w:val="00645007"/>
    <w:rsid w:val="00647086"/>
    <w:rsid w:val="00647253"/>
    <w:rsid w:val="00650869"/>
    <w:rsid w:val="00651D9A"/>
    <w:rsid w:val="00651E1C"/>
    <w:rsid w:val="00652118"/>
    <w:rsid w:val="00652374"/>
    <w:rsid w:val="00652BBD"/>
    <w:rsid w:val="006549A9"/>
    <w:rsid w:val="006550D7"/>
    <w:rsid w:val="006559CE"/>
    <w:rsid w:val="0065714E"/>
    <w:rsid w:val="00662FB7"/>
    <w:rsid w:val="006651B0"/>
    <w:rsid w:val="0066576C"/>
    <w:rsid w:val="0066622E"/>
    <w:rsid w:val="00667C22"/>
    <w:rsid w:val="00675E2D"/>
    <w:rsid w:val="00676CFF"/>
    <w:rsid w:val="00680129"/>
    <w:rsid w:val="00680493"/>
    <w:rsid w:val="00680736"/>
    <w:rsid w:val="006826EA"/>
    <w:rsid w:val="00682B8B"/>
    <w:rsid w:val="0068648F"/>
    <w:rsid w:val="006875DD"/>
    <w:rsid w:val="006902E5"/>
    <w:rsid w:val="0069133A"/>
    <w:rsid w:val="006920A1"/>
    <w:rsid w:val="006925FA"/>
    <w:rsid w:val="00692F74"/>
    <w:rsid w:val="006958A3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73B4"/>
    <w:rsid w:val="006B0519"/>
    <w:rsid w:val="006B28A7"/>
    <w:rsid w:val="006B3B62"/>
    <w:rsid w:val="006B5ADA"/>
    <w:rsid w:val="006B6B78"/>
    <w:rsid w:val="006B6D8F"/>
    <w:rsid w:val="006C01A0"/>
    <w:rsid w:val="006C10FD"/>
    <w:rsid w:val="006C32E3"/>
    <w:rsid w:val="006C3487"/>
    <w:rsid w:val="006C3CBF"/>
    <w:rsid w:val="006C464F"/>
    <w:rsid w:val="006C4BED"/>
    <w:rsid w:val="006C5D1B"/>
    <w:rsid w:val="006C65F2"/>
    <w:rsid w:val="006C7063"/>
    <w:rsid w:val="006C71C0"/>
    <w:rsid w:val="006C78BC"/>
    <w:rsid w:val="006C7962"/>
    <w:rsid w:val="006C7BF1"/>
    <w:rsid w:val="006D1BBC"/>
    <w:rsid w:val="006D1F3E"/>
    <w:rsid w:val="006D27DC"/>
    <w:rsid w:val="006D2D1A"/>
    <w:rsid w:val="006D2F05"/>
    <w:rsid w:val="006D3744"/>
    <w:rsid w:val="006D3A49"/>
    <w:rsid w:val="006D3F2F"/>
    <w:rsid w:val="006D47F0"/>
    <w:rsid w:val="006D788E"/>
    <w:rsid w:val="006D7A6F"/>
    <w:rsid w:val="006E04B5"/>
    <w:rsid w:val="006E2EC9"/>
    <w:rsid w:val="006E588A"/>
    <w:rsid w:val="006E61D4"/>
    <w:rsid w:val="006E676F"/>
    <w:rsid w:val="006F0BE6"/>
    <w:rsid w:val="006F131E"/>
    <w:rsid w:val="006F35C3"/>
    <w:rsid w:val="006F3AB7"/>
    <w:rsid w:val="006F42E9"/>
    <w:rsid w:val="006F4D23"/>
    <w:rsid w:val="006F5C5D"/>
    <w:rsid w:val="00700BF2"/>
    <w:rsid w:val="00701142"/>
    <w:rsid w:val="00703199"/>
    <w:rsid w:val="0070419F"/>
    <w:rsid w:val="00704B4C"/>
    <w:rsid w:val="00704E72"/>
    <w:rsid w:val="007101D1"/>
    <w:rsid w:val="007108AB"/>
    <w:rsid w:val="00710E93"/>
    <w:rsid w:val="00711B88"/>
    <w:rsid w:val="00712DF5"/>
    <w:rsid w:val="007132B5"/>
    <w:rsid w:val="0071699B"/>
    <w:rsid w:val="00717C5C"/>
    <w:rsid w:val="00720A1A"/>
    <w:rsid w:val="00720E1E"/>
    <w:rsid w:val="007238EA"/>
    <w:rsid w:val="00724153"/>
    <w:rsid w:val="00724BE0"/>
    <w:rsid w:val="00726E2B"/>
    <w:rsid w:val="007305AF"/>
    <w:rsid w:val="00730CED"/>
    <w:rsid w:val="007317E6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6B41"/>
    <w:rsid w:val="0074766E"/>
    <w:rsid w:val="00750B49"/>
    <w:rsid w:val="00750F01"/>
    <w:rsid w:val="0075245B"/>
    <w:rsid w:val="00755504"/>
    <w:rsid w:val="00757130"/>
    <w:rsid w:val="007572F0"/>
    <w:rsid w:val="00760BFF"/>
    <w:rsid w:val="0076133D"/>
    <w:rsid w:val="00762713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6837"/>
    <w:rsid w:val="00776C40"/>
    <w:rsid w:val="00776D70"/>
    <w:rsid w:val="00777CD1"/>
    <w:rsid w:val="00780555"/>
    <w:rsid w:val="00780EEC"/>
    <w:rsid w:val="00781766"/>
    <w:rsid w:val="00781EA5"/>
    <w:rsid w:val="00782328"/>
    <w:rsid w:val="00783218"/>
    <w:rsid w:val="00784209"/>
    <w:rsid w:val="00784A87"/>
    <w:rsid w:val="00784BEB"/>
    <w:rsid w:val="007862A8"/>
    <w:rsid w:val="007864D6"/>
    <w:rsid w:val="007902C8"/>
    <w:rsid w:val="0079145F"/>
    <w:rsid w:val="00793105"/>
    <w:rsid w:val="00794102"/>
    <w:rsid w:val="00795881"/>
    <w:rsid w:val="00796331"/>
    <w:rsid w:val="007970BF"/>
    <w:rsid w:val="007A12E7"/>
    <w:rsid w:val="007A3F85"/>
    <w:rsid w:val="007A49B7"/>
    <w:rsid w:val="007A4EB6"/>
    <w:rsid w:val="007A6DAF"/>
    <w:rsid w:val="007A70B4"/>
    <w:rsid w:val="007B02CC"/>
    <w:rsid w:val="007B060D"/>
    <w:rsid w:val="007B1385"/>
    <w:rsid w:val="007B54CE"/>
    <w:rsid w:val="007B60E1"/>
    <w:rsid w:val="007C1815"/>
    <w:rsid w:val="007C1833"/>
    <w:rsid w:val="007C1D71"/>
    <w:rsid w:val="007C227E"/>
    <w:rsid w:val="007C2E42"/>
    <w:rsid w:val="007C45DD"/>
    <w:rsid w:val="007C4FBD"/>
    <w:rsid w:val="007C54EA"/>
    <w:rsid w:val="007C774C"/>
    <w:rsid w:val="007D2D6E"/>
    <w:rsid w:val="007D4D56"/>
    <w:rsid w:val="007D54B4"/>
    <w:rsid w:val="007D59C1"/>
    <w:rsid w:val="007D5B7C"/>
    <w:rsid w:val="007D7A7B"/>
    <w:rsid w:val="007D7E5C"/>
    <w:rsid w:val="007E120F"/>
    <w:rsid w:val="007E147A"/>
    <w:rsid w:val="007E1E2A"/>
    <w:rsid w:val="007E35C7"/>
    <w:rsid w:val="007E4D59"/>
    <w:rsid w:val="007E4E33"/>
    <w:rsid w:val="007E4FB0"/>
    <w:rsid w:val="007E5CCE"/>
    <w:rsid w:val="007E62C9"/>
    <w:rsid w:val="007E6357"/>
    <w:rsid w:val="007E7BCF"/>
    <w:rsid w:val="007F0C81"/>
    <w:rsid w:val="007F12A2"/>
    <w:rsid w:val="007F1C76"/>
    <w:rsid w:val="007F234F"/>
    <w:rsid w:val="007F5371"/>
    <w:rsid w:val="007F5705"/>
    <w:rsid w:val="007F5D10"/>
    <w:rsid w:val="007F6308"/>
    <w:rsid w:val="007F6603"/>
    <w:rsid w:val="0080019B"/>
    <w:rsid w:val="00803D7C"/>
    <w:rsid w:val="00804201"/>
    <w:rsid w:val="00804BF4"/>
    <w:rsid w:val="008057BC"/>
    <w:rsid w:val="00805FD7"/>
    <w:rsid w:val="00806A67"/>
    <w:rsid w:val="00807D57"/>
    <w:rsid w:val="008149D2"/>
    <w:rsid w:val="00814D71"/>
    <w:rsid w:val="00814F42"/>
    <w:rsid w:val="00815480"/>
    <w:rsid w:val="008155F0"/>
    <w:rsid w:val="0081593F"/>
    <w:rsid w:val="008170F5"/>
    <w:rsid w:val="0081764F"/>
    <w:rsid w:val="00817927"/>
    <w:rsid w:val="00817973"/>
    <w:rsid w:val="00817CA7"/>
    <w:rsid w:val="00821F61"/>
    <w:rsid w:val="00822031"/>
    <w:rsid w:val="0082205D"/>
    <w:rsid w:val="008230C4"/>
    <w:rsid w:val="00823896"/>
    <w:rsid w:val="00823BA8"/>
    <w:rsid w:val="00826CE2"/>
    <w:rsid w:val="00827F17"/>
    <w:rsid w:val="00830720"/>
    <w:rsid w:val="00830DCC"/>
    <w:rsid w:val="00831443"/>
    <w:rsid w:val="00831DD2"/>
    <w:rsid w:val="008321DA"/>
    <w:rsid w:val="0083319E"/>
    <w:rsid w:val="008341AB"/>
    <w:rsid w:val="00836574"/>
    <w:rsid w:val="0083780A"/>
    <w:rsid w:val="00840250"/>
    <w:rsid w:val="00840BE4"/>
    <w:rsid w:val="00841A6C"/>
    <w:rsid w:val="0084265B"/>
    <w:rsid w:val="00845180"/>
    <w:rsid w:val="008475D9"/>
    <w:rsid w:val="00851D68"/>
    <w:rsid w:val="00851F17"/>
    <w:rsid w:val="00852276"/>
    <w:rsid w:val="0085296A"/>
    <w:rsid w:val="00853201"/>
    <w:rsid w:val="00854C0A"/>
    <w:rsid w:val="00856F0E"/>
    <w:rsid w:val="008607B9"/>
    <w:rsid w:val="00860FFC"/>
    <w:rsid w:val="00862344"/>
    <w:rsid w:val="008626A7"/>
    <w:rsid w:val="00862E12"/>
    <w:rsid w:val="008659B5"/>
    <w:rsid w:val="00867E2A"/>
    <w:rsid w:val="008709A3"/>
    <w:rsid w:val="00870C8F"/>
    <w:rsid w:val="00871AA4"/>
    <w:rsid w:val="00872496"/>
    <w:rsid w:val="00872754"/>
    <w:rsid w:val="00873EDC"/>
    <w:rsid w:val="0087499E"/>
    <w:rsid w:val="00874C36"/>
    <w:rsid w:val="008758A5"/>
    <w:rsid w:val="008767A6"/>
    <w:rsid w:val="008809F9"/>
    <w:rsid w:val="00880B4D"/>
    <w:rsid w:val="00882469"/>
    <w:rsid w:val="00883CE3"/>
    <w:rsid w:val="008840DD"/>
    <w:rsid w:val="0088508B"/>
    <w:rsid w:val="008855C1"/>
    <w:rsid w:val="00886634"/>
    <w:rsid w:val="00890E8A"/>
    <w:rsid w:val="0089282D"/>
    <w:rsid w:val="00895C8D"/>
    <w:rsid w:val="00895D70"/>
    <w:rsid w:val="008A00ED"/>
    <w:rsid w:val="008A365E"/>
    <w:rsid w:val="008A4AF7"/>
    <w:rsid w:val="008A65DD"/>
    <w:rsid w:val="008A68CC"/>
    <w:rsid w:val="008A6E2C"/>
    <w:rsid w:val="008A770A"/>
    <w:rsid w:val="008A7C73"/>
    <w:rsid w:val="008B0649"/>
    <w:rsid w:val="008B16B3"/>
    <w:rsid w:val="008B18F7"/>
    <w:rsid w:val="008B2BC9"/>
    <w:rsid w:val="008B351E"/>
    <w:rsid w:val="008B623E"/>
    <w:rsid w:val="008B65D8"/>
    <w:rsid w:val="008B6878"/>
    <w:rsid w:val="008B692A"/>
    <w:rsid w:val="008B6DBC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31D1"/>
    <w:rsid w:val="008D3227"/>
    <w:rsid w:val="008D4991"/>
    <w:rsid w:val="008D5B80"/>
    <w:rsid w:val="008D7302"/>
    <w:rsid w:val="008D7AB4"/>
    <w:rsid w:val="008D7D5B"/>
    <w:rsid w:val="008E0A4F"/>
    <w:rsid w:val="008E0EDA"/>
    <w:rsid w:val="008E20AC"/>
    <w:rsid w:val="008E4B1A"/>
    <w:rsid w:val="008E628F"/>
    <w:rsid w:val="008E718A"/>
    <w:rsid w:val="008E7651"/>
    <w:rsid w:val="008F083B"/>
    <w:rsid w:val="008F1479"/>
    <w:rsid w:val="008F3400"/>
    <w:rsid w:val="008F3E1F"/>
    <w:rsid w:val="008F4030"/>
    <w:rsid w:val="008F51FE"/>
    <w:rsid w:val="008F5BB6"/>
    <w:rsid w:val="008F7DBD"/>
    <w:rsid w:val="00901E7E"/>
    <w:rsid w:val="00902192"/>
    <w:rsid w:val="00902822"/>
    <w:rsid w:val="00902D0B"/>
    <w:rsid w:val="00902EDD"/>
    <w:rsid w:val="0090361A"/>
    <w:rsid w:val="0090398B"/>
    <w:rsid w:val="0090645C"/>
    <w:rsid w:val="009076D6"/>
    <w:rsid w:val="009110E5"/>
    <w:rsid w:val="0091224B"/>
    <w:rsid w:val="009123D2"/>
    <w:rsid w:val="009130B5"/>
    <w:rsid w:val="009135F5"/>
    <w:rsid w:val="009150BB"/>
    <w:rsid w:val="009202E6"/>
    <w:rsid w:val="00920BB8"/>
    <w:rsid w:val="00922189"/>
    <w:rsid w:val="00923403"/>
    <w:rsid w:val="009246B8"/>
    <w:rsid w:val="00926002"/>
    <w:rsid w:val="00926057"/>
    <w:rsid w:val="00926EDB"/>
    <w:rsid w:val="009273D4"/>
    <w:rsid w:val="00927B7D"/>
    <w:rsid w:val="00927FDE"/>
    <w:rsid w:val="00931FCB"/>
    <w:rsid w:val="009332AE"/>
    <w:rsid w:val="00933703"/>
    <w:rsid w:val="0093690E"/>
    <w:rsid w:val="00936FE6"/>
    <w:rsid w:val="00941651"/>
    <w:rsid w:val="0094249C"/>
    <w:rsid w:val="00945417"/>
    <w:rsid w:val="00945B1E"/>
    <w:rsid w:val="00947186"/>
    <w:rsid w:val="0095066C"/>
    <w:rsid w:val="009509F7"/>
    <w:rsid w:val="00951771"/>
    <w:rsid w:val="00953FEF"/>
    <w:rsid w:val="00954F40"/>
    <w:rsid w:val="00955326"/>
    <w:rsid w:val="00955583"/>
    <w:rsid w:val="00956D49"/>
    <w:rsid w:val="00957221"/>
    <w:rsid w:val="0096049B"/>
    <w:rsid w:val="009620AF"/>
    <w:rsid w:val="00962641"/>
    <w:rsid w:val="009627AA"/>
    <w:rsid w:val="00962CD6"/>
    <w:rsid w:val="00963095"/>
    <w:rsid w:val="0097236F"/>
    <w:rsid w:val="0097427D"/>
    <w:rsid w:val="00975316"/>
    <w:rsid w:val="009776BB"/>
    <w:rsid w:val="0098165B"/>
    <w:rsid w:val="00982EA5"/>
    <w:rsid w:val="00983CCA"/>
    <w:rsid w:val="0098411C"/>
    <w:rsid w:val="00984713"/>
    <w:rsid w:val="00985068"/>
    <w:rsid w:val="009851F3"/>
    <w:rsid w:val="00985680"/>
    <w:rsid w:val="00985E04"/>
    <w:rsid w:val="0098614A"/>
    <w:rsid w:val="00987BC5"/>
    <w:rsid w:val="00990D3C"/>
    <w:rsid w:val="009933B8"/>
    <w:rsid w:val="00993C40"/>
    <w:rsid w:val="009962D8"/>
    <w:rsid w:val="00996782"/>
    <w:rsid w:val="009976D3"/>
    <w:rsid w:val="009A3124"/>
    <w:rsid w:val="009A509F"/>
    <w:rsid w:val="009A6968"/>
    <w:rsid w:val="009B038F"/>
    <w:rsid w:val="009B12C6"/>
    <w:rsid w:val="009B1AC0"/>
    <w:rsid w:val="009B1B3A"/>
    <w:rsid w:val="009B21A4"/>
    <w:rsid w:val="009B2D10"/>
    <w:rsid w:val="009B3443"/>
    <w:rsid w:val="009B35B0"/>
    <w:rsid w:val="009B45AE"/>
    <w:rsid w:val="009B5790"/>
    <w:rsid w:val="009B5B95"/>
    <w:rsid w:val="009B733A"/>
    <w:rsid w:val="009B7984"/>
    <w:rsid w:val="009B7AC2"/>
    <w:rsid w:val="009B7B48"/>
    <w:rsid w:val="009C0254"/>
    <w:rsid w:val="009C0A0B"/>
    <w:rsid w:val="009C17F2"/>
    <w:rsid w:val="009C27FF"/>
    <w:rsid w:val="009C3096"/>
    <w:rsid w:val="009C4AE6"/>
    <w:rsid w:val="009C5128"/>
    <w:rsid w:val="009C52DE"/>
    <w:rsid w:val="009C5622"/>
    <w:rsid w:val="009C6A84"/>
    <w:rsid w:val="009C6FF8"/>
    <w:rsid w:val="009D009C"/>
    <w:rsid w:val="009D0239"/>
    <w:rsid w:val="009D103E"/>
    <w:rsid w:val="009D1F50"/>
    <w:rsid w:val="009D2B83"/>
    <w:rsid w:val="009D51B0"/>
    <w:rsid w:val="009D6F90"/>
    <w:rsid w:val="009D7A82"/>
    <w:rsid w:val="009D7BE4"/>
    <w:rsid w:val="009E0C48"/>
    <w:rsid w:val="009E0CD1"/>
    <w:rsid w:val="009E0E15"/>
    <w:rsid w:val="009E0E25"/>
    <w:rsid w:val="009E1DA4"/>
    <w:rsid w:val="009E2053"/>
    <w:rsid w:val="009E3511"/>
    <w:rsid w:val="009E4134"/>
    <w:rsid w:val="009E5A86"/>
    <w:rsid w:val="009E6139"/>
    <w:rsid w:val="009E646F"/>
    <w:rsid w:val="009F0662"/>
    <w:rsid w:val="009F0B63"/>
    <w:rsid w:val="009F1F0C"/>
    <w:rsid w:val="009F29E6"/>
    <w:rsid w:val="009F2C1E"/>
    <w:rsid w:val="009F36E9"/>
    <w:rsid w:val="009F466F"/>
    <w:rsid w:val="009F5AAF"/>
    <w:rsid w:val="009F7293"/>
    <w:rsid w:val="00A011DB"/>
    <w:rsid w:val="00A01EDC"/>
    <w:rsid w:val="00A050D5"/>
    <w:rsid w:val="00A0631D"/>
    <w:rsid w:val="00A06569"/>
    <w:rsid w:val="00A0739A"/>
    <w:rsid w:val="00A07E15"/>
    <w:rsid w:val="00A10C71"/>
    <w:rsid w:val="00A11E86"/>
    <w:rsid w:val="00A12A12"/>
    <w:rsid w:val="00A145CA"/>
    <w:rsid w:val="00A15B02"/>
    <w:rsid w:val="00A211F5"/>
    <w:rsid w:val="00A22557"/>
    <w:rsid w:val="00A23D0A"/>
    <w:rsid w:val="00A24127"/>
    <w:rsid w:val="00A24FA8"/>
    <w:rsid w:val="00A25850"/>
    <w:rsid w:val="00A2643E"/>
    <w:rsid w:val="00A265ED"/>
    <w:rsid w:val="00A26696"/>
    <w:rsid w:val="00A26F9F"/>
    <w:rsid w:val="00A2777B"/>
    <w:rsid w:val="00A305CD"/>
    <w:rsid w:val="00A31824"/>
    <w:rsid w:val="00A3391E"/>
    <w:rsid w:val="00A33DF0"/>
    <w:rsid w:val="00A34159"/>
    <w:rsid w:val="00A34AE3"/>
    <w:rsid w:val="00A354B5"/>
    <w:rsid w:val="00A35D93"/>
    <w:rsid w:val="00A36C6D"/>
    <w:rsid w:val="00A37408"/>
    <w:rsid w:val="00A37E72"/>
    <w:rsid w:val="00A41357"/>
    <w:rsid w:val="00A41994"/>
    <w:rsid w:val="00A42980"/>
    <w:rsid w:val="00A42D18"/>
    <w:rsid w:val="00A43FDF"/>
    <w:rsid w:val="00A44760"/>
    <w:rsid w:val="00A44929"/>
    <w:rsid w:val="00A44A52"/>
    <w:rsid w:val="00A458A4"/>
    <w:rsid w:val="00A463C9"/>
    <w:rsid w:val="00A46B1C"/>
    <w:rsid w:val="00A46CB8"/>
    <w:rsid w:val="00A47B9B"/>
    <w:rsid w:val="00A50B0D"/>
    <w:rsid w:val="00A50F95"/>
    <w:rsid w:val="00A55424"/>
    <w:rsid w:val="00A55558"/>
    <w:rsid w:val="00A5579A"/>
    <w:rsid w:val="00A5661C"/>
    <w:rsid w:val="00A572A2"/>
    <w:rsid w:val="00A5780B"/>
    <w:rsid w:val="00A627FF"/>
    <w:rsid w:val="00A6427E"/>
    <w:rsid w:val="00A65AA6"/>
    <w:rsid w:val="00A66844"/>
    <w:rsid w:val="00A67413"/>
    <w:rsid w:val="00A70494"/>
    <w:rsid w:val="00A71A71"/>
    <w:rsid w:val="00A72977"/>
    <w:rsid w:val="00A74D24"/>
    <w:rsid w:val="00A74D96"/>
    <w:rsid w:val="00A74DEB"/>
    <w:rsid w:val="00A750D7"/>
    <w:rsid w:val="00A7560A"/>
    <w:rsid w:val="00A7611C"/>
    <w:rsid w:val="00A762F6"/>
    <w:rsid w:val="00A763E0"/>
    <w:rsid w:val="00A76954"/>
    <w:rsid w:val="00A803AE"/>
    <w:rsid w:val="00A81717"/>
    <w:rsid w:val="00A84668"/>
    <w:rsid w:val="00A85594"/>
    <w:rsid w:val="00A85CCC"/>
    <w:rsid w:val="00A86AE0"/>
    <w:rsid w:val="00A8774C"/>
    <w:rsid w:val="00A90EE0"/>
    <w:rsid w:val="00A928B1"/>
    <w:rsid w:val="00A93AF5"/>
    <w:rsid w:val="00A93C31"/>
    <w:rsid w:val="00A94661"/>
    <w:rsid w:val="00A955ED"/>
    <w:rsid w:val="00A9694A"/>
    <w:rsid w:val="00A971D4"/>
    <w:rsid w:val="00AA0905"/>
    <w:rsid w:val="00AA1107"/>
    <w:rsid w:val="00AA1E96"/>
    <w:rsid w:val="00AA3512"/>
    <w:rsid w:val="00AA3A55"/>
    <w:rsid w:val="00AA41C0"/>
    <w:rsid w:val="00AA47FD"/>
    <w:rsid w:val="00AA764C"/>
    <w:rsid w:val="00AA7A53"/>
    <w:rsid w:val="00AB03C8"/>
    <w:rsid w:val="00AB05DD"/>
    <w:rsid w:val="00AB063C"/>
    <w:rsid w:val="00AB3495"/>
    <w:rsid w:val="00AB55FE"/>
    <w:rsid w:val="00AB61B4"/>
    <w:rsid w:val="00AB7D12"/>
    <w:rsid w:val="00AC1ADC"/>
    <w:rsid w:val="00AC30CB"/>
    <w:rsid w:val="00AC4A0F"/>
    <w:rsid w:val="00AC5113"/>
    <w:rsid w:val="00AC55CA"/>
    <w:rsid w:val="00AC5EAF"/>
    <w:rsid w:val="00AC604A"/>
    <w:rsid w:val="00AC611D"/>
    <w:rsid w:val="00AD0689"/>
    <w:rsid w:val="00AD0DFB"/>
    <w:rsid w:val="00AD102A"/>
    <w:rsid w:val="00AD145B"/>
    <w:rsid w:val="00AD1FB0"/>
    <w:rsid w:val="00AD6DA2"/>
    <w:rsid w:val="00AD712C"/>
    <w:rsid w:val="00AD7AEF"/>
    <w:rsid w:val="00AE1840"/>
    <w:rsid w:val="00AE2020"/>
    <w:rsid w:val="00AE297F"/>
    <w:rsid w:val="00AE3323"/>
    <w:rsid w:val="00AE6B46"/>
    <w:rsid w:val="00AE70B2"/>
    <w:rsid w:val="00AF1416"/>
    <w:rsid w:val="00AF3819"/>
    <w:rsid w:val="00AF577F"/>
    <w:rsid w:val="00AF592D"/>
    <w:rsid w:val="00AF5EB3"/>
    <w:rsid w:val="00AF7233"/>
    <w:rsid w:val="00B00AB7"/>
    <w:rsid w:val="00B011E0"/>
    <w:rsid w:val="00B01934"/>
    <w:rsid w:val="00B02733"/>
    <w:rsid w:val="00B03D74"/>
    <w:rsid w:val="00B04333"/>
    <w:rsid w:val="00B05034"/>
    <w:rsid w:val="00B05687"/>
    <w:rsid w:val="00B06879"/>
    <w:rsid w:val="00B07ABD"/>
    <w:rsid w:val="00B100DA"/>
    <w:rsid w:val="00B10189"/>
    <w:rsid w:val="00B10FC7"/>
    <w:rsid w:val="00B13AD2"/>
    <w:rsid w:val="00B15214"/>
    <w:rsid w:val="00B16679"/>
    <w:rsid w:val="00B219E8"/>
    <w:rsid w:val="00B21C23"/>
    <w:rsid w:val="00B23624"/>
    <w:rsid w:val="00B2417D"/>
    <w:rsid w:val="00B25F61"/>
    <w:rsid w:val="00B265FD"/>
    <w:rsid w:val="00B266E7"/>
    <w:rsid w:val="00B30320"/>
    <w:rsid w:val="00B314D1"/>
    <w:rsid w:val="00B31BE4"/>
    <w:rsid w:val="00B31CDC"/>
    <w:rsid w:val="00B329D0"/>
    <w:rsid w:val="00B32FFB"/>
    <w:rsid w:val="00B336C2"/>
    <w:rsid w:val="00B33DBD"/>
    <w:rsid w:val="00B348A5"/>
    <w:rsid w:val="00B36208"/>
    <w:rsid w:val="00B3660B"/>
    <w:rsid w:val="00B37D8D"/>
    <w:rsid w:val="00B37DC7"/>
    <w:rsid w:val="00B40416"/>
    <w:rsid w:val="00B415B0"/>
    <w:rsid w:val="00B42A3A"/>
    <w:rsid w:val="00B43091"/>
    <w:rsid w:val="00B43463"/>
    <w:rsid w:val="00B44404"/>
    <w:rsid w:val="00B445C0"/>
    <w:rsid w:val="00B446D9"/>
    <w:rsid w:val="00B450AD"/>
    <w:rsid w:val="00B45FC0"/>
    <w:rsid w:val="00B4655A"/>
    <w:rsid w:val="00B46826"/>
    <w:rsid w:val="00B47210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6542"/>
    <w:rsid w:val="00B57271"/>
    <w:rsid w:val="00B60911"/>
    <w:rsid w:val="00B63990"/>
    <w:rsid w:val="00B63EF2"/>
    <w:rsid w:val="00B63FD7"/>
    <w:rsid w:val="00B640C3"/>
    <w:rsid w:val="00B640C6"/>
    <w:rsid w:val="00B64CCE"/>
    <w:rsid w:val="00B6576B"/>
    <w:rsid w:val="00B65B35"/>
    <w:rsid w:val="00B6627E"/>
    <w:rsid w:val="00B66ACA"/>
    <w:rsid w:val="00B66BF4"/>
    <w:rsid w:val="00B67BDE"/>
    <w:rsid w:val="00B67E90"/>
    <w:rsid w:val="00B70939"/>
    <w:rsid w:val="00B70AC5"/>
    <w:rsid w:val="00B71354"/>
    <w:rsid w:val="00B72B02"/>
    <w:rsid w:val="00B74F06"/>
    <w:rsid w:val="00B75CAF"/>
    <w:rsid w:val="00B76C93"/>
    <w:rsid w:val="00B779BD"/>
    <w:rsid w:val="00B806F7"/>
    <w:rsid w:val="00B837BE"/>
    <w:rsid w:val="00B83830"/>
    <w:rsid w:val="00B83F11"/>
    <w:rsid w:val="00B84B47"/>
    <w:rsid w:val="00B84EC3"/>
    <w:rsid w:val="00B85547"/>
    <w:rsid w:val="00B858AA"/>
    <w:rsid w:val="00B85A40"/>
    <w:rsid w:val="00B9002A"/>
    <w:rsid w:val="00B90139"/>
    <w:rsid w:val="00B906AA"/>
    <w:rsid w:val="00B9230B"/>
    <w:rsid w:val="00B949B9"/>
    <w:rsid w:val="00B94BAA"/>
    <w:rsid w:val="00B95727"/>
    <w:rsid w:val="00B95D45"/>
    <w:rsid w:val="00B95E58"/>
    <w:rsid w:val="00B96C3B"/>
    <w:rsid w:val="00B970E5"/>
    <w:rsid w:val="00B97AFE"/>
    <w:rsid w:val="00B97EF5"/>
    <w:rsid w:val="00BA20F1"/>
    <w:rsid w:val="00BA5BA8"/>
    <w:rsid w:val="00BA6473"/>
    <w:rsid w:val="00BB012A"/>
    <w:rsid w:val="00BB0C80"/>
    <w:rsid w:val="00BB2C84"/>
    <w:rsid w:val="00BB3C2C"/>
    <w:rsid w:val="00BB3ECE"/>
    <w:rsid w:val="00BB4A2A"/>
    <w:rsid w:val="00BB5BA9"/>
    <w:rsid w:val="00BB5D7A"/>
    <w:rsid w:val="00BB7B4C"/>
    <w:rsid w:val="00BB7E83"/>
    <w:rsid w:val="00BC16EA"/>
    <w:rsid w:val="00BC295D"/>
    <w:rsid w:val="00BC2B2E"/>
    <w:rsid w:val="00BC331E"/>
    <w:rsid w:val="00BC3FE5"/>
    <w:rsid w:val="00BC4546"/>
    <w:rsid w:val="00BC4A5A"/>
    <w:rsid w:val="00BC6E73"/>
    <w:rsid w:val="00BD0430"/>
    <w:rsid w:val="00BD0EE8"/>
    <w:rsid w:val="00BD31D7"/>
    <w:rsid w:val="00BD33D2"/>
    <w:rsid w:val="00BD3EB4"/>
    <w:rsid w:val="00BD4D42"/>
    <w:rsid w:val="00BD525B"/>
    <w:rsid w:val="00BD6771"/>
    <w:rsid w:val="00BD773B"/>
    <w:rsid w:val="00BE036B"/>
    <w:rsid w:val="00BE12A7"/>
    <w:rsid w:val="00BE250A"/>
    <w:rsid w:val="00BE33D0"/>
    <w:rsid w:val="00BE4EC5"/>
    <w:rsid w:val="00BE5C03"/>
    <w:rsid w:val="00BE68DA"/>
    <w:rsid w:val="00BE6E20"/>
    <w:rsid w:val="00BF0F69"/>
    <w:rsid w:val="00BF17F0"/>
    <w:rsid w:val="00BF415E"/>
    <w:rsid w:val="00BF42F1"/>
    <w:rsid w:val="00BF4629"/>
    <w:rsid w:val="00BF55F9"/>
    <w:rsid w:val="00BF5AF3"/>
    <w:rsid w:val="00BF66B8"/>
    <w:rsid w:val="00BF6F5D"/>
    <w:rsid w:val="00BF7965"/>
    <w:rsid w:val="00C01008"/>
    <w:rsid w:val="00C015A2"/>
    <w:rsid w:val="00C02B1F"/>
    <w:rsid w:val="00C03283"/>
    <w:rsid w:val="00C04293"/>
    <w:rsid w:val="00C0431A"/>
    <w:rsid w:val="00C0503F"/>
    <w:rsid w:val="00C05CF4"/>
    <w:rsid w:val="00C100CD"/>
    <w:rsid w:val="00C10344"/>
    <w:rsid w:val="00C105A9"/>
    <w:rsid w:val="00C10B0C"/>
    <w:rsid w:val="00C1151E"/>
    <w:rsid w:val="00C1188C"/>
    <w:rsid w:val="00C11C81"/>
    <w:rsid w:val="00C11D6E"/>
    <w:rsid w:val="00C121BB"/>
    <w:rsid w:val="00C1342F"/>
    <w:rsid w:val="00C134D9"/>
    <w:rsid w:val="00C14182"/>
    <w:rsid w:val="00C14314"/>
    <w:rsid w:val="00C165BA"/>
    <w:rsid w:val="00C17517"/>
    <w:rsid w:val="00C220A5"/>
    <w:rsid w:val="00C22122"/>
    <w:rsid w:val="00C22B60"/>
    <w:rsid w:val="00C22CE9"/>
    <w:rsid w:val="00C23A2E"/>
    <w:rsid w:val="00C2557E"/>
    <w:rsid w:val="00C2657E"/>
    <w:rsid w:val="00C268B6"/>
    <w:rsid w:val="00C26E9B"/>
    <w:rsid w:val="00C274E5"/>
    <w:rsid w:val="00C3063F"/>
    <w:rsid w:val="00C30D75"/>
    <w:rsid w:val="00C32108"/>
    <w:rsid w:val="00C336D3"/>
    <w:rsid w:val="00C338AC"/>
    <w:rsid w:val="00C34476"/>
    <w:rsid w:val="00C348A4"/>
    <w:rsid w:val="00C3549A"/>
    <w:rsid w:val="00C3567A"/>
    <w:rsid w:val="00C35E7A"/>
    <w:rsid w:val="00C3731D"/>
    <w:rsid w:val="00C37450"/>
    <w:rsid w:val="00C40462"/>
    <w:rsid w:val="00C40604"/>
    <w:rsid w:val="00C40FDF"/>
    <w:rsid w:val="00C41EFF"/>
    <w:rsid w:val="00C425AA"/>
    <w:rsid w:val="00C44EFF"/>
    <w:rsid w:val="00C47202"/>
    <w:rsid w:val="00C474E7"/>
    <w:rsid w:val="00C47CE8"/>
    <w:rsid w:val="00C5224F"/>
    <w:rsid w:val="00C526F9"/>
    <w:rsid w:val="00C55B96"/>
    <w:rsid w:val="00C57BB5"/>
    <w:rsid w:val="00C60A58"/>
    <w:rsid w:val="00C63551"/>
    <w:rsid w:val="00C64B60"/>
    <w:rsid w:val="00C6543D"/>
    <w:rsid w:val="00C65798"/>
    <w:rsid w:val="00C7099E"/>
    <w:rsid w:val="00C768FF"/>
    <w:rsid w:val="00C77303"/>
    <w:rsid w:val="00C814E8"/>
    <w:rsid w:val="00C82BBB"/>
    <w:rsid w:val="00C82FE1"/>
    <w:rsid w:val="00C83726"/>
    <w:rsid w:val="00C84EAC"/>
    <w:rsid w:val="00C85F53"/>
    <w:rsid w:val="00C866F3"/>
    <w:rsid w:val="00C87092"/>
    <w:rsid w:val="00C9096B"/>
    <w:rsid w:val="00C91C04"/>
    <w:rsid w:val="00C9231A"/>
    <w:rsid w:val="00C924B2"/>
    <w:rsid w:val="00C92932"/>
    <w:rsid w:val="00C966A3"/>
    <w:rsid w:val="00C96D45"/>
    <w:rsid w:val="00CA13D5"/>
    <w:rsid w:val="00CA192B"/>
    <w:rsid w:val="00CA3A6B"/>
    <w:rsid w:val="00CA42A2"/>
    <w:rsid w:val="00CA49BB"/>
    <w:rsid w:val="00CA4E80"/>
    <w:rsid w:val="00CB0B3D"/>
    <w:rsid w:val="00CB1069"/>
    <w:rsid w:val="00CB366B"/>
    <w:rsid w:val="00CB54A9"/>
    <w:rsid w:val="00CB5A57"/>
    <w:rsid w:val="00CB5EBF"/>
    <w:rsid w:val="00CB738E"/>
    <w:rsid w:val="00CC1AFB"/>
    <w:rsid w:val="00CC2CF6"/>
    <w:rsid w:val="00CC2F38"/>
    <w:rsid w:val="00CC43FC"/>
    <w:rsid w:val="00CC6B7C"/>
    <w:rsid w:val="00CC6CBC"/>
    <w:rsid w:val="00CC7C16"/>
    <w:rsid w:val="00CC7D22"/>
    <w:rsid w:val="00CD0342"/>
    <w:rsid w:val="00CD09DA"/>
    <w:rsid w:val="00CD15EC"/>
    <w:rsid w:val="00CD237F"/>
    <w:rsid w:val="00CD2FB2"/>
    <w:rsid w:val="00CD3DDA"/>
    <w:rsid w:val="00CD3E58"/>
    <w:rsid w:val="00CD45FA"/>
    <w:rsid w:val="00CD60F7"/>
    <w:rsid w:val="00CD63F5"/>
    <w:rsid w:val="00CD7690"/>
    <w:rsid w:val="00CD7FFC"/>
    <w:rsid w:val="00CE0364"/>
    <w:rsid w:val="00CE0A84"/>
    <w:rsid w:val="00CE1D97"/>
    <w:rsid w:val="00CE1F0A"/>
    <w:rsid w:val="00CE2420"/>
    <w:rsid w:val="00CE3BBE"/>
    <w:rsid w:val="00CE4A83"/>
    <w:rsid w:val="00CE4D56"/>
    <w:rsid w:val="00CE6CA2"/>
    <w:rsid w:val="00CE71F2"/>
    <w:rsid w:val="00CF00A3"/>
    <w:rsid w:val="00CF0345"/>
    <w:rsid w:val="00CF3645"/>
    <w:rsid w:val="00CF4FDC"/>
    <w:rsid w:val="00CF5015"/>
    <w:rsid w:val="00D01ED6"/>
    <w:rsid w:val="00D02C2F"/>
    <w:rsid w:val="00D03208"/>
    <w:rsid w:val="00D03C1B"/>
    <w:rsid w:val="00D0512A"/>
    <w:rsid w:val="00D059A2"/>
    <w:rsid w:val="00D11D57"/>
    <w:rsid w:val="00D11F46"/>
    <w:rsid w:val="00D1249E"/>
    <w:rsid w:val="00D137CA"/>
    <w:rsid w:val="00D1524C"/>
    <w:rsid w:val="00D15499"/>
    <w:rsid w:val="00D15708"/>
    <w:rsid w:val="00D1700A"/>
    <w:rsid w:val="00D17197"/>
    <w:rsid w:val="00D17F6F"/>
    <w:rsid w:val="00D212F7"/>
    <w:rsid w:val="00D21485"/>
    <w:rsid w:val="00D22D7C"/>
    <w:rsid w:val="00D23DF8"/>
    <w:rsid w:val="00D24363"/>
    <w:rsid w:val="00D2607E"/>
    <w:rsid w:val="00D26D41"/>
    <w:rsid w:val="00D3307C"/>
    <w:rsid w:val="00D33466"/>
    <w:rsid w:val="00D343A0"/>
    <w:rsid w:val="00D3490A"/>
    <w:rsid w:val="00D36109"/>
    <w:rsid w:val="00D3737C"/>
    <w:rsid w:val="00D37548"/>
    <w:rsid w:val="00D41436"/>
    <w:rsid w:val="00D425BE"/>
    <w:rsid w:val="00D42A98"/>
    <w:rsid w:val="00D42D81"/>
    <w:rsid w:val="00D43868"/>
    <w:rsid w:val="00D439C3"/>
    <w:rsid w:val="00D44BF1"/>
    <w:rsid w:val="00D454C7"/>
    <w:rsid w:val="00D47724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864"/>
    <w:rsid w:val="00D57E14"/>
    <w:rsid w:val="00D60566"/>
    <w:rsid w:val="00D6068D"/>
    <w:rsid w:val="00D63898"/>
    <w:rsid w:val="00D65602"/>
    <w:rsid w:val="00D65BD2"/>
    <w:rsid w:val="00D65E91"/>
    <w:rsid w:val="00D67DC7"/>
    <w:rsid w:val="00D73064"/>
    <w:rsid w:val="00D759D9"/>
    <w:rsid w:val="00D76668"/>
    <w:rsid w:val="00D769FB"/>
    <w:rsid w:val="00D76EDF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BBB"/>
    <w:rsid w:val="00DB3A7D"/>
    <w:rsid w:val="00DB4AE0"/>
    <w:rsid w:val="00DB7381"/>
    <w:rsid w:val="00DB7D7D"/>
    <w:rsid w:val="00DB7DC2"/>
    <w:rsid w:val="00DC03F7"/>
    <w:rsid w:val="00DC10BA"/>
    <w:rsid w:val="00DC24BE"/>
    <w:rsid w:val="00DC315A"/>
    <w:rsid w:val="00DC5316"/>
    <w:rsid w:val="00DC54C6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54DC"/>
    <w:rsid w:val="00DD5CB2"/>
    <w:rsid w:val="00DD6796"/>
    <w:rsid w:val="00DD72CC"/>
    <w:rsid w:val="00DE01B8"/>
    <w:rsid w:val="00DE06AF"/>
    <w:rsid w:val="00DE5A36"/>
    <w:rsid w:val="00DF08FC"/>
    <w:rsid w:val="00DF09A7"/>
    <w:rsid w:val="00DF3A17"/>
    <w:rsid w:val="00DF4CE2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E50"/>
    <w:rsid w:val="00E03F10"/>
    <w:rsid w:val="00E04503"/>
    <w:rsid w:val="00E04581"/>
    <w:rsid w:val="00E04C1F"/>
    <w:rsid w:val="00E04CFF"/>
    <w:rsid w:val="00E04E94"/>
    <w:rsid w:val="00E04F84"/>
    <w:rsid w:val="00E0605C"/>
    <w:rsid w:val="00E06ED2"/>
    <w:rsid w:val="00E073C3"/>
    <w:rsid w:val="00E07447"/>
    <w:rsid w:val="00E07960"/>
    <w:rsid w:val="00E12968"/>
    <w:rsid w:val="00E12D1C"/>
    <w:rsid w:val="00E145C7"/>
    <w:rsid w:val="00E15A5D"/>
    <w:rsid w:val="00E17074"/>
    <w:rsid w:val="00E171F4"/>
    <w:rsid w:val="00E2005C"/>
    <w:rsid w:val="00E2088D"/>
    <w:rsid w:val="00E228B4"/>
    <w:rsid w:val="00E22FC9"/>
    <w:rsid w:val="00E24427"/>
    <w:rsid w:val="00E25D56"/>
    <w:rsid w:val="00E27347"/>
    <w:rsid w:val="00E2764F"/>
    <w:rsid w:val="00E320F3"/>
    <w:rsid w:val="00E32ACF"/>
    <w:rsid w:val="00E33A47"/>
    <w:rsid w:val="00E37B22"/>
    <w:rsid w:val="00E403EF"/>
    <w:rsid w:val="00E4059F"/>
    <w:rsid w:val="00E419EB"/>
    <w:rsid w:val="00E42AEC"/>
    <w:rsid w:val="00E45656"/>
    <w:rsid w:val="00E46B84"/>
    <w:rsid w:val="00E46BFB"/>
    <w:rsid w:val="00E4738C"/>
    <w:rsid w:val="00E474DE"/>
    <w:rsid w:val="00E47C82"/>
    <w:rsid w:val="00E52956"/>
    <w:rsid w:val="00E52FDE"/>
    <w:rsid w:val="00E53B70"/>
    <w:rsid w:val="00E5404B"/>
    <w:rsid w:val="00E55386"/>
    <w:rsid w:val="00E55C85"/>
    <w:rsid w:val="00E55F20"/>
    <w:rsid w:val="00E576C3"/>
    <w:rsid w:val="00E603EB"/>
    <w:rsid w:val="00E64705"/>
    <w:rsid w:val="00E66221"/>
    <w:rsid w:val="00E67A4D"/>
    <w:rsid w:val="00E70AF1"/>
    <w:rsid w:val="00E70F49"/>
    <w:rsid w:val="00E720DC"/>
    <w:rsid w:val="00E75728"/>
    <w:rsid w:val="00E75773"/>
    <w:rsid w:val="00E757DC"/>
    <w:rsid w:val="00E76010"/>
    <w:rsid w:val="00E765B6"/>
    <w:rsid w:val="00E769E1"/>
    <w:rsid w:val="00E773AF"/>
    <w:rsid w:val="00E80175"/>
    <w:rsid w:val="00E81115"/>
    <w:rsid w:val="00E814B6"/>
    <w:rsid w:val="00E83783"/>
    <w:rsid w:val="00E83B36"/>
    <w:rsid w:val="00E84B2F"/>
    <w:rsid w:val="00E854EA"/>
    <w:rsid w:val="00E87CE9"/>
    <w:rsid w:val="00E90B8A"/>
    <w:rsid w:val="00E923AD"/>
    <w:rsid w:val="00E9263F"/>
    <w:rsid w:val="00E931FB"/>
    <w:rsid w:val="00E96A38"/>
    <w:rsid w:val="00E9702C"/>
    <w:rsid w:val="00EA0D96"/>
    <w:rsid w:val="00EA0EC0"/>
    <w:rsid w:val="00EA1567"/>
    <w:rsid w:val="00EA5C8E"/>
    <w:rsid w:val="00EB0A5D"/>
    <w:rsid w:val="00EB0ADD"/>
    <w:rsid w:val="00EB30EB"/>
    <w:rsid w:val="00EB39D5"/>
    <w:rsid w:val="00EB5C68"/>
    <w:rsid w:val="00EB7322"/>
    <w:rsid w:val="00EB73DC"/>
    <w:rsid w:val="00EB77ED"/>
    <w:rsid w:val="00EC0263"/>
    <w:rsid w:val="00EC2650"/>
    <w:rsid w:val="00EC572C"/>
    <w:rsid w:val="00EC5C71"/>
    <w:rsid w:val="00ED0422"/>
    <w:rsid w:val="00ED3DAF"/>
    <w:rsid w:val="00ED756C"/>
    <w:rsid w:val="00EE0379"/>
    <w:rsid w:val="00EE04D8"/>
    <w:rsid w:val="00EE30A1"/>
    <w:rsid w:val="00EE4098"/>
    <w:rsid w:val="00EE4A9B"/>
    <w:rsid w:val="00EE5E27"/>
    <w:rsid w:val="00EE6593"/>
    <w:rsid w:val="00EF0B57"/>
    <w:rsid w:val="00EF12E5"/>
    <w:rsid w:val="00EF1319"/>
    <w:rsid w:val="00EF2BDD"/>
    <w:rsid w:val="00EF565A"/>
    <w:rsid w:val="00EF5D13"/>
    <w:rsid w:val="00EF7480"/>
    <w:rsid w:val="00F001E5"/>
    <w:rsid w:val="00F01646"/>
    <w:rsid w:val="00F041E1"/>
    <w:rsid w:val="00F05127"/>
    <w:rsid w:val="00F0556F"/>
    <w:rsid w:val="00F0778D"/>
    <w:rsid w:val="00F123FC"/>
    <w:rsid w:val="00F12D03"/>
    <w:rsid w:val="00F14662"/>
    <w:rsid w:val="00F15C5A"/>
    <w:rsid w:val="00F1646F"/>
    <w:rsid w:val="00F16B31"/>
    <w:rsid w:val="00F2030C"/>
    <w:rsid w:val="00F20F2D"/>
    <w:rsid w:val="00F21C43"/>
    <w:rsid w:val="00F22199"/>
    <w:rsid w:val="00F2629B"/>
    <w:rsid w:val="00F26E18"/>
    <w:rsid w:val="00F2790D"/>
    <w:rsid w:val="00F27D61"/>
    <w:rsid w:val="00F300DF"/>
    <w:rsid w:val="00F32B81"/>
    <w:rsid w:val="00F36602"/>
    <w:rsid w:val="00F41B71"/>
    <w:rsid w:val="00F447E1"/>
    <w:rsid w:val="00F46189"/>
    <w:rsid w:val="00F46FE4"/>
    <w:rsid w:val="00F47023"/>
    <w:rsid w:val="00F5087E"/>
    <w:rsid w:val="00F51403"/>
    <w:rsid w:val="00F521B0"/>
    <w:rsid w:val="00F52D3E"/>
    <w:rsid w:val="00F54933"/>
    <w:rsid w:val="00F55254"/>
    <w:rsid w:val="00F555D3"/>
    <w:rsid w:val="00F55859"/>
    <w:rsid w:val="00F5619D"/>
    <w:rsid w:val="00F56792"/>
    <w:rsid w:val="00F61136"/>
    <w:rsid w:val="00F61C41"/>
    <w:rsid w:val="00F629EC"/>
    <w:rsid w:val="00F632FA"/>
    <w:rsid w:val="00F65D09"/>
    <w:rsid w:val="00F70A8B"/>
    <w:rsid w:val="00F73045"/>
    <w:rsid w:val="00F73653"/>
    <w:rsid w:val="00F73EA0"/>
    <w:rsid w:val="00F74EB1"/>
    <w:rsid w:val="00F74F1F"/>
    <w:rsid w:val="00F773D4"/>
    <w:rsid w:val="00F7744A"/>
    <w:rsid w:val="00F8112E"/>
    <w:rsid w:val="00F81848"/>
    <w:rsid w:val="00F824E0"/>
    <w:rsid w:val="00F82ACC"/>
    <w:rsid w:val="00F82B56"/>
    <w:rsid w:val="00F83062"/>
    <w:rsid w:val="00F8345E"/>
    <w:rsid w:val="00F84A16"/>
    <w:rsid w:val="00F84CD5"/>
    <w:rsid w:val="00F86283"/>
    <w:rsid w:val="00F87B5B"/>
    <w:rsid w:val="00F90169"/>
    <w:rsid w:val="00F91141"/>
    <w:rsid w:val="00F92558"/>
    <w:rsid w:val="00F93B39"/>
    <w:rsid w:val="00F93F06"/>
    <w:rsid w:val="00F94195"/>
    <w:rsid w:val="00F949D8"/>
    <w:rsid w:val="00F95962"/>
    <w:rsid w:val="00F95F5A"/>
    <w:rsid w:val="00F9705F"/>
    <w:rsid w:val="00F971CB"/>
    <w:rsid w:val="00F97424"/>
    <w:rsid w:val="00F97A4B"/>
    <w:rsid w:val="00FA0187"/>
    <w:rsid w:val="00FA022E"/>
    <w:rsid w:val="00FA0671"/>
    <w:rsid w:val="00FA0F95"/>
    <w:rsid w:val="00FA1364"/>
    <w:rsid w:val="00FA1699"/>
    <w:rsid w:val="00FA3559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A4C"/>
    <w:rsid w:val="00FB1CE8"/>
    <w:rsid w:val="00FB2AF4"/>
    <w:rsid w:val="00FB35D1"/>
    <w:rsid w:val="00FB4030"/>
    <w:rsid w:val="00FB56E8"/>
    <w:rsid w:val="00FB5C61"/>
    <w:rsid w:val="00FC0000"/>
    <w:rsid w:val="00FC036A"/>
    <w:rsid w:val="00FC1B4A"/>
    <w:rsid w:val="00FC288E"/>
    <w:rsid w:val="00FC407B"/>
    <w:rsid w:val="00FC5D34"/>
    <w:rsid w:val="00FC60BD"/>
    <w:rsid w:val="00FC77B0"/>
    <w:rsid w:val="00FC7988"/>
    <w:rsid w:val="00FC7A6F"/>
    <w:rsid w:val="00FD1B47"/>
    <w:rsid w:val="00FD1EDF"/>
    <w:rsid w:val="00FD2563"/>
    <w:rsid w:val="00FD2665"/>
    <w:rsid w:val="00FD4193"/>
    <w:rsid w:val="00FD4592"/>
    <w:rsid w:val="00FD5E33"/>
    <w:rsid w:val="00FD5EAD"/>
    <w:rsid w:val="00FD679A"/>
    <w:rsid w:val="00FD7E94"/>
    <w:rsid w:val="00FE0404"/>
    <w:rsid w:val="00FE1F81"/>
    <w:rsid w:val="00FE25B4"/>
    <w:rsid w:val="00FE6E1F"/>
    <w:rsid w:val="00FE7008"/>
    <w:rsid w:val="00FE7AD1"/>
    <w:rsid w:val="00FE7B1A"/>
    <w:rsid w:val="00FE7B3D"/>
    <w:rsid w:val="00FE7C88"/>
    <w:rsid w:val="00FF0763"/>
    <w:rsid w:val="00FF1F7F"/>
    <w:rsid w:val="00FF3F7F"/>
    <w:rsid w:val="00FF4062"/>
    <w:rsid w:val="00FF512B"/>
    <w:rsid w:val="00FF5489"/>
    <w:rsid w:val="00FF585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41FF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semiHidden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D57864"/>
    <w:pPr>
      <w:tabs>
        <w:tab w:val="right" w:leader="dot" w:pos="10195"/>
      </w:tabs>
    </w:p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0E21BC"/>
    <w:pPr>
      <w:tabs>
        <w:tab w:val="right" w:leader="dot" w:pos="10206"/>
      </w:tabs>
      <w:ind w:left="220" w:right="-1"/>
    </w:pPr>
    <w:rPr>
      <w:rFonts w:asciiTheme="majorHAnsi" w:hAnsiTheme="majorHAnsi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B31CDC"/>
    <w:pPr>
      <w:tabs>
        <w:tab w:val="right" w:leader="dot" w:pos="10195"/>
      </w:tabs>
      <w:spacing w:after="100"/>
      <w:ind w:left="284"/>
    </w:pPr>
  </w:style>
  <w:style w:type="paragraph" w:styleId="4">
    <w:name w:val="toc 4"/>
    <w:basedOn w:val="a"/>
    <w:next w:val="a"/>
    <w:autoRedefine/>
    <w:uiPriority w:val="39"/>
    <w:unhideWhenUsed/>
    <w:rsid w:val="007F5D10"/>
    <w:pPr>
      <w:widowControl w:val="0"/>
      <w:tabs>
        <w:tab w:val="left" w:pos="1013"/>
      </w:tabs>
      <w:spacing w:after="57" w:line="292" w:lineRule="exact"/>
      <w:ind w:left="240"/>
    </w:pPr>
    <w:rPr>
      <w:rFonts w:asciiTheme="majorHAnsi" w:eastAsiaTheme="minorEastAsia" w:hAnsiTheme="majorHAnsi" w:cstheme="minorBidi"/>
      <w:i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(2)_"/>
    <w:link w:val="28"/>
    <w:rsid w:val="006B6D8F"/>
    <w:rPr>
      <w:sz w:val="26"/>
      <w:szCs w:val="26"/>
      <w:shd w:val="clear" w:color="auto" w:fill="FFFFFF"/>
    </w:rPr>
  </w:style>
  <w:style w:type="character" w:customStyle="1" w:styleId="aff3">
    <w:name w:val="Колонтитул_"/>
    <w:link w:val="aff4"/>
    <w:rsid w:val="006B6D8F"/>
    <w:rPr>
      <w:rFonts w:ascii="David" w:eastAsia="David" w:hAnsi="David" w:cs="David"/>
      <w:sz w:val="22"/>
      <w:szCs w:val="22"/>
      <w:shd w:val="clear" w:color="auto" w:fill="FFFFFF"/>
    </w:rPr>
  </w:style>
  <w:style w:type="character" w:customStyle="1" w:styleId="29">
    <w:name w:val="Оглавление (2)_"/>
    <w:link w:val="2a"/>
    <w:rsid w:val="006B6D8F"/>
    <w:rPr>
      <w:sz w:val="22"/>
      <w:szCs w:val="22"/>
      <w:shd w:val="clear" w:color="auto" w:fill="FFFFFF"/>
    </w:rPr>
  </w:style>
  <w:style w:type="character" w:customStyle="1" w:styleId="2Corbel105pt">
    <w:name w:val="Оглавление (2) + Corbel;10.5 pt"/>
    <w:rsid w:val="006B6D8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5">
    <w:name w:val="Оглавление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6B6D8F"/>
    <w:rPr>
      <w:i/>
      <w:iCs/>
      <w:sz w:val="22"/>
      <w:szCs w:val="22"/>
      <w:shd w:val="clear" w:color="auto" w:fill="FFFFFF"/>
    </w:rPr>
  </w:style>
  <w:style w:type="character" w:customStyle="1" w:styleId="72">
    <w:name w:val="Основной текст (7)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0">
    <w:name w:val="Основной текст (8)_"/>
    <w:link w:val="81"/>
    <w:rsid w:val="006B6D8F"/>
    <w:rPr>
      <w:sz w:val="22"/>
      <w:szCs w:val="22"/>
      <w:shd w:val="clear" w:color="auto" w:fill="FFFFFF"/>
    </w:rPr>
  </w:style>
  <w:style w:type="character" w:customStyle="1" w:styleId="82">
    <w:name w:val="Основной текст (8) +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B6D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f4">
    <w:name w:val="Колонтитул"/>
    <w:basedOn w:val="a"/>
    <w:link w:val="aff3"/>
    <w:rsid w:val="006B6D8F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lang w:eastAsia="ru-RU"/>
    </w:rPr>
  </w:style>
  <w:style w:type="paragraph" w:customStyle="1" w:styleId="2a">
    <w:name w:val="Оглавление (2)"/>
    <w:basedOn w:val="a"/>
    <w:link w:val="29"/>
    <w:rsid w:val="006B6D8F"/>
    <w:pPr>
      <w:widowControl w:val="0"/>
      <w:shd w:val="clear" w:color="auto" w:fill="FFFFFF"/>
      <w:spacing w:before="660" w:after="0" w:line="511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71">
    <w:name w:val="Основной текст (7)"/>
    <w:basedOn w:val="a"/>
    <w:link w:val="70"/>
    <w:rsid w:val="006B6D8F"/>
    <w:pPr>
      <w:widowControl w:val="0"/>
      <w:shd w:val="clear" w:color="auto" w:fill="FFFFFF"/>
      <w:spacing w:before="60" w:after="0" w:line="292" w:lineRule="exact"/>
      <w:jc w:val="both"/>
    </w:pPr>
    <w:rPr>
      <w:rFonts w:ascii="Times New Roman" w:eastAsia="Times New Roman" w:hAnsi="Times New Roman"/>
      <w:i/>
      <w:iCs/>
      <w:lang w:eastAsia="ru-RU"/>
    </w:rPr>
  </w:style>
  <w:style w:type="paragraph" w:customStyle="1" w:styleId="81">
    <w:name w:val="Основной текст (8)"/>
    <w:basedOn w:val="a"/>
    <w:link w:val="80"/>
    <w:rsid w:val="006B6D8F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100">
    <w:name w:val="Основной текст (10)_"/>
    <w:link w:val="101"/>
    <w:rsid w:val="00EC572C"/>
    <w:rPr>
      <w:b/>
      <w:bCs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 + Не полужирный;Не курсив"/>
    <w:rsid w:val="00EC5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EC572C"/>
    <w:pPr>
      <w:widowControl w:val="0"/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styleId="aff6">
    <w:name w:val="Emphasis"/>
    <w:basedOn w:val="a0"/>
    <w:qFormat/>
    <w:rsid w:val="00EE0379"/>
    <w:rPr>
      <w:i/>
      <w:iCs/>
    </w:rPr>
  </w:style>
  <w:style w:type="character" w:customStyle="1" w:styleId="FontStyle82">
    <w:name w:val="Font Style82"/>
    <w:basedOn w:val="a0"/>
    <w:uiPriority w:val="99"/>
    <w:rsid w:val="00AF5EB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AF5EB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AF5EB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AF5EB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AF5EB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AF5EB3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semiHidden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D57864"/>
    <w:pPr>
      <w:tabs>
        <w:tab w:val="right" w:leader="dot" w:pos="10195"/>
      </w:tabs>
    </w:p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0E21BC"/>
    <w:pPr>
      <w:tabs>
        <w:tab w:val="right" w:leader="dot" w:pos="10206"/>
      </w:tabs>
      <w:ind w:left="220" w:right="-1"/>
    </w:pPr>
    <w:rPr>
      <w:rFonts w:asciiTheme="majorHAnsi" w:hAnsiTheme="majorHAnsi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B31CDC"/>
    <w:pPr>
      <w:tabs>
        <w:tab w:val="right" w:leader="dot" w:pos="10195"/>
      </w:tabs>
      <w:spacing w:after="100"/>
      <w:ind w:left="284"/>
    </w:pPr>
  </w:style>
  <w:style w:type="paragraph" w:styleId="4">
    <w:name w:val="toc 4"/>
    <w:basedOn w:val="a"/>
    <w:next w:val="a"/>
    <w:autoRedefine/>
    <w:uiPriority w:val="39"/>
    <w:unhideWhenUsed/>
    <w:rsid w:val="007F5D10"/>
    <w:pPr>
      <w:widowControl w:val="0"/>
      <w:tabs>
        <w:tab w:val="left" w:pos="1013"/>
      </w:tabs>
      <w:spacing w:after="57" w:line="292" w:lineRule="exact"/>
      <w:ind w:left="240"/>
    </w:pPr>
    <w:rPr>
      <w:rFonts w:asciiTheme="majorHAnsi" w:eastAsiaTheme="minorEastAsia" w:hAnsiTheme="majorHAnsi" w:cstheme="minorBidi"/>
      <w:i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7">
    <w:name w:val="Основной текст (2)_"/>
    <w:link w:val="28"/>
    <w:rsid w:val="006B6D8F"/>
    <w:rPr>
      <w:sz w:val="26"/>
      <w:szCs w:val="26"/>
      <w:shd w:val="clear" w:color="auto" w:fill="FFFFFF"/>
    </w:rPr>
  </w:style>
  <w:style w:type="character" w:customStyle="1" w:styleId="aff3">
    <w:name w:val="Колонтитул_"/>
    <w:link w:val="aff4"/>
    <w:rsid w:val="006B6D8F"/>
    <w:rPr>
      <w:rFonts w:ascii="David" w:eastAsia="David" w:hAnsi="David" w:cs="David"/>
      <w:sz w:val="22"/>
      <w:szCs w:val="22"/>
      <w:shd w:val="clear" w:color="auto" w:fill="FFFFFF"/>
    </w:rPr>
  </w:style>
  <w:style w:type="character" w:customStyle="1" w:styleId="29">
    <w:name w:val="Оглавление (2)_"/>
    <w:link w:val="2a"/>
    <w:rsid w:val="006B6D8F"/>
    <w:rPr>
      <w:sz w:val="22"/>
      <w:szCs w:val="22"/>
      <w:shd w:val="clear" w:color="auto" w:fill="FFFFFF"/>
    </w:rPr>
  </w:style>
  <w:style w:type="character" w:customStyle="1" w:styleId="2Corbel105pt">
    <w:name w:val="Оглавление (2) + Corbel;10.5 pt"/>
    <w:rsid w:val="006B6D8F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5">
    <w:name w:val="Оглавление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6B6D8F"/>
    <w:rPr>
      <w:i/>
      <w:iCs/>
      <w:sz w:val="22"/>
      <w:szCs w:val="22"/>
      <w:shd w:val="clear" w:color="auto" w:fill="FFFFFF"/>
    </w:rPr>
  </w:style>
  <w:style w:type="character" w:customStyle="1" w:styleId="72">
    <w:name w:val="Основной текст (7) + Не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0">
    <w:name w:val="Основной текст (8)_"/>
    <w:link w:val="81"/>
    <w:rsid w:val="006B6D8F"/>
    <w:rPr>
      <w:sz w:val="22"/>
      <w:szCs w:val="22"/>
      <w:shd w:val="clear" w:color="auto" w:fill="FFFFFF"/>
    </w:rPr>
  </w:style>
  <w:style w:type="character" w:customStyle="1" w:styleId="82">
    <w:name w:val="Основной текст (8) + Курсив"/>
    <w:rsid w:val="006B6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B6D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f4">
    <w:name w:val="Колонтитул"/>
    <w:basedOn w:val="a"/>
    <w:link w:val="aff3"/>
    <w:rsid w:val="006B6D8F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lang w:eastAsia="ru-RU"/>
    </w:rPr>
  </w:style>
  <w:style w:type="paragraph" w:customStyle="1" w:styleId="2a">
    <w:name w:val="Оглавление (2)"/>
    <w:basedOn w:val="a"/>
    <w:link w:val="29"/>
    <w:rsid w:val="006B6D8F"/>
    <w:pPr>
      <w:widowControl w:val="0"/>
      <w:shd w:val="clear" w:color="auto" w:fill="FFFFFF"/>
      <w:spacing w:before="660" w:after="0" w:line="511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71">
    <w:name w:val="Основной текст (7)"/>
    <w:basedOn w:val="a"/>
    <w:link w:val="70"/>
    <w:rsid w:val="006B6D8F"/>
    <w:pPr>
      <w:widowControl w:val="0"/>
      <w:shd w:val="clear" w:color="auto" w:fill="FFFFFF"/>
      <w:spacing w:before="60" w:after="0" w:line="292" w:lineRule="exact"/>
      <w:jc w:val="both"/>
    </w:pPr>
    <w:rPr>
      <w:rFonts w:ascii="Times New Roman" w:eastAsia="Times New Roman" w:hAnsi="Times New Roman"/>
      <w:i/>
      <w:iCs/>
      <w:lang w:eastAsia="ru-RU"/>
    </w:rPr>
  </w:style>
  <w:style w:type="paragraph" w:customStyle="1" w:styleId="81">
    <w:name w:val="Основной текст (8)"/>
    <w:basedOn w:val="a"/>
    <w:link w:val="80"/>
    <w:rsid w:val="006B6D8F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100">
    <w:name w:val="Основной текст (10)_"/>
    <w:link w:val="101"/>
    <w:rsid w:val="00EC572C"/>
    <w:rPr>
      <w:b/>
      <w:bCs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 + Не полужирный;Не курсив"/>
    <w:rsid w:val="00EC57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EC572C"/>
    <w:pPr>
      <w:widowControl w:val="0"/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styleId="aff6">
    <w:name w:val="Emphasis"/>
    <w:basedOn w:val="a0"/>
    <w:qFormat/>
    <w:rsid w:val="00EE0379"/>
    <w:rPr>
      <w:i/>
      <w:iCs/>
    </w:rPr>
  </w:style>
  <w:style w:type="character" w:customStyle="1" w:styleId="FontStyle82">
    <w:name w:val="Font Style82"/>
    <w:basedOn w:val="a0"/>
    <w:uiPriority w:val="99"/>
    <w:rsid w:val="00AF5EB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AF5EB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AF5EB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AF5EB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AF5EB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AF5EB3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B40E0-D56E-4BCC-A902-6476AF55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15985</Words>
  <Characters>111453</Characters>
  <Application>Microsoft Office Word</Application>
  <DocSecurity>0</DocSecurity>
  <Lines>928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127184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2018-02-27T07:12:00Z</dcterms:created>
  <dcterms:modified xsi:type="dcterms:W3CDTF">2018-08-02T12:42:00Z</dcterms:modified>
</cp:coreProperties>
</file>