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E00" w:rsidRDefault="00FE5E00" w:rsidP="00707BE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Сводный перечень </w:t>
      </w:r>
    </w:p>
    <w:p w:rsidR="00707BED" w:rsidRDefault="00FE5E00" w:rsidP="00707BE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выдвинутых кандидатов в члены Общественной палаты при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УФНС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России по Орловской области</w:t>
      </w:r>
    </w:p>
    <w:p w:rsidR="00FE5E00" w:rsidRPr="003737B9" w:rsidRDefault="00FE5E00" w:rsidP="00707BE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7230"/>
      </w:tblGrid>
      <w:tr w:rsidR="00FE5E00" w:rsidRPr="00AF5028" w:rsidTr="00FE5E00">
        <w:trPr>
          <w:trHeight w:val="522"/>
        </w:trPr>
        <w:tc>
          <w:tcPr>
            <w:tcW w:w="567" w:type="dxa"/>
            <w:vAlign w:val="center"/>
          </w:tcPr>
          <w:p w:rsidR="00FE5E00" w:rsidRPr="00707BED" w:rsidRDefault="00FE5E00" w:rsidP="003737B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7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707BED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707BED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694" w:type="dxa"/>
            <w:vAlign w:val="center"/>
          </w:tcPr>
          <w:p w:rsidR="00FE5E00" w:rsidRPr="00707BED" w:rsidRDefault="00FE5E00" w:rsidP="003737B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7BED"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7230" w:type="dxa"/>
            <w:vAlign w:val="center"/>
          </w:tcPr>
          <w:p w:rsidR="00FE5E00" w:rsidRPr="00707BED" w:rsidRDefault="00FE5E00" w:rsidP="00707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7BED">
              <w:rPr>
                <w:rFonts w:ascii="Times New Roman" w:hAnsi="Times New Roman" w:cs="Times New Roman"/>
                <w:b/>
                <w:sz w:val="26"/>
                <w:szCs w:val="26"/>
              </w:rPr>
              <w:t>ДОЛЖНОСТЬ</w:t>
            </w: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Авдеев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Федор Степанович</w:t>
            </w:r>
          </w:p>
        </w:tc>
        <w:tc>
          <w:tcPr>
            <w:tcW w:w="7230" w:type="dxa"/>
            <w:shd w:val="clear" w:color="auto" w:fill="auto"/>
          </w:tcPr>
          <w:p w:rsidR="00FE5E00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советник при ректорате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ФГБОУ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ВПО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«Орловский государственный университет»,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доктор педагогических наук, профессор, почетный доктор математики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Реймского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университета (Франция), действительный член Международной Академии информатизации, действительный член Российской Академии естественных наук</w:t>
            </w:r>
          </w:p>
          <w:p w:rsidR="00FE5E00" w:rsidRPr="003D67C6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253"/>
        </w:trPr>
        <w:tc>
          <w:tcPr>
            <w:tcW w:w="567" w:type="dxa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Байраков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Виктор Иванович</w:t>
            </w:r>
          </w:p>
        </w:tc>
        <w:tc>
          <w:tcPr>
            <w:tcW w:w="7230" w:type="dxa"/>
            <w:shd w:val="clear" w:color="auto" w:fill="auto"/>
          </w:tcPr>
          <w:p w:rsidR="00FE5E00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главный врач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БУЗ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Орловская больница скорой медицинской помощи им. Семашко,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профессор, доктор медицинских наук, заслуженный врач РФ, член медицинской общественной палаты Орловской области </w:t>
            </w:r>
          </w:p>
          <w:p w:rsidR="00FE5E00" w:rsidRPr="003D67C6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Гапонов Александр Иванович</w:t>
            </w:r>
          </w:p>
        </w:tc>
        <w:tc>
          <w:tcPr>
            <w:tcW w:w="7230" w:type="dxa"/>
            <w:shd w:val="clear" w:color="auto" w:fill="auto"/>
          </w:tcPr>
          <w:p w:rsidR="00FE5E00" w:rsidRDefault="00FE5E00" w:rsidP="003D67C6">
            <w:pPr>
              <w:rPr>
                <w:rFonts w:ascii="Times New Roman" w:hAnsi="Times New Roman" w:cs="Times New Roman"/>
                <w:color w:val="1C1C1C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color w:val="1C1C1C"/>
                <w:sz w:val="26"/>
                <w:szCs w:val="26"/>
              </w:rPr>
              <w:t xml:space="preserve">председатель регионального Объединения работодателей «Объединение промышленников и предпринимателей Орловской области», кандидат экономических наук, директор по развитию </w:t>
            </w:r>
            <w:proofErr w:type="spellStart"/>
            <w:r w:rsidRPr="003D67C6">
              <w:rPr>
                <w:rFonts w:ascii="Times New Roman" w:hAnsi="Times New Roman" w:cs="Times New Roman"/>
                <w:color w:val="1C1C1C"/>
                <w:sz w:val="26"/>
                <w:szCs w:val="26"/>
              </w:rPr>
              <w:t>ОАО</w:t>
            </w:r>
            <w:proofErr w:type="spellEnd"/>
            <w:r w:rsidRPr="003D67C6">
              <w:rPr>
                <w:rFonts w:ascii="Times New Roman" w:hAnsi="Times New Roman" w:cs="Times New Roman"/>
                <w:color w:val="1C1C1C"/>
                <w:sz w:val="26"/>
                <w:szCs w:val="26"/>
              </w:rPr>
              <w:t xml:space="preserve"> «Гамма» г. Орел, почетный гражданин г. Орла, почетный работник текстильной и легкой промышленности</w:t>
            </w:r>
          </w:p>
          <w:p w:rsidR="00FE5E00" w:rsidRPr="003D67C6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Голенков Вячеслав Александрович</w:t>
            </w:r>
          </w:p>
        </w:tc>
        <w:tc>
          <w:tcPr>
            <w:tcW w:w="7230" w:type="dxa"/>
            <w:shd w:val="clear" w:color="auto" w:fill="auto"/>
          </w:tcPr>
          <w:p w:rsidR="00FE5E00" w:rsidRPr="003D67C6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президент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ФГБОУ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ВПО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Госуниверстиет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УНПК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»,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доктор технических наук, </w:t>
            </w:r>
          </w:p>
          <w:p w:rsidR="00FE5E00" w:rsidRPr="003D67C6" w:rsidRDefault="00FE5E00" w:rsidP="003D67C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профессор; лауреат Государственной премии Российской Федерации в области науки и техники, премии Президента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в области -образования, премии Правительства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в области науки и техники, премии Правительства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в области образования, почетный работник </w:t>
            </w:r>
            <w:proofErr w:type="gram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высшего профессионального</w:t>
            </w:r>
            <w:proofErr w:type="gram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РФ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, почетный работник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ФГБОУ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ВПО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Госуниверстиет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УНПК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FE5E00" w:rsidRPr="003D67C6" w:rsidTr="00FE5E00">
        <w:trPr>
          <w:trHeight w:val="1082"/>
        </w:trPr>
        <w:tc>
          <w:tcPr>
            <w:tcW w:w="567" w:type="dxa"/>
            <w:shd w:val="clear" w:color="auto" w:fill="auto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Кишнев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Андрей Леонидович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0" w:type="dxa"/>
            <w:shd w:val="clear" w:color="auto" w:fill="auto"/>
          </w:tcPr>
          <w:p w:rsidR="00FE5E00" w:rsidRPr="003D67C6" w:rsidRDefault="00FE5E00" w:rsidP="00707B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председатель совета Орловского регионального отделения «ОПОРА России», генеральный директор ООО «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ДОВИРО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ГРУПП»</w:t>
            </w: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Комаров Святослав Александрович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0" w:type="dxa"/>
          </w:tcPr>
          <w:p w:rsidR="00FE5E00" w:rsidRPr="003D67C6" w:rsidRDefault="00FE5E00" w:rsidP="00707B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президент, председатель правления Орловской торгово-промышленной палаты</w:t>
            </w: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Куревин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Николай Геннадиевич</w:t>
            </w:r>
          </w:p>
        </w:tc>
        <w:tc>
          <w:tcPr>
            <w:tcW w:w="7230" w:type="dxa"/>
          </w:tcPr>
          <w:p w:rsidR="00FE5E00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- директор филиала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ФГУ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ВГТиРК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» «Государственная телевизионная и радиовещательная компания «Орел» (ГТРК «Орел»), член Общественного совета при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УМВД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по Орловской области, член Общественного совета при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Росреестре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по Орловской области</w:t>
            </w:r>
          </w:p>
          <w:p w:rsidR="00FE5E00" w:rsidRPr="003D67C6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  <w:shd w:val="clear" w:color="auto" w:fill="auto"/>
          </w:tcPr>
          <w:p w:rsidR="00FE5E00" w:rsidRPr="003D67C6" w:rsidRDefault="00FE5E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Лыгина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Нина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  <w:tc>
          <w:tcPr>
            <w:tcW w:w="7230" w:type="dxa"/>
            <w:shd w:val="clear" w:color="auto" w:fill="auto"/>
          </w:tcPr>
          <w:p w:rsidR="00FE5E00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Совета Ассоциации общественных объединений «Общественная палата Орловской области»,  член Совета по взаимодействию Общественной палаты РФ с общественными 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палатами субъектов РФ, член Президиума Общественного совета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ЦФО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, ректор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ОрелГИЭТ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,  доктор экономических наук,  профессор</w:t>
            </w:r>
            <w:proofErr w:type="gramEnd"/>
          </w:p>
          <w:p w:rsidR="00FE5E00" w:rsidRPr="003D67C6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1183"/>
        </w:trPr>
        <w:tc>
          <w:tcPr>
            <w:tcW w:w="567" w:type="dxa"/>
            <w:shd w:val="clear" w:color="auto" w:fill="auto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Мурадян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Вадим Феликсович</w:t>
            </w:r>
          </w:p>
        </w:tc>
        <w:tc>
          <w:tcPr>
            <w:tcW w:w="7230" w:type="dxa"/>
            <w:shd w:val="clear" w:color="auto" w:fill="auto"/>
          </w:tcPr>
          <w:p w:rsidR="00FE5E00" w:rsidRPr="003D67C6" w:rsidRDefault="00FE5E00" w:rsidP="00707B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главный врач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БУЗ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Орловской области «Орловская областная клиническая больница»</w:t>
            </w: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  <w:shd w:val="clear" w:color="auto" w:fill="auto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Навлев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Андрей Михайлович</w:t>
            </w:r>
          </w:p>
        </w:tc>
        <w:tc>
          <w:tcPr>
            <w:tcW w:w="7230" w:type="dxa"/>
            <w:shd w:val="clear" w:color="auto" w:fill="auto"/>
          </w:tcPr>
          <w:p w:rsidR="00FE5E00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директор Общества с ограниченной ответственностью «</w:t>
            </w:r>
            <w:proofErr w:type="spellStart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Кредитал</w:t>
            </w:r>
            <w:proofErr w:type="spellEnd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+» </w:t>
            </w: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официального Дистрибьютора Сети </w:t>
            </w: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КонсультантПлюс</w:t>
            </w:r>
            <w:proofErr w:type="spellEnd"/>
          </w:p>
          <w:p w:rsidR="00FE5E00" w:rsidRPr="003D67C6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  <w:shd w:val="clear" w:color="auto" w:fill="auto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Студенников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Николаевич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0" w:type="dxa"/>
            <w:shd w:val="clear" w:color="auto" w:fill="auto"/>
          </w:tcPr>
          <w:p w:rsidR="00FE5E00" w:rsidRDefault="00FE5E00" w:rsidP="00DF136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председатель Координационного совета строителей Орловской области, генеральный директор </w:t>
            </w:r>
            <w:proofErr w:type="spellStart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ОАО</w:t>
            </w:r>
            <w:proofErr w:type="spellEnd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«</w:t>
            </w:r>
            <w:proofErr w:type="spellStart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Орелстрой</w:t>
            </w:r>
            <w:proofErr w:type="spellEnd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, почетный строитель России</w:t>
            </w:r>
          </w:p>
          <w:p w:rsidR="00FE5E00" w:rsidRPr="003D67C6" w:rsidRDefault="00FE5E00" w:rsidP="00DF13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5E00" w:rsidRPr="003D67C6" w:rsidTr="00FE5E00">
        <w:trPr>
          <w:trHeight w:val="1121"/>
        </w:trPr>
        <w:tc>
          <w:tcPr>
            <w:tcW w:w="567" w:type="dxa"/>
            <w:shd w:val="clear" w:color="auto" w:fill="auto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Псарева</w:t>
            </w:r>
            <w:proofErr w:type="spellEnd"/>
            <w:r w:rsidRPr="003D67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Эльвира Семеновна</w:t>
            </w:r>
          </w:p>
        </w:tc>
        <w:tc>
          <w:tcPr>
            <w:tcW w:w="7230" w:type="dxa"/>
            <w:shd w:val="clear" w:color="auto" w:fill="auto"/>
          </w:tcPr>
          <w:p w:rsidR="00FE5E00" w:rsidRPr="003D67C6" w:rsidRDefault="00FE5E00" w:rsidP="00707BED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Президент Орловской областной нотариальной палаты </w:t>
            </w:r>
          </w:p>
        </w:tc>
      </w:tr>
      <w:tr w:rsidR="00FE5E00" w:rsidRPr="003D67C6" w:rsidTr="00FE5E00">
        <w:trPr>
          <w:trHeight w:val="268"/>
        </w:trPr>
        <w:tc>
          <w:tcPr>
            <w:tcW w:w="567" w:type="dxa"/>
            <w:shd w:val="clear" w:color="auto" w:fill="auto"/>
          </w:tcPr>
          <w:p w:rsidR="00FE5E00" w:rsidRPr="003D67C6" w:rsidRDefault="00FE5E00" w:rsidP="00A94C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94" w:type="dxa"/>
            <w:shd w:val="clear" w:color="auto" w:fill="auto"/>
          </w:tcPr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sz w:val="26"/>
                <w:szCs w:val="26"/>
              </w:rPr>
              <w:t>Гришаев Николай Федорович</w:t>
            </w:r>
          </w:p>
          <w:p w:rsidR="00FE5E00" w:rsidRPr="003D67C6" w:rsidRDefault="00FE5E00" w:rsidP="005333F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0" w:type="dxa"/>
            <w:shd w:val="clear" w:color="auto" w:fill="auto"/>
          </w:tcPr>
          <w:p w:rsidR="00FE5E00" w:rsidRPr="003D67C6" w:rsidRDefault="00FE5E00" w:rsidP="00707BED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Председатель Совета ветеранов </w:t>
            </w:r>
            <w:proofErr w:type="spellStart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>УФНС</w:t>
            </w:r>
            <w:proofErr w:type="spellEnd"/>
            <w:r w:rsidRPr="003D67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России по Орловской области</w:t>
            </w:r>
          </w:p>
        </w:tc>
      </w:tr>
    </w:tbl>
    <w:p w:rsidR="00C56D75" w:rsidRDefault="00C56D75"/>
    <w:p w:rsidR="003A6331" w:rsidRPr="002649CD" w:rsidRDefault="003A6331" w:rsidP="003A6331">
      <w:pPr>
        <w:framePr w:h="912" w:hSpace="38" w:vSpace="58" w:wrap="auto" w:vAnchor="text" w:hAnchor="text" w:x="-3" w:y="63" w:anchorLock="1"/>
        <w:rPr>
          <w:rFonts w:ascii="Times New Roman" w:hAnsi="Times New Roman"/>
          <w:sz w:val="28"/>
          <w:szCs w:val="28"/>
        </w:rPr>
      </w:pPr>
    </w:p>
    <w:p w:rsidR="003A6331" w:rsidRDefault="003A6331" w:rsidP="003D67C6">
      <w:bookmarkStart w:id="0" w:name="_GoBack"/>
      <w:bookmarkEnd w:id="0"/>
    </w:p>
    <w:sectPr w:rsidR="003A6331" w:rsidSect="003D67C6">
      <w:pgSz w:w="11906" w:h="16838"/>
      <w:pgMar w:top="426" w:right="42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3F1"/>
    <w:rsid w:val="000911DC"/>
    <w:rsid w:val="000C1757"/>
    <w:rsid w:val="00105E0C"/>
    <w:rsid w:val="002A6017"/>
    <w:rsid w:val="00313402"/>
    <w:rsid w:val="00366263"/>
    <w:rsid w:val="003737B9"/>
    <w:rsid w:val="003806C9"/>
    <w:rsid w:val="003A6331"/>
    <w:rsid w:val="003D67C6"/>
    <w:rsid w:val="003F4096"/>
    <w:rsid w:val="00406EBE"/>
    <w:rsid w:val="004743EA"/>
    <w:rsid w:val="00490852"/>
    <w:rsid w:val="005333F1"/>
    <w:rsid w:val="00580F4A"/>
    <w:rsid w:val="005E0FA0"/>
    <w:rsid w:val="006F5E6E"/>
    <w:rsid w:val="00707BED"/>
    <w:rsid w:val="007B79DB"/>
    <w:rsid w:val="00830D76"/>
    <w:rsid w:val="008F5604"/>
    <w:rsid w:val="009044C5"/>
    <w:rsid w:val="0092292E"/>
    <w:rsid w:val="00A94C7A"/>
    <w:rsid w:val="00AB3F04"/>
    <w:rsid w:val="00AF5028"/>
    <w:rsid w:val="00B2244F"/>
    <w:rsid w:val="00BA1BE4"/>
    <w:rsid w:val="00BC3ECD"/>
    <w:rsid w:val="00BF1361"/>
    <w:rsid w:val="00C03BCB"/>
    <w:rsid w:val="00C56D75"/>
    <w:rsid w:val="00C639B7"/>
    <w:rsid w:val="00D203A0"/>
    <w:rsid w:val="00E56417"/>
    <w:rsid w:val="00E709BE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F5E6E"/>
    <w:rPr>
      <w:color w:val="0000FF"/>
      <w:u w:val="single"/>
    </w:rPr>
  </w:style>
  <w:style w:type="paragraph" w:styleId="a5">
    <w:name w:val="header"/>
    <w:basedOn w:val="a"/>
    <w:link w:val="a6"/>
    <w:rsid w:val="006F5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F5E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313402"/>
    <w:rPr>
      <w:i/>
      <w:iCs/>
    </w:rPr>
  </w:style>
  <w:style w:type="character" w:styleId="a8">
    <w:name w:val="Strong"/>
    <w:basedOn w:val="a0"/>
    <w:qFormat/>
    <w:rsid w:val="0031340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07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7B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F5E6E"/>
    <w:rPr>
      <w:color w:val="0000FF"/>
      <w:u w:val="single"/>
    </w:rPr>
  </w:style>
  <w:style w:type="paragraph" w:styleId="a5">
    <w:name w:val="header"/>
    <w:basedOn w:val="a"/>
    <w:link w:val="a6"/>
    <w:rsid w:val="006F5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F5E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313402"/>
    <w:rPr>
      <w:i/>
      <w:iCs/>
    </w:rPr>
  </w:style>
  <w:style w:type="character" w:styleId="a8">
    <w:name w:val="Strong"/>
    <w:basedOn w:val="a0"/>
    <w:qFormat/>
    <w:rsid w:val="0031340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07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7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FNS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Суббочева</dc:creator>
  <cp:keywords/>
  <dc:description/>
  <cp:lastModifiedBy>Татьяна Николаевна Суббочева</cp:lastModifiedBy>
  <cp:revision>2</cp:revision>
  <cp:lastPrinted>2014-05-15T05:04:00Z</cp:lastPrinted>
  <dcterms:created xsi:type="dcterms:W3CDTF">2014-05-16T08:12:00Z</dcterms:created>
  <dcterms:modified xsi:type="dcterms:W3CDTF">2014-05-16T08:12:00Z</dcterms:modified>
</cp:coreProperties>
</file>