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19" w:rsidRPr="00D27419" w:rsidRDefault="00D27419" w:rsidP="00D27419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Приложение</w:t>
      </w:r>
    </w:p>
    <w:p w:rsidR="00D27419" w:rsidRPr="00D27419" w:rsidRDefault="00D27419" w:rsidP="00D27419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27419" w:rsidRPr="00D27419" w:rsidRDefault="00D27419" w:rsidP="00D27419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Правительства Орловской области</w:t>
      </w:r>
    </w:p>
    <w:p w:rsidR="00D27419" w:rsidRPr="00D27419" w:rsidRDefault="00D27419" w:rsidP="00D27419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от 23 сентября 2019 г. N 534</w:t>
      </w:r>
    </w:p>
    <w:p w:rsidR="00D27419" w:rsidRPr="00D27419" w:rsidRDefault="00D27419" w:rsidP="00D27419">
      <w:pPr>
        <w:spacing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27419" w:rsidRPr="00D27419" w:rsidRDefault="00D27419" w:rsidP="00D27419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ОСНОВНЫЕ НАПРАВЛЕНИЯ</w:t>
      </w:r>
    </w:p>
    <w:p w:rsidR="00D27419" w:rsidRPr="00D27419" w:rsidRDefault="00D27419" w:rsidP="00D27419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БЮДЖЕТНОЙ И НАЛОГОВОЙ ПОЛИТИКИ ОРЛОВСКОЙ ОБЛАСТИ</w:t>
      </w:r>
    </w:p>
    <w:p w:rsidR="00D27419" w:rsidRPr="00D27419" w:rsidRDefault="00D27419" w:rsidP="00D27419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НА 2020 - 2022 ГОДЫ</w:t>
      </w:r>
    </w:p>
    <w:p w:rsidR="00D27419" w:rsidRPr="00D27419" w:rsidRDefault="00D27419" w:rsidP="00D27419">
      <w:pPr>
        <w:spacing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27419" w:rsidRPr="00D27419" w:rsidRDefault="00D27419" w:rsidP="00D27419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D27419" w:rsidRPr="00D27419" w:rsidRDefault="00D27419" w:rsidP="00D27419">
      <w:pPr>
        <w:spacing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419">
        <w:rPr>
          <w:rFonts w:ascii="Times New Roman" w:hAnsi="Times New Roman" w:cs="Times New Roman"/>
          <w:sz w:val="24"/>
          <w:szCs w:val="24"/>
        </w:rPr>
        <w:t>Основные н</w:t>
      </w:r>
      <w:bookmarkStart w:id="0" w:name="_GoBack"/>
      <w:bookmarkEnd w:id="0"/>
      <w:r w:rsidRPr="00D27419">
        <w:rPr>
          <w:rFonts w:ascii="Times New Roman" w:hAnsi="Times New Roman" w:cs="Times New Roman"/>
          <w:sz w:val="24"/>
          <w:szCs w:val="24"/>
        </w:rPr>
        <w:t>аправления бюджетной и налоговой политики Орловской области на 2020 - 2022 годы разработаны в соответствии со статьей 172 Бюджетного кодекса Российской Федерации, статьей 4 Закона Орловской области от 26 декабря 2014 года N 1724-ОЗ "О бюджетном процессе в Орловской области", а также с учетом положений Налогового кодекса Российской Федерации и постановления Правительства Российской Федерации от 27 декабря 2016 года N</w:t>
      </w:r>
      <w:proofErr w:type="gramEnd"/>
      <w:r w:rsidRPr="00D27419">
        <w:rPr>
          <w:rFonts w:ascii="Times New Roman" w:hAnsi="Times New Roman" w:cs="Times New Roman"/>
          <w:sz w:val="24"/>
          <w:szCs w:val="24"/>
        </w:rPr>
        <w:t xml:space="preserve"> 1506 "О соглашениях, заключаемых Министерством финансов Российской Федерации с высшими должностными лицами субъектов Российской Федерации (руководителями высших исполнительных органов государственной власти субъектов Российской Федерации), получающих дотации на выравнивание бюджетной обеспеченности субъектов Российской Федерации, и мерах ответственности за невыполнение субъектом Российской Федерации обязательств, возникающих из указанных соглашений".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419">
        <w:rPr>
          <w:rFonts w:ascii="Times New Roman" w:hAnsi="Times New Roman" w:cs="Times New Roman"/>
          <w:sz w:val="24"/>
          <w:szCs w:val="24"/>
        </w:rPr>
        <w:t>Основные направления бюджетной и налоговой политики Орловской области на 2020 - 2022 годы определяют стратегические цели и задачи развития Орловской области и направлены на приоритетное исполнение указа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перечня поручений Президента Российской Федерации по реализации Послания Президента Российской</w:t>
      </w:r>
      <w:proofErr w:type="gramEnd"/>
      <w:r w:rsidRPr="00D27419">
        <w:rPr>
          <w:rFonts w:ascii="Times New Roman" w:hAnsi="Times New Roman" w:cs="Times New Roman"/>
          <w:sz w:val="24"/>
          <w:szCs w:val="24"/>
        </w:rPr>
        <w:t xml:space="preserve"> Федерации Федеральному Собранию Российской Федерации от 20 февраля 2019 года N Пр-294, адресное решение социальных задач, повышение качества государственных услуг, достижение конкретных общественно значимых результатов.</w:t>
      </w:r>
    </w:p>
    <w:p w:rsidR="00D27419" w:rsidRPr="00D27419" w:rsidRDefault="00D27419" w:rsidP="00D27419">
      <w:pPr>
        <w:spacing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27419" w:rsidRPr="00D27419" w:rsidRDefault="00D27419" w:rsidP="00D27419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II. Основные</w:t>
      </w:r>
      <w:r>
        <w:rPr>
          <w:rFonts w:ascii="Times New Roman" w:hAnsi="Times New Roman" w:cs="Times New Roman"/>
          <w:sz w:val="24"/>
          <w:szCs w:val="24"/>
        </w:rPr>
        <w:t xml:space="preserve"> направления бюджетной политики </w:t>
      </w:r>
      <w:r w:rsidRPr="00D27419">
        <w:rPr>
          <w:rFonts w:ascii="Times New Roman" w:hAnsi="Times New Roman" w:cs="Times New Roman"/>
          <w:sz w:val="24"/>
          <w:szCs w:val="24"/>
        </w:rPr>
        <w:t>Орловской области на 2020 - 2022 годы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419">
        <w:rPr>
          <w:rFonts w:ascii="Times New Roman" w:hAnsi="Times New Roman" w:cs="Times New Roman"/>
          <w:sz w:val="24"/>
          <w:szCs w:val="24"/>
        </w:rPr>
        <w:t>Базовая цель основных направлений бюджетной политики Орловской области на 2020 - 2022 годы (далее - бюджетная политика) - приведение расходов консолидированного бюджета Орловской области до расчетного объема расходных обязательств субъекта Российской Федерации и муниципальных образований по данным консолидированного бюджета субъекта Российской Федерации, определенного в порядке, установленном Правилами определения расчетного объема расходных обязательств субъекта Российской Федерации и муниципальных образований, утвержденными постановлением Правительства Российской Федерации</w:t>
      </w:r>
      <w:proofErr w:type="gramEnd"/>
      <w:r w:rsidRPr="00D27419">
        <w:rPr>
          <w:rFonts w:ascii="Times New Roman" w:hAnsi="Times New Roman" w:cs="Times New Roman"/>
          <w:sz w:val="24"/>
          <w:szCs w:val="24"/>
        </w:rPr>
        <w:t xml:space="preserve"> от 22 ноября 2004 года N 670 "О </w:t>
      </w:r>
      <w:r w:rsidRPr="00D27419">
        <w:rPr>
          <w:rFonts w:ascii="Times New Roman" w:hAnsi="Times New Roman" w:cs="Times New Roman"/>
          <w:sz w:val="24"/>
          <w:szCs w:val="24"/>
        </w:rPr>
        <w:lastRenderedPageBreak/>
        <w:t>распределении дотаций на выравнивание бюджетной обеспеченности субъектов Российской Федерации".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419">
        <w:rPr>
          <w:rFonts w:ascii="Times New Roman" w:hAnsi="Times New Roman" w:cs="Times New Roman"/>
          <w:sz w:val="24"/>
          <w:szCs w:val="24"/>
        </w:rPr>
        <w:t>Достижение указанной цели, а также обеспечение поэтапного сокращения общего объема долговых обязательств продиктовано и условиями заключенных между Министерством финансов Российской Федерации и Правительством Орловской области соглашений о предоставлении областному бюджету из федерального бюджета бюджетных кредитов для частичного покрытия дефицита и соглашения о мерах по социально-экономическому развитию и оздоровлению государственных финансов Орловской области.</w:t>
      </w:r>
      <w:proofErr w:type="gramEnd"/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В таких условиях одним из ключевых вопросов бюджетной политики является обеспечение сбалансированного распределения имеющихся бюджетных ресурсов между текущими социальными расходами и расходами на развитие.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419">
        <w:rPr>
          <w:rFonts w:ascii="Times New Roman" w:hAnsi="Times New Roman" w:cs="Times New Roman"/>
          <w:sz w:val="24"/>
          <w:szCs w:val="24"/>
        </w:rPr>
        <w:t>Бюджетная политика в части расходов направлена на сохранение преемственности в отношении определенных ранее приоритетов и их достижение и скорректирована с учетом текущей экономической ситуации и необходимостью реализации первоочередных задач социальной сферы, поставленных в указе Президента Российской Федерации от 7 мая 2018 N 204 "О национальных целях и стратегических задачах развития Российской Федерации на период до 2024 года".</w:t>
      </w:r>
      <w:proofErr w:type="gramEnd"/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419">
        <w:rPr>
          <w:rFonts w:ascii="Times New Roman" w:hAnsi="Times New Roman" w:cs="Times New Roman"/>
          <w:sz w:val="24"/>
          <w:szCs w:val="24"/>
        </w:rPr>
        <w:t>Кроме того, необходимо проводить мероприятия, направленные на рост доходного потенциала Орловской области и оптимизацию расходов областного бюджета, позволяющих обеспечить с 2020 года финансовое обеспечение в полном объеме расходных обязательств Орловской области без привлечения средств дотации на выравнивание бюджетной обеспеченности субъектов Российской Федерации.</w:t>
      </w:r>
      <w:proofErr w:type="gramEnd"/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Основные задачи, направленные на достижение базовой цели бюджетной политики: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1) оптимизация расходов на государственное и муниципальное управление;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2) оптимизация расходов на содержание бюджетной сети, а также численности работников бюджетной сферы;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3) совершенствование системы закупок для государственных и муниципальных нужд;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4) оптимизация мер социальной поддержки населения;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5) оптимизация расходов, связанных с предоставлением бюджетных средств хозяйствующим субъектам;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6) оптимизация инвестиционных расходов, субсидий юридическим лицам и дебиторской задолженности;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7) сокращение просроченной кредиторской задолженности областного бюджета;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8) сокращение расходов на обслуживание долга;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9) совершенствование межбюджетных отношений.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Для каждой задачи сформирован набор мероприятий, достижение которых будет способствовать решению задачи.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1. В рамках решения задачи "Оптимизация расходов на государственное и муниципальное управление" в 2019 году проведена значительная работа по следующим направлениям: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lastRenderedPageBreak/>
        <w:t>1) устранение избыточных и дублирующих полномочий органов исполнительной государственной власти специальной компетенции Орловской области (далее - исполнительные органы государственной власти), включая их реорганизацию;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2) централизация отдельных полномочий исполнительных органов государственной власти путем их передачи для централизованного исполнения отдельному органу или подведомственному учреждению.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При этом в 2020 - 2022 годах необходимо продолжить проведение следующих мероприятий: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1) оптимизация расходов на текущее содержание исполнительных органов государственной власти, в том числе на основе сокращения численности государственных гражданских служащих Орловской области, в том числе установление запрета на увеличение численности государственных гражданских служащих Орловской области и численности работников казенных учреждений Орловской области;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2) централизация отдельных полномочий исполнительных органов государственной власти путем их передачи для централизованного исполнения отдельному органу или подведомственному учреждению, в том числе: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а) централизация бюджетного учета в части полномочий получателей бюджетных средств;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б) развитие системы централизованного учета и переход на отраслевую централизованную бухгалтерию;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в) дальнейшая централизация бюджетного и бухгалтерского учета на основе принципов "Электронного бюджета";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г) передача специализированным учреждениям отдельных полномочий исполнительных органов государственной власти, в том числе: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по обеспечению оперативного взаимодействия Губернатора Орловской области и Правительства Орловской области с органами исполнительной государственной власти Российской Федерации;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обеспечению деятельности мировых судей;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материально-техническому обеспечению деятельности;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3) дальнейшее развитие предоставления государственных услуг в электронной форме;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4) установление запрета на принятие новых расходных обязательств Орловской области, включая создание новых государственных учреждений (за исключением случаев, когда государственное учреждение создается для обеспечения оптимизации расходов областного бюджета);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5) повышение эффективности использования имущества, находящегося в собственности Орловской области, в целях организации деятельности исполнительных органов государственной власти.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2. В рамках решения задачи "Оптимизация расходов на содержание бюджетной сети, а также численности работников бюджетной сферы":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 xml:space="preserve">1) мониторинг </w:t>
      </w:r>
      <w:proofErr w:type="spellStart"/>
      <w:r w:rsidRPr="00D27419">
        <w:rPr>
          <w:rFonts w:ascii="Times New Roman" w:hAnsi="Times New Roman" w:cs="Times New Roman"/>
          <w:sz w:val="24"/>
          <w:szCs w:val="24"/>
        </w:rPr>
        <w:t>непревышения</w:t>
      </w:r>
      <w:proofErr w:type="spellEnd"/>
      <w:r w:rsidRPr="00D27419">
        <w:rPr>
          <w:rFonts w:ascii="Times New Roman" w:hAnsi="Times New Roman" w:cs="Times New Roman"/>
          <w:sz w:val="24"/>
          <w:szCs w:val="24"/>
        </w:rPr>
        <w:t xml:space="preserve"> значений целевых показателей заработной платы в целях исполнения подпункта "ж" пункта 6 перечня поручений Президента Российской Федерации от 26 февраля 2019 года N Пр-294 об обеспечении контроля за сохранением </w:t>
      </w:r>
      <w:r w:rsidRPr="00D27419">
        <w:rPr>
          <w:rFonts w:ascii="Times New Roman" w:hAnsi="Times New Roman" w:cs="Times New Roman"/>
          <w:sz w:val="24"/>
          <w:szCs w:val="24"/>
        </w:rPr>
        <w:lastRenderedPageBreak/>
        <w:t xml:space="preserve">достигнутого соотношения между уровнем </w:t>
      </w:r>
      <w:proofErr w:type="gramStart"/>
      <w:r w:rsidRPr="00D27419">
        <w:rPr>
          <w:rFonts w:ascii="Times New Roman" w:hAnsi="Times New Roman" w:cs="Times New Roman"/>
          <w:sz w:val="24"/>
          <w:szCs w:val="24"/>
        </w:rPr>
        <w:t>оплаты труда отдельных категорий работников бюджетной сферы</w:t>
      </w:r>
      <w:proofErr w:type="gramEnd"/>
      <w:r w:rsidRPr="00D27419">
        <w:rPr>
          <w:rFonts w:ascii="Times New Roman" w:hAnsi="Times New Roman" w:cs="Times New Roman"/>
          <w:sz w:val="24"/>
          <w:szCs w:val="24"/>
        </w:rPr>
        <w:t xml:space="preserve"> и уровнем средней заработной платы в регионе;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2) увеличение объема расходов за счет доходов от внебюджетной деятельности учреждений Орловской области, в том числе за счет эффективного использования принадлежащего им на праве оперативного управления имущества;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3) анализ нагрузки на бюджетную сеть (количество бюджетных учреждений Орловской области, контингент, количество персонала, используемые фонды, объемы и качество предоставляемых государственных услуг в разрезе бюджетных учреждений Орловской области);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4) реализация программы реорганизации бюджетной сети (по отраслям);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5) укрупнение или объединение учреждений Орловской области, загруженных менее чем на 50%;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6) создание центров коллективного пользования (</w:t>
      </w:r>
      <w:proofErr w:type="spellStart"/>
      <w:r w:rsidRPr="00D27419">
        <w:rPr>
          <w:rFonts w:ascii="Times New Roman" w:hAnsi="Times New Roman" w:cs="Times New Roman"/>
          <w:sz w:val="24"/>
          <w:szCs w:val="24"/>
        </w:rPr>
        <w:t>высокооснащенных</w:t>
      </w:r>
      <w:proofErr w:type="spellEnd"/>
      <w:r w:rsidRPr="00D27419">
        <w:rPr>
          <w:rFonts w:ascii="Times New Roman" w:hAnsi="Times New Roman" w:cs="Times New Roman"/>
          <w:sz w:val="24"/>
          <w:szCs w:val="24"/>
        </w:rPr>
        <w:t xml:space="preserve"> кабинетов) на базе школ, дворцов культуры, музеев, библиотек, колледжей, предоставляющих возможность реализации творческого потенциала получателей услуг посредством использования современного оборудования, программного обеспечения, доступа к библиотечному фонду и современным обучающим технологиям;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7) реализация (продажа) излишнего, консервация неиспользуемого имущества учреждений Орловской области, анализ возможностей выделения земельных участков для их последующей реализации (сдачи в аренду);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8) уменьшение численности обслуживающего персонала и непрофильных специалистов учреждений Орловской области, в том числе сторожей, поваров, уборщиков помещений, водителей, завхозов, электриков, рабочих, слесарей, плотников;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9) передача несвойственных функций бюджетных учреждений Орловской области на аутсорсинг (организация теплоснабжения, организация питания школьников, уборка помещений, транспортное обеспечение обучающихся), вывод медицинских работников детских садов и школ в систему здравоохранения;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10) включение в нормативные затраты на содержание имущества только затрат на имущество, используемое для выполнения государственного задания, а также отказ от содержания имущества, неиспользуемого для выполнения государственного задания;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11) реализация мероприятий по энергосбережению;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12) повышение качества и расширение спектра государственных услуг, в том числе перечня платных услуг, связанных с основной и сопутствующей деятельностью учреждений Орловской области;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13) расширение форм предоставления государственных услуг, в том числе создание передвижных медицинских комплексов, передвижных библиотек.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3. В рамках решения задачи "Совершенствование системы закупок для государственных и муниципальных нужд":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1) оптимизация расходов на укрепление материально-технической базы бюджетных и автономных учреждений Орловской области;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2) увеличение объемов проводимых совместных закупок для нужд исполнительных органов государственной власти и учреждений Орловской области;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lastRenderedPageBreak/>
        <w:t>3) анализ закупок малого объема, а также принятие решения о целесообразности применения специализированного программного обеспечения для проведения закупок малого объема на единой электронной площадке;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4) включение требований по организации закупок, в том числе по централизации закупочной деятельности, совместным закупкам, предварительной экспертизе ценообразования, в состав условий предоставления субсидий местным бюджетам.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4. В рамках решения задачи "Оптимизация мер социальной поддержки населения":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1) индексация социальных выплат, установленных отдельным категориям граждан законодательством Орловской области, в размерах, соответствующих требованиям соглашения с Министерством финансов Российской Федерации, которыми предусматриваются меры по социально-экономическому развитию и оздоровлению государственных финансов субъектов Российской Федерации;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2) исключение из числа получателей мер социальной поддержки по оплате жилья и коммунальных услуг членов семей носителя льготы, кроме нетрудоспособных иждивенцев, совместно с ним проживающих и находящихся на его полном содержании, за исключением случаев, установленных законодательством;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3) введение дополнительных критериев при назначении предоставления мер социальной поддержки отдельным категориям граждан, способствующее сокращению прироста численности получателей;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4) продолжение работы по введению критериев нуждаемости в правила назначения предоставления мер социальной защиты населения;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5) совершенствование мер административного характера по социальным выплатам, в том числе изменение периодичности подтверждения права на льготу, повышение эффективности проверки сведений о доходах получателей мер социальной поддержки, увеличение кратности выплат;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6) оптимизация расходов на страховые взносы на неработающее население за счет проведения работы по актуализации сведений о численности неработающего населения (в том числе на основе взаимодействия с соответствующими территориальными органами федеральных органов исполнительной власти).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5. В рамках решения задачи "Оптимизация расходов, связанных с предоставлением бюджетных средств хозяйствующим субъектам":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1) анализ причин возникновения и принятие плана сокращения дебиторской задолженности;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2) оптимизация тарифной политики;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3) организация претензионной работы по государственным контрактам и договорам учреждений Орловской области.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6. В рамках решения задачи "Оптимизация инвестиционных расходов, субсидий юридическим лицам и дебиторской задолженности":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 xml:space="preserve">1) сокращение объемов незавершенного строительства по объектам, </w:t>
      </w:r>
      <w:proofErr w:type="gramStart"/>
      <w:r w:rsidRPr="00D27419">
        <w:rPr>
          <w:rFonts w:ascii="Times New Roman" w:hAnsi="Times New Roman" w:cs="Times New Roman"/>
          <w:sz w:val="24"/>
          <w:szCs w:val="24"/>
        </w:rPr>
        <w:t>сроки</w:t>
      </w:r>
      <w:proofErr w:type="gramEnd"/>
      <w:r w:rsidRPr="00D27419">
        <w:rPr>
          <w:rFonts w:ascii="Times New Roman" w:hAnsi="Times New Roman" w:cs="Times New Roman"/>
          <w:sz w:val="24"/>
          <w:szCs w:val="24"/>
        </w:rPr>
        <w:t xml:space="preserve"> завершения которых значительно превысили плановые или строительство прекращено;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2) оценка указанных объектов незавершенного строительства на предмет целесообразности продолжения строительства или продажи по остаточной стоимости;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 xml:space="preserve">3) сокращение случаев авансирования капитальных расходов, оплата объектов с низкой стоимостью только после введения в эксплуатацию, установление минимального </w:t>
      </w:r>
      <w:r w:rsidRPr="00D27419">
        <w:rPr>
          <w:rFonts w:ascii="Times New Roman" w:hAnsi="Times New Roman" w:cs="Times New Roman"/>
          <w:sz w:val="24"/>
          <w:szCs w:val="24"/>
        </w:rPr>
        <w:lastRenderedPageBreak/>
        <w:t>размера фактически произведенных подрядчиком расходов, при достижении которых осуществляется их оплата;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 xml:space="preserve">4) планирование расходов областного бюджета на </w:t>
      </w:r>
      <w:proofErr w:type="spellStart"/>
      <w:r w:rsidRPr="00D2741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D27419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объектов, предусмотренных федеральными государственными программами, с учетом реального прогноза доходов областного бюджета. Исключение случаев возврата в федеральный бюджет субсидий на </w:t>
      </w:r>
      <w:proofErr w:type="spellStart"/>
      <w:r w:rsidRPr="00D2741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D27419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по причине невыполнения Орловской областью условий соглашений;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 xml:space="preserve">5) совершенствование механизма отбора наиболее эффективных инвестиционных проектов для полного либо частичного финансирования за счет бюджетных средств в рамках программного бюджета и для бюджетных инвестиций, осуществляющихся </w:t>
      </w:r>
      <w:proofErr w:type="gramStart"/>
      <w:r w:rsidRPr="00D27419">
        <w:rPr>
          <w:rFonts w:ascii="Times New Roman" w:hAnsi="Times New Roman" w:cs="Times New Roman"/>
          <w:sz w:val="24"/>
          <w:szCs w:val="24"/>
        </w:rPr>
        <w:t>в непрограммной</w:t>
      </w:r>
      <w:proofErr w:type="gramEnd"/>
      <w:r w:rsidRPr="00D27419">
        <w:rPr>
          <w:rFonts w:ascii="Times New Roman" w:hAnsi="Times New Roman" w:cs="Times New Roman"/>
          <w:sz w:val="24"/>
          <w:szCs w:val="24"/>
        </w:rPr>
        <w:t xml:space="preserve"> форме, на основе системы разработанных критериев оценки эффективности.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7. В рамках решения задачи "Сокращение просроченной кредиторской задолженности областного бюджета":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1) проверка обоснованности возникновения и достоверности отражения в годовой отчетности кредиторской задолженности, в том числе просроченной, учреждений Орловской области;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2) инвентаризация государственных контрактов и договоров, заключенных учреждениями Орловской области, на соответствие утвержденным лимитам бюджетных обязательств и планам финансово-хозяйственной деятельности;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3) проведение инвентаризации кредиторской задолженности с целью списания задолженности с истекшим сроком исковой давности, в том числе в отношении подведомственных исполнительным органам государственной власти учреждений;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4) осуществление ежемесячного мониторинга просроченной кредиторской задолженности учреждений Орловской области, анализ причин возникновения задолженности.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8. В рамках решения задачи "Сокращение расходов на обслуживание долга":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1) сокращение объема коммерческих заимствований;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2) установление ограничений на привлечение новых заимствований.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9. В рамках решения задачи "Совершенствование межбюджетных отношений":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419">
        <w:rPr>
          <w:rFonts w:ascii="Times New Roman" w:hAnsi="Times New Roman" w:cs="Times New Roman"/>
          <w:sz w:val="24"/>
          <w:szCs w:val="24"/>
        </w:rPr>
        <w:t>1) проведение работы по заключению с главами местных администраций (руководителями исполнительно-распорядительных органов) муниципальных образований, получающих дотации на выравнивание бюджетной обеспеченности муниципальных районов (городских округов) из областного бюджета и (или) доходы по заменяющим указанные дотации дополнительным нормативам отчислений от налога на доходы физических лиц, соглашений, которыми предусматриваются меры по социально-экономическому развитию и оздоровлению муниципальных финансов муниципального района (городского округа);</w:t>
      </w:r>
      <w:proofErr w:type="gramEnd"/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2) обеспечение сбалансированности местных бюджетов;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3) создание условий для сокращения муниципального долга;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4) содействие формированию устойчивой собственной доходной базы местных бюджетов, создание стимулов к ее наращиванию;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lastRenderedPageBreak/>
        <w:t>5) создание стимулов для повышения качества управления муниципальными финансами, эффективности расходования бюджетных средств и ответственности органов местного самоуправления муниципальных образований Орловской области за проводимую бюджетную политику.</w:t>
      </w:r>
    </w:p>
    <w:p w:rsidR="00D27419" w:rsidRPr="00D27419" w:rsidRDefault="00D27419" w:rsidP="00D27419">
      <w:pPr>
        <w:spacing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27419" w:rsidRPr="00D27419" w:rsidRDefault="00D27419" w:rsidP="00D27419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III. Основные направления налоговой политики</w:t>
      </w:r>
    </w:p>
    <w:p w:rsidR="00D27419" w:rsidRPr="00D27419" w:rsidRDefault="00D27419" w:rsidP="00D27419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Орловской области на 2020 - 2022 годы</w:t>
      </w:r>
    </w:p>
    <w:p w:rsidR="00D27419" w:rsidRPr="00D27419" w:rsidRDefault="00D27419" w:rsidP="00D27419">
      <w:pPr>
        <w:spacing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Налоговая политика Орловской области на 2020 - 2022 годы обеспечивает преемственность целей и задач налоговой политики предыдущего периода и направлена на увеличение доходов консолидированного бюджета Орловской области за счет оптимизации налоговой нагрузки, отмены неэффективных налоговых льгот, повышения эффективности системы налогового администрирования.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419">
        <w:rPr>
          <w:rFonts w:ascii="Times New Roman" w:hAnsi="Times New Roman" w:cs="Times New Roman"/>
          <w:sz w:val="24"/>
          <w:szCs w:val="24"/>
        </w:rPr>
        <w:t>Работа по мобилизации доходов в Орловской области будет продолжена в рамках реализации постановления Правительства Орловской области от 1 апреля 2014 года N 74 "О создании межведомственной комиссии по легализации заработной платы и объектов налогообложения в Орловской области", постановления Правительства Орловской области от 8 февраля 2013 года N 29 "О межведомственной рабочей группе по координации мероприятий, проводимых в целях повышения роли</w:t>
      </w:r>
      <w:proofErr w:type="gramEnd"/>
      <w:r w:rsidRPr="00D27419">
        <w:rPr>
          <w:rFonts w:ascii="Times New Roman" w:hAnsi="Times New Roman" w:cs="Times New Roman"/>
          <w:sz w:val="24"/>
          <w:szCs w:val="24"/>
        </w:rPr>
        <w:t xml:space="preserve"> имущественных налогов в формировании регионального и местных бюджетов", распоряжения Правительства Орловской области от 5 августа 2019 года N 380-р.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Основными направлениями налоговой политики Орловской области на 2020 - 2022 на ближайшую перспективу являются: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1. Мобилизация резервов доходной базы консолидированного бюджета Орловской области: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1) усиление работы по погашению задолженности по налоговым и неналоговым платежам в бюджеты всех уровней;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2) активизация мероприятий по выявлению, постановке на налоговый учет и привлечению к налогообложению обособленных подразделений, головные организации которых расположены за пределами Орловской области;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419">
        <w:rPr>
          <w:rFonts w:ascii="Times New Roman" w:hAnsi="Times New Roman" w:cs="Times New Roman"/>
          <w:sz w:val="24"/>
          <w:szCs w:val="24"/>
        </w:rPr>
        <w:t>3) продолжение работы, направленной на повышение объемов поступлений в бюджеты Орловской области налога на доходы физических лиц: создание условий для роста общего объема фонда оплаты труда в регионе, легализация заработной платы, доведение ее до среднеотраслевого уровня, активизация работы по легализации теневой занятости, проведение мероприятий по сокращению задолженности по налогу на доходы физических лиц;</w:t>
      </w:r>
      <w:proofErr w:type="gramEnd"/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4) продолжение работы по расширению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 или зарегистрированы с указанием неполных сведений, необходимых для исчисления налогов;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5) оптимизация налоговых льгот и иных преференций, предоставляемых субъектам хозяйственной деятельности, в том числе исходя из оценки востребованности этих льгот и преференций и их экономического эффекта;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lastRenderedPageBreak/>
        <w:t>6) повышение эффективности деятельности государственных унитарных предприятий и открытых акционерных обществ, контрольный пакет акций которых находится в собственности Орловской области;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7) оптимизация ставок арендной платы и сокращение размеров задолженности по арендной плате за земельные участки, аренду имущества;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8) включение неэффективно используемого имущества в программу приватизации Орловской области;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419">
        <w:rPr>
          <w:rFonts w:ascii="Times New Roman" w:hAnsi="Times New Roman" w:cs="Times New Roman"/>
          <w:sz w:val="24"/>
          <w:szCs w:val="24"/>
        </w:rPr>
        <w:t>9) рассмотрение целесообразности перехода на налогообложение имущества организаций с использованием кадастровой стоимости в отношении таких объектов, как административно-деловые центры и торговые центры (комплексы) и помещения в них, нежилые помещения,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</w:t>
      </w:r>
      <w:proofErr w:type="gramEnd"/>
      <w:r w:rsidRPr="00D27419">
        <w:rPr>
          <w:rFonts w:ascii="Times New Roman" w:hAnsi="Times New Roman" w:cs="Times New Roman"/>
          <w:sz w:val="24"/>
          <w:szCs w:val="24"/>
        </w:rPr>
        <w:t xml:space="preserve"> для размещения офисов, торговых объектов, объектов общественного питания и бытового обслуживания.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2. Стимулирование инвестиционной деятельности: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1) совершенствование мер государственной поддержки хозяйствующих субъектов, осуществляющих реализацию инвестиционных проектов, оказывающих влияние на рост налогового потенциала;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2) сохранение и расширение государственной поддержки субъектам малого и среднего бизнеса путем предоставления налоговых преференций.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3. Совершенствование налогового администрирования: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419">
        <w:rPr>
          <w:rFonts w:ascii="Times New Roman" w:hAnsi="Times New Roman" w:cs="Times New Roman"/>
          <w:sz w:val="24"/>
          <w:szCs w:val="24"/>
        </w:rPr>
        <w:t>1) повышение ответственности администраторов доходов за эффективное прогнозирование, своевременность, полноту поступления и сокращение задолженности администрируемых платежей;</w:t>
      </w:r>
      <w:proofErr w:type="gramEnd"/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419">
        <w:rPr>
          <w:rFonts w:ascii="Times New Roman" w:hAnsi="Times New Roman" w:cs="Times New Roman"/>
          <w:sz w:val="24"/>
          <w:szCs w:val="24"/>
        </w:rPr>
        <w:t>2) повышение качества и эффективности совместной работы органов власти всех уровней по усилению администрирования доходов в рамках деятельности межведомственных рабочих групп по платежам в областной и местные бюджеты;</w:t>
      </w:r>
      <w:proofErr w:type="gramEnd"/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19">
        <w:rPr>
          <w:rFonts w:ascii="Times New Roman" w:hAnsi="Times New Roman" w:cs="Times New Roman"/>
          <w:sz w:val="24"/>
          <w:szCs w:val="24"/>
        </w:rPr>
        <w:t>3) продолжение работы органами власти всех уровней по легализации прибыли и убытков организаций, допускающих искажения в налоговом учете, легализации "теневой" заработной платы, взысканию задолженности по налоговым и неналоговым доходам, реализации мероприятий по повышению роли имущественных налогов в формировании доходов консолидированного бюджета.</w:t>
      </w: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7419" w:rsidRPr="00D27419" w:rsidRDefault="00D27419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091C" w:rsidRPr="00D27419" w:rsidRDefault="00020BDB" w:rsidP="00D2741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3091C" w:rsidRPr="00D2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19"/>
    <w:rsid w:val="00020BDB"/>
    <w:rsid w:val="0007756F"/>
    <w:rsid w:val="00134C86"/>
    <w:rsid w:val="001F5F87"/>
    <w:rsid w:val="00247DF0"/>
    <w:rsid w:val="004F271E"/>
    <w:rsid w:val="00502FB8"/>
    <w:rsid w:val="006163E9"/>
    <w:rsid w:val="007364D1"/>
    <w:rsid w:val="00A11C2A"/>
    <w:rsid w:val="00A200CF"/>
    <w:rsid w:val="00A2769F"/>
    <w:rsid w:val="00B547BD"/>
    <w:rsid w:val="00D27419"/>
    <w:rsid w:val="00E5720D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3144</Words>
  <Characters>17927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2</cp:revision>
  <dcterms:created xsi:type="dcterms:W3CDTF">2019-12-04T09:14:00Z</dcterms:created>
  <dcterms:modified xsi:type="dcterms:W3CDTF">2019-12-04T09:16:00Z</dcterms:modified>
</cp:coreProperties>
</file>