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5C" w:rsidRPr="005915D3" w:rsidRDefault="001F015C" w:rsidP="001F0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915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7D460C" wp14:editId="4DF52A74">
            <wp:extent cx="609600" cy="828675"/>
            <wp:effectExtent l="0" t="0" r="0" b="9525"/>
            <wp:docPr id="3" name="Рисунок 3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5C" w:rsidRPr="005915D3" w:rsidRDefault="001F015C" w:rsidP="001F015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015C" w:rsidRPr="005915D3" w:rsidRDefault="001F015C" w:rsidP="001F015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ОРЛОВСКИЙ ОБЛАСТНОЙ СОВЕТ НАРОДНЫХ ДЕПУТАТОВ</w:t>
      </w:r>
    </w:p>
    <w:p w:rsidR="001F015C" w:rsidRPr="005915D3" w:rsidRDefault="001F015C" w:rsidP="001F015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5D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7"/>
        <w:gridCol w:w="4836"/>
      </w:tblGrid>
      <w:tr w:rsidR="001F015C" w:rsidRPr="005915D3" w:rsidTr="00C54EFB">
        <w:tc>
          <w:tcPr>
            <w:tcW w:w="4962" w:type="dxa"/>
            <w:vAlign w:val="bottom"/>
            <w:hideMark/>
          </w:tcPr>
          <w:p w:rsidR="001F015C" w:rsidRPr="005915D3" w:rsidRDefault="001F015C" w:rsidP="00C54EFB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3" w:type="dxa"/>
            <w:vAlign w:val="bottom"/>
            <w:hideMark/>
          </w:tcPr>
          <w:p w:rsidR="001F015C" w:rsidRPr="005915D3" w:rsidRDefault="001F015C" w:rsidP="003B164C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B1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Pr="005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</w:t>
            </w:r>
          </w:p>
        </w:tc>
      </w:tr>
    </w:tbl>
    <w:p w:rsidR="001F015C" w:rsidRPr="005915D3" w:rsidRDefault="001F015C" w:rsidP="001F0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город Орёл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F015C" w:rsidRPr="005915D3" w:rsidTr="00C54EFB">
        <w:tc>
          <w:tcPr>
            <w:tcW w:w="5070" w:type="dxa"/>
            <w:hideMark/>
          </w:tcPr>
          <w:p w:rsidR="001F015C" w:rsidRPr="005915D3" w:rsidRDefault="001F015C" w:rsidP="001F015C">
            <w:pPr>
              <w:widowControl w:val="0"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Орловской области "</w:t>
            </w:r>
            <w:r w:rsidRPr="00AE7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статью 1 Закона Орловской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AE7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установлении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E7A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2022–2024 годы налоговых ставок для отдельных категорий налогоплательщиков, применяющих упр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ощенную систему налогообложения</w:t>
            </w:r>
            <w:r w:rsidRPr="0059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1F015C" w:rsidRPr="005915D3" w:rsidRDefault="001F015C" w:rsidP="001F0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Орловский областной Совет народных депутатов ПОСТАНОВЛЯЕТ:</w:t>
      </w:r>
    </w:p>
    <w:p w:rsidR="001F015C" w:rsidRPr="005915D3" w:rsidRDefault="001F015C" w:rsidP="001F0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 Орловской области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"О внесении изменений в статью 1 Закона Орловской области "Об установлении на 2022–2024 годы налоговых ставок для отдельных категорий налогоплательщиков, применяющих упрощенную систему налогообложения"</w:t>
      </w: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15C" w:rsidRPr="00EB4586" w:rsidRDefault="001F015C" w:rsidP="001F0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5D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B4586">
        <w:rPr>
          <w:rFonts w:ascii="Times New Roman" w:hAnsi="Times New Roman"/>
          <w:sz w:val="24"/>
          <w:szCs w:val="24"/>
        </w:rPr>
        <w:t>Направить принятый Закон Губернатору Орловской области для подписания и обнародования.</w:t>
      </w:r>
    </w:p>
    <w:p w:rsidR="001F015C" w:rsidRPr="00EB4586" w:rsidRDefault="001F015C" w:rsidP="001F0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458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B45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4586">
        <w:rPr>
          <w:rFonts w:ascii="Times New Roman" w:hAnsi="Times New Roman"/>
          <w:sz w:val="24"/>
          <w:szCs w:val="24"/>
        </w:rPr>
        <w:t xml:space="preserve"> исполнением настоящего Закона возложить на комитет по бюджету, налогам и финансам Орловского областного Совета народных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1F015C" w:rsidRPr="00DE3B6F" w:rsidTr="00C54EFB">
        <w:tc>
          <w:tcPr>
            <w:tcW w:w="2500" w:type="pct"/>
            <w:shd w:val="clear" w:color="auto" w:fill="auto"/>
            <w:vAlign w:val="bottom"/>
          </w:tcPr>
          <w:p w:rsidR="001F015C" w:rsidRPr="00DE3B6F" w:rsidRDefault="001F015C" w:rsidP="00C54EFB">
            <w:pPr>
              <w:spacing w:before="7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Орловского</w:t>
            </w: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областного Совета народных депутатов 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F015C" w:rsidRPr="00DE3B6F" w:rsidRDefault="001F015C" w:rsidP="00C54EFB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3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Музалевский</w:t>
            </w:r>
            <w:proofErr w:type="spellEnd"/>
          </w:p>
        </w:tc>
      </w:tr>
    </w:tbl>
    <w:p w:rsidR="001F015C" w:rsidRDefault="001F015C" w:rsidP="001F015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F015C" w:rsidSect="000C4F3E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F015C" w:rsidRPr="00604C3A" w:rsidRDefault="001F015C" w:rsidP="001F015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C3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16A73CA" wp14:editId="7BE8E971">
            <wp:extent cx="609600" cy="828675"/>
            <wp:effectExtent l="19050" t="0" r="0" b="0"/>
            <wp:docPr id="1" name="Рисунок 6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5C" w:rsidRPr="00604C3A" w:rsidRDefault="001F015C" w:rsidP="001F015C">
      <w:pPr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04C3A">
        <w:rPr>
          <w:rFonts w:ascii="Times New Roman" w:eastAsia="Times New Roman" w:hAnsi="Times New Roman"/>
          <w:b/>
          <w:bCs/>
          <w:sz w:val="28"/>
          <w:szCs w:val="28"/>
        </w:rPr>
        <w:t>ЗАКОН</w:t>
      </w:r>
      <w:r w:rsidRPr="00604C3A">
        <w:rPr>
          <w:rFonts w:ascii="Times New Roman" w:eastAsia="Times New Roman" w:hAnsi="Times New Roman"/>
          <w:b/>
          <w:bCs/>
          <w:sz w:val="28"/>
          <w:szCs w:val="28"/>
        </w:rPr>
        <w:br/>
        <w:t>ОРЛОВСКОЙ ОБЛАСТИ</w:t>
      </w:r>
    </w:p>
    <w:p w:rsidR="001F015C" w:rsidRPr="00604C3A" w:rsidRDefault="001F015C" w:rsidP="001F015C">
      <w:pPr>
        <w:spacing w:after="0" w:line="240" w:lineRule="auto"/>
        <w:ind w:left="993" w:right="5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внесении изменений в статью 1 Закона Орловской области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E7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"Об установлении на 2022–2024 годы налоговых ставок для отдельных категорий налогоплательщиков, применяющих упр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ощенную систему налогообложения"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1F015C" w:rsidRPr="00604C3A" w:rsidTr="00C54EFB">
        <w:tc>
          <w:tcPr>
            <w:tcW w:w="4926" w:type="dxa"/>
            <w:vAlign w:val="bottom"/>
            <w:hideMark/>
          </w:tcPr>
          <w:p w:rsidR="001F015C" w:rsidRPr="00604C3A" w:rsidRDefault="001F015C" w:rsidP="00C54EF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</w:t>
            </w:r>
            <w:proofErr w:type="gramEnd"/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Орловским областным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>Советом народных депутатов</w:t>
            </w:r>
          </w:p>
        </w:tc>
        <w:tc>
          <w:tcPr>
            <w:tcW w:w="4927" w:type="dxa"/>
            <w:vAlign w:val="bottom"/>
            <w:hideMark/>
          </w:tcPr>
          <w:p w:rsidR="001F015C" w:rsidRPr="00604C3A" w:rsidRDefault="001F015C" w:rsidP="00C54EFB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24 ноября </w:t>
            </w:r>
            <w:r w:rsidRPr="00604C3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1F015C" w:rsidRPr="00222387" w:rsidRDefault="001F015C" w:rsidP="001F0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</w:p>
    <w:p w:rsidR="001F015C" w:rsidRPr="00AE7AF1" w:rsidRDefault="001F015C" w:rsidP="001F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Внести в статью 1 Закона Орловской области от 31 августа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№ 2655-ОЗ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Орловская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правда. 3 сентября 2021 года. № 97</w:t>
      </w: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следующие изменения: </w:t>
      </w:r>
    </w:p>
    <w:p w:rsidR="001F015C" w:rsidRPr="00AE7AF1" w:rsidRDefault="001F015C" w:rsidP="001F015C">
      <w:pPr>
        <w:autoSpaceDE w:val="0"/>
        <w:spacing w:after="0" w:line="240" w:lineRule="auto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1) дополнить частью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1F015C" w:rsidRPr="00AE7AF1" w:rsidRDefault="001F015C" w:rsidP="001F015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пунктами 1 и 2 статьи 346.20 Налогового кодекса Российской Федерации установить на 2022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для налогоплательщиков, осуществляющих виды деятельности Общероссийского классификатора видов экономической деятельности (ОКВЭД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029-2014, включенные в класс 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предоставлению продуктов питания и напитков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 w:rsidRPr="00AE7AF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гостиниц и предприятий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1F015C" w:rsidRPr="00AE7AF1" w:rsidRDefault="001F015C" w:rsidP="001F015C">
      <w:pPr>
        <w:tabs>
          <w:tab w:val="left" w:pos="0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2) дополнить частью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1F015C" w:rsidRPr="00AE7AF1" w:rsidRDefault="001F015C" w:rsidP="001F01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Налоговые ставки, указанные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 применяются в зависимости от объекта налогообложения, выбранного налогоплательщиком в соответствии с пунктами 1, 2 статьи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Налогового кодекса Российской Федерации, при условии, что удельный вес дохода от реализации товаров (работ, услуг) при осуществлении указанных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видов экономической деятельности за соответствующий налоговый период составляет не менее 70 процентов в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сумме доходов от реализации товаров (работ, услуг), определяемых в соответствии со статьей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F015C" w:rsidRPr="00AE7AF1" w:rsidRDefault="001F015C" w:rsidP="001F015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Документом, подтверждающим право налогоплательщиков на применение одной </w:t>
      </w:r>
      <w:proofErr w:type="gramStart"/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proofErr w:type="gramEnd"/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налоговых ставок, указанных в части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</w:t>
      </w: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, является расчет удельного веса дохода, указанного в абзаце первом настоящей части, составленный в произвольной форме, за подписью налогоплательщика</w:t>
      </w:r>
      <w:proofErr w:type="gramStart"/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F015C" w:rsidRDefault="001F015C" w:rsidP="001F015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15C" w:rsidRDefault="001F015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64C" w:rsidRDefault="003B164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15C" w:rsidRPr="00AE7AF1" w:rsidRDefault="001F015C" w:rsidP="001F015C">
      <w:pPr>
        <w:tabs>
          <w:tab w:val="left" w:pos="1103"/>
          <w:tab w:val="left" w:pos="33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Статья 2</w:t>
      </w:r>
    </w:p>
    <w:p w:rsidR="001F015C" w:rsidRPr="00AE7AF1" w:rsidRDefault="001F015C" w:rsidP="001F015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Настоящий Закон вступает в силу с 1 января 2022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928"/>
      </w:tblGrid>
      <w:tr w:rsidR="001F015C" w:rsidRPr="00604C3A" w:rsidTr="00C54EFB">
        <w:tc>
          <w:tcPr>
            <w:tcW w:w="2499" w:type="pct"/>
            <w:vAlign w:val="bottom"/>
            <w:hideMark/>
          </w:tcPr>
          <w:p w:rsidR="001F015C" w:rsidRPr="00604C3A" w:rsidRDefault="001F015C" w:rsidP="00C54EFB">
            <w:pPr>
              <w:spacing w:before="7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Губернатор </w:t>
            </w: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2501" w:type="pct"/>
            <w:vAlign w:val="bottom"/>
            <w:hideMark/>
          </w:tcPr>
          <w:p w:rsidR="001F015C" w:rsidRPr="00604C3A" w:rsidRDefault="001F015C" w:rsidP="00C54EFB">
            <w:pPr>
              <w:spacing w:before="48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 Клычков</w:t>
            </w:r>
          </w:p>
        </w:tc>
      </w:tr>
    </w:tbl>
    <w:p w:rsidR="001F015C" w:rsidRPr="003B164C" w:rsidRDefault="001F015C" w:rsidP="001F015C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64C">
        <w:rPr>
          <w:rFonts w:ascii="Times New Roman" w:eastAsia="Times New Roman" w:hAnsi="Times New Roman"/>
          <w:sz w:val="24"/>
          <w:szCs w:val="24"/>
          <w:lang w:eastAsia="ru-RU"/>
        </w:rPr>
        <w:t>город Орёл</w:t>
      </w:r>
    </w:p>
    <w:p w:rsidR="001F015C" w:rsidRPr="003B164C" w:rsidRDefault="003B164C" w:rsidP="001F015C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B164C">
        <w:rPr>
          <w:rFonts w:ascii="Times New Roman" w:hAnsi="Times New Roman"/>
          <w:sz w:val="24"/>
          <w:szCs w:val="24"/>
        </w:rPr>
        <w:t xml:space="preserve">26 ноября </w:t>
      </w:r>
      <w:r w:rsidR="001F015C" w:rsidRPr="003B164C">
        <w:rPr>
          <w:rFonts w:ascii="Times New Roman" w:hAnsi="Times New Roman"/>
          <w:sz w:val="24"/>
          <w:szCs w:val="24"/>
        </w:rPr>
        <w:t>2021 года</w:t>
      </w:r>
    </w:p>
    <w:p w:rsidR="001F015C" w:rsidRPr="003B164C" w:rsidRDefault="001F015C" w:rsidP="001F015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64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B164C" w:rsidRPr="003B164C">
        <w:rPr>
          <w:rFonts w:ascii="Times New Roman" w:eastAsia="Times New Roman" w:hAnsi="Times New Roman"/>
          <w:sz w:val="24"/>
          <w:szCs w:val="24"/>
          <w:lang w:eastAsia="ru-RU"/>
        </w:rPr>
        <w:t>2712</w:t>
      </w:r>
      <w:r w:rsidRPr="003B164C">
        <w:rPr>
          <w:rFonts w:ascii="Times New Roman" w:eastAsia="Times New Roman" w:hAnsi="Times New Roman"/>
          <w:sz w:val="24"/>
          <w:szCs w:val="24"/>
          <w:lang w:eastAsia="ru-RU"/>
        </w:rPr>
        <w:t>-ОЗ</w:t>
      </w:r>
    </w:p>
    <w:p w:rsidR="00126764" w:rsidRPr="00126764" w:rsidRDefault="00126764" w:rsidP="001267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6764" w:rsidRPr="00126764" w:rsidRDefault="00126764" w:rsidP="001267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sectPr w:rsidR="00126764" w:rsidRPr="00126764" w:rsidSect="00791102">
          <w:headerReference w:type="default" r:id="rId12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D0020" w:rsidRPr="00FD0020" w:rsidRDefault="00FD0020" w:rsidP="00FD00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A224B06" wp14:editId="30A4F428">
            <wp:extent cx="612140" cy="826770"/>
            <wp:effectExtent l="19050" t="0" r="0" b="0"/>
            <wp:docPr id="4" name="Рисунок 4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20" w:rsidRPr="00FD0020" w:rsidRDefault="00FD0020" w:rsidP="00FD0020">
      <w:pPr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0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Pr="00FD00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ОРЛОВСКОЙ ОБЛАСТИ</w:t>
      </w:r>
    </w:p>
    <w:p w:rsidR="00FD0020" w:rsidRPr="00FD0020" w:rsidRDefault="00FD0020" w:rsidP="00FD00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 установлении на 2022–2024 годы налоговых ставок для отдельных категорий налогоплательщиков, применяющих упрощенную систему налогообложения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927"/>
      </w:tblGrid>
      <w:tr w:rsidR="00FD0020" w:rsidRPr="00FD0020" w:rsidTr="006E1407">
        <w:tc>
          <w:tcPr>
            <w:tcW w:w="4818" w:type="dxa"/>
            <w:shd w:val="clear" w:color="auto" w:fill="auto"/>
            <w:vAlign w:val="bottom"/>
          </w:tcPr>
          <w:p w:rsidR="00FD0020" w:rsidRDefault="00FD0020" w:rsidP="00FD00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</w:t>
            </w:r>
            <w:proofErr w:type="gramEnd"/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Орловским областным</w:t>
            </w:r>
            <w:r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>Советом народных депутатов</w:t>
            </w:r>
          </w:p>
          <w:p w:rsidR="001F015C" w:rsidRPr="00FD0020" w:rsidRDefault="001F015C" w:rsidP="00FD00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Изменения внесены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D0020" w:rsidRDefault="0063466E" w:rsidP="00FD0020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27 августа</w:t>
            </w:r>
            <w:r w:rsidR="00FD0020" w:rsidRPr="00FD002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2021 года</w:t>
            </w:r>
          </w:p>
          <w:p w:rsidR="001F015C" w:rsidRPr="00FD0020" w:rsidRDefault="001F015C" w:rsidP="00FD0020">
            <w:pPr>
              <w:autoSpaceDE w:val="0"/>
              <w:autoSpaceDN w:val="0"/>
              <w:adjustRightInd w:val="0"/>
              <w:spacing w:before="240" w:after="24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 ноября 2021 года</w:t>
            </w:r>
          </w:p>
        </w:tc>
      </w:tr>
    </w:tbl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установить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2022–2024 годы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налоговую ставку в размере 3 процентов для налогоплательщиков, применяющих упрощенную систему налогообложения, выбравших в качестве объекта налогообложения доходы и осуществляющих виды деятельности Общероссийского классификатора видов экономической деятельности (ОКВЭД2)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029-2014 (КДЕС</w:t>
      </w: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2), принятого и введенного в действие приказом Федерального агентства по техническому регулированию и метрологии от 31 января 2014 года № 14-ст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 и Общероссийского классификатора продукции по видам экономической деятельности (ОКПД2) ОК 034-2014 (КПЕС 2008)" (далее – Общероссийский классификатор видов экономической деятельности (ОКВЭД2)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029-2014), включенные: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history="1">
        <w:r w:rsidRPr="00FD0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группу 62.01</w:t>
        </w:r>
      </w:hyperlink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"Разработка компьютерного программного обеспечения", группу 62.02 "Деятельность консультативная и работы в области компьютерных технологий"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в </w:t>
      </w:r>
      <w:hyperlink r:id="rId14" w:history="1">
        <w:r w:rsidRPr="00FD0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подгруппу 63.11.1</w:t>
        </w:r>
      </w:hyperlink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"Деятельность по созданию и использованию баз данных и информационных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связи";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подкласс 72.1 "Научные исследования и разработки в области естественных и технических наук" класса 72 "Научные исследования и разработки", в подгруппу 74.90.9 "Деятельность в области защиты информации" группы 74.90 "Деятельность профессиональная, научная и техническая прочая, не включенная в другие группировки" подкласса 74.9 "Деятельность профессиональная, научная и техническая прочая, не включенная в другие группировки" класса 74 "Деятельность профессиональная, научная и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техническая прочая", в класс 75 "Деятельность ветеринарная" раздела M "Деятельность профессиональная, научная и техническая";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"Образование"; </w:t>
      </w:r>
    </w:p>
    <w:p w:rsidR="00FD0020" w:rsidRPr="00FD0020" w:rsidRDefault="00FD0020" w:rsidP="00FD0020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 подкласс 86.1 "Деятельность больничных организаций", в группу 86.21 "Общая врачебная практика", в группу 86.22 "Специальная врачебная практика" подкласса 86.2 "Медицинская и стоматологическая практика", в подкласс 86.9 "Деятельность в области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медицины прочая" класса 86 "Деятельность в области здравоохранения", в класс 87 "Деятельность по уходу с обеспечением проживания", в класс 88 "Предоставление социальных услуг без обеспечения проживания"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здравоохранения и социальных услуг".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соот</w:t>
      </w:r>
      <w:r w:rsidR="00D8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ветствии с пунктом 2 статьи 346</w:t>
      </w:r>
      <w:r w:rsidRPr="00D8114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20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Налогового кодекса Российской Федерации установить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2022–2024 годы</w:t>
      </w:r>
      <w:r w:rsidRPr="00FD00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виды деятельности Общероссийского классификатора видов экономической деятельности (ОКВЭД2) </w:t>
      </w: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029-2014, включенные: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"Сельское, лесное хозяйство, охота, рыболовство и рыбоводство";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D8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"Обрабатывающие производства";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раздел E "Водоснабжение; водоотведение, организация сбора и утилизации отходов, деятельность по ликвидации загрязнений";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"Строительство";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58 "Деятельность издательская", в класс 59 "Производство кинофильмов, видеофильмов и телевизионных программ, издание звукозаписей и нот", в группу 62.01 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в подгруппу 63.11.1 "Деятельность</w:t>
      </w:r>
      <w:proofErr w:type="gramEnd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связи";</w:t>
      </w:r>
      <w:proofErr w:type="gramEnd"/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 подкласс 72.1 "Научные исследования и разработки в области естественных и технических наук" класса 72 "Научные исследования и разработки", в класс 75 "Деятельность ветеринарная" раздела M "Деятельность профессиональная, научная и техническая";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в раздел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"Образование"; 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в подкласс 86.1 "Деятельность больничных организаций", в группу 86.21 "Общая врачебная практика", в группу 86.22 "Специальная врачебная практика" подкласса 86.2 "Медицинская и стоматологическая практика", в подкласс 86.9 "Деятельность в области медицины прочая" класса 86 "Деятельность в области здравоохранения", в класс 87 "Деятельность по уходу с обеспечением проживания", в класс 88 "Предоставление социальных услуг без обеспечения проживания"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</w:t>
      </w:r>
      <w:proofErr w:type="gramEnd"/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здравоохранения и социальных услуг"; </w:t>
      </w:r>
    </w:p>
    <w:p w:rsid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в класс 90 "Деятельность творческая, деятельность в области искусства и организации развлечений", в класс 91 "Деятельность библиотек, архивов, музеев и прочих объектов культуры", в класс 93 "Деятельность в области спорта, отдыха и развлечений" раздела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"Деятельность в области культуры, спорта, орг</w:t>
      </w:r>
      <w:r w:rsidR="001F0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анизации досуга и развлечений".</w:t>
      </w:r>
    </w:p>
    <w:p w:rsidR="001F015C" w:rsidRPr="00AE7AF1" w:rsidRDefault="001F015C" w:rsidP="001F015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пунктами 1 и 2 статьи 346.20 Налогового кодекса Российской Федерации установить на 2022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для налогоплательщиков, осуществляющих виды деятельности Общероссийского классификатора видов экономической деятельности (ОКВЭД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029-2014, включенные в класс 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предоставлению продуктов питания и напитков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 w:rsidRPr="00AE7AF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Деятельность гостиниц и предприятий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020" w:rsidRPr="00FD0020" w:rsidRDefault="00FD0020" w:rsidP="00FD0020">
      <w:pPr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Налоговые ставки, у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частях 1 и 2 настоящей статьи, применяются в зависимости от объекта налогообложения, выбранного налогоплательщиком в соответс</w:t>
      </w:r>
      <w:r w:rsidR="00D81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пунктами 1, 2 статьи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при одновременном соблюдении следующих условий:</w:t>
      </w:r>
    </w:p>
    <w:p w:rsidR="00FD0020" w:rsidRPr="00FD0020" w:rsidRDefault="00FD0020" w:rsidP="00FD0020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удельный вес дохода от реализации товаров (работ, услуг) при осуществлении указанных в частях 1 и 2 настоящей статьи видов экономической деятельности за соответствующий налоговый период составляет не менее 70 процентов в общей сумме доходов от реализации товаров (работ, услуг), определяемых </w:t>
      </w:r>
      <w:r w:rsidR="00D8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346</w:t>
      </w:r>
      <w:r w:rsidRPr="00D811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10"/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среднемесячной заработной платы в расчете на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работника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налоговый период, в котором налогоплательщик применил одну из налоговых ставок, указанных в частях 1 и 2 настоящей статьи,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не ниже 2 минимальных размеров оплаты труда, установленных законодательством Российской Федерации на соответствующий налоговый период, – для налогоплательщиков, осуществляющих реализацию товаров (работ, услуг) с привлечением наемных работников;</w:t>
      </w:r>
      <w:proofErr w:type="gramEnd"/>
    </w:p>
    <w:p w:rsid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00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отсутствие недоимки по уплате налогов, зачисляемых в консолидированный бюджет Орловской области, в размере более 3000 рублей по итогам налогового периода,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налогоплательщик применил одну из налоговых ставок, указанных в частях 1 и 2 настоящей статьи.</w:t>
      </w:r>
    </w:p>
    <w:p w:rsidR="001E4730" w:rsidRPr="00AE7AF1" w:rsidRDefault="001E4730" w:rsidP="001E47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Налоговые ставки, указанные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 применяются в зависимости от объекта налогообложения, выбранного налогоплательщиком в соответствии с пунктами 1, 2 статьи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Налогового кодекса Российской Федерации, при условии, что удельный вес дохода от реализации товаров (работ, услуг) при осуществлении указанных в 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видов экономической деятельности за соответствующий налоговый период составляет не менее 70 процентов в</w:t>
      </w:r>
      <w:proofErr w:type="gramEnd"/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сумме доходов от реализации товаров (работ, услуг), определяемых в соответствии со статьей 346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E4730" w:rsidRPr="001E4730" w:rsidRDefault="001E4730" w:rsidP="001E4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Документом, подтверждающим право налогоплательщиков на применение одной из налоговых ставок, указанных в части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44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7A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E7AF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</w:t>
      </w:r>
      <w:r w:rsidRPr="00AE7AF1">
        <w:rPr>
          <w:rFonts w:ascii="Times New Roman" w:eastAsia="Times New Roman" w:hAnsi="Times New Roman"/>
          <w:bCs/>
          <w:sz w:val="24"/>
          <w:szCs w:val="24"/>
          <w:lang w:eastAsia="ru-RU"/>
        </w:rPr>
        <w:t>, является расчет удельного веса дохода, указанного в абзаце первом настоящей части, составленный в произвольной форме, за подписью налогоплательщика.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подтверждающими право налогоплательщиков на применение одной из налоговых ставок, указанных в частях 1 и 2 настоящей статьи, являются: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удельного веса дохода, указанного в части 3 настоящей статьи, составленный в произвольной форме, за подписью налогоплательщика;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71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документ, подтверждающий размер среднемесячной заработной платы на одного работника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налоговый период, в котором налогоплательщик применил одну из налоговых ставок, указанных в частях 1 и 2 настоящей статьи, составленный </w:t>
      </w: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федерального статистического наблюдения, 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налогоплательщиков, осуществляющих реализацию товаров (работ, услуг) с привлечением наемных работников.</w:t>
      </w:r>
    </w:p>
    <w:p w:rsidR="00FD0020" w:rsidRPr="00FD0020" w:rsidRDefault="00FD0020" w:rsidP="00FD0020">
      <w:pPr>
        <w:tabs>
          <w:tab w:val="left" w:pos="0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Документы, указанные в части 4 настоящей статьи, представляются налогоплательщиками в налоговый орган одновременно с налоговой декларацией по налогу, уплачиваемому в связи с применением упрощенной системы налогообложения. </w:t>
      </w:r>
    </w:p>
    <w:p w:rsidR="00FD0020" w:rsidRPr="00FD0020" w:rsidRDefault="00FD0020" w:rsidP="00FD0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 случае несоблюдения хотя бы одного из условий, установленных частью 3 настоящей статьи, налогоплательщик утрачивает право на применение налоговых ставок, указанных в частях 1 и 2 настоящей статьи, с начала налогового периода, в котором не выполнено данное условие.</w:t>
      </w:r>
    </w:p>
    <w:p w:rsidR="00FD0020" w:rsidRPr="00FD0020" w:rsidRDefault="00FD0020" w:rsidP="00FD0020">
      <w:pPr>
        <w:widowControl w:val="0"/>
        <w:tabs>
          <w:tab w:val="left" w:pos="9360"/>
          <w:tab w:val="left" w:pos="954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FD0020" w:rsidRPr="00FD0020" w:rsidRDefault="00FD0020" w:rsidP="00FD0020">
      <w:pPr>
        <w:widowControl w:val="0"/>
        <w:tabs>
          <w:tab w:val="left" w:pos="936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FD0020" w:rsidRPr="00FD0020" w:rsidTr="006E1407">
        <w:tc>
          <w:tcPr>
            <w:tcW w:w="2500" w:type="pct"/>
            <w:vAlign w:val="bottom"/>
            <w:hideMark/>
          </w:tcPr>
          <w:p w:rsidR="00FD0020" w:rsidRPr="00FD0020" w:rsidRDefault="00FD0020" w:rsidP="00FD0020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Губернатор</w:t>
            </w: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2500" w:type="pct"/>
            <w:vAlign w:val="bottom"/>
            <w:hideMark/>
          </w:tcPr>
          <w:p w:rsidR="00FD0020" w:rsidRPr="00FD0020" w:rsidRDefault="00FD0020" w:rsidP="00FD0020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Клычков</w:t>
            </w:r>
          </w:p>
        </w:tc>
      </w:tr>
    </w:tbl>
    <w:p w:rsidR="00FD0020" w:rsidRPr="00FD0020" w:rsidRDefault="00FD0020" w:rsidP="00FD0020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Орёл</w:t>
      </w:r>
    </w:p>
    <w:p w:rsidR="00FD0020" w:rsidRPr="00FD0020" w:rsidRDefault="0063466E" w:rsidP="00FD00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</w:t>
      </w:r>
      <w:r w:rsidR="00FD0020"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126764" w:rsidRPr="00126764" w:rsidRDefault="00FD0020" w:rsidP="00FD00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466E">
        <w:rPr>
          <w:rFonts w:ascii="Times New Roman" w:eastAsia="Times New Roman" w:hAnsi="Times New Roman" w:cs="Times New Roman"/>
          <w:sz w:val="24"/>
          <w:szCs w:val="24"/>
          <w:lang w:eastAsia="ru-RU"/>
        </w:rPr>
        <w:t>2655</w:t>
      </w:r>
      <w:r w:rsidRPr="00FD00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</w:p>
    <w:sectPr w:rsidR="00126764" w:rsidRPr="00126764" w:rsidSect="00EB458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33" w:rsidRDefault="00CD6A33">
      <w:pPr>
        <w:spacing w:after="0" w:line="240" w:lineRule="auto"/>
      </w:pPr>
      <w:r>
        <w:separator/>
      </w:r>
    </w:p>
  </w:endnote>
  <w:endnote w:type="continuationSeparator" w:id="0">
    <w:p w:rsidR="00CD6A33" w:rsidRDefault="00CD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33" w:rsidRDefault="00CD6A33">
      <w:pPr>
        <w:spacing w:after="0" w:line="240" w:lineRule="auto"/>
      </w:pPr>
      <w:r>
        <w:separator/>
      </w:r>
    </w:p>
  </w:footnote>
  <w:footnote w:type="continuationSeparator" w:id="0">
    <w:p w:rsidR="00CD6A33" w:rsidRDefault="00CD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504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015C" w:rsidRPr="003B2CE6" w:rsidRDefault="001F015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B2CE6">
          <w:rPr>
            <w:rFonts w:ascii="Times New Roman" w:hAnsi="Times New Roman"/>
            <w:sz w:val="24"/>
            <w:szCs w:val="24"/>
          </w:rPr>
          <w:fldChar w:fldCharType="begin"/>
        </w:r>
        <w:r w:rsidRPr="003B2C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2CE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B2C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86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099" w:rsidRPr="006012CB" w:rsidRDefault="00EE3099">
        <w:pPr>
          <w:pStyle w:val="a3"/>
          <w:jc w:val="center"/>
          <w:rPr>
            <w:sz w:val="24"/>
            <w:szCs w:val="24"/>
          </w:rPr>
        </w:pPr>
        <w:r w:rsidRPr="00236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6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27C"/>
    <w:multiLevelType w:val="hybridMultilevel"/>
    <w:tmpl w:val="B9D012BA"/>
    <w:lvl w:ilvl="0" w:tplc="9E4C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2"/>
    <w:rsid w:val="00000FCA"/>
    <w:rsid w:val="00001EAA"/>
    <w:rsid w:val="00003508"/>
    <w:rsid w:val="0000465B"/>
    <w:rsid w:val="00007848"/>
    <w:rsid w:val="000112DA"/>
    <w:rsid w:val="00031BA5"/>
    <w:rsid w:val="000409B7"/>
    <w:rsid w:val="000410C5"/>
    <w:rsid w:val="00045B4C"/>
    <w:rsid w:val="00052EE9"/>
    <w:rsid w:val="00055485"/>
    <w:rsid w:val="0005646A"/>
    <w:rsid w:val="00056A4F"/>
    <w:rsid w:val="00057C26"/>
    <w:rsid w:val="0006249F"/>
    <w:rsid w:val="0006632B"/>
    <w:rsid w:val="00066AFC"/>
    <w:rsid w:val="00067ED1"/>
    <w:rsid w:val="0007313C"/>
    <w:rsid w:val="00074A01"/>
    <w:rsid w:val="000820F1"/>
    <w:rsid w:val="0008422C"/>
    <w:rsid w:val="00086100"/>
    <w:rsid w:val="000914EA"/>
    <w:rsid w:val="00091FDB"/>
    <w:rsid w:val="00094636"/>
    <w:rsid w:val="000976F4"/>
    <w:rsid w:val="000A45A5"/>
    <w:rsid w:val="000A7567"/>
    <w:rsid w:val="000B211E"/>
    <w:rsid w:val="000B4AF1"/>
    <w:rsid w:val="000B552B"/>
    <w:rsid w:val="000B79C1"/>
    <w:rsid w:val="000C5975"/>
    <w:rsid w:val="000C67ED"/>
    <w:rsid w:val="000C6EFC"/>
    <w:rsid w:val="000D1AAB"/>
    <w:rsid w:val="000E24A5"/>
    <w:rsid w:val="000E3377"/>
    <w:rsid w:val="000F5413"/>
    <w:rsid w:val="000F7D61"/>
    <w:rsid w:val="0010117D"/>
    <w:rsid w:val="00106309"/>
    <w:rsid w:val="00110E71"/>
    <w:rsid w:val="001141F3"/>
    <w:rsid w:val="00114A92"/>
    <w:rsid w:val="0011606C"/>
    <w:rsid w:val="001261FE"/>
    <w:rsid w:val="00126764"/>
    <w:rsid w:val="001278E9"/>
    <w:rsid w:val="001308C1"/>
    <w:rsid w:val="00130EB1"/>
    <w:rsid w:val="00130FFA"/>
    <w:rsid w:val="00137396"/>
    <w:rsid w:val="001554EF"/>
    <w:rsid w:val="001622CE"/>
    <w:rsid w:val="00177FE8"/>
    <w:rsid w:val="00180CAA"/>
    <w:rsid w:val="00194F00"/>
    <w:rsid w:val="00197618"/>
    <w:rsid w:val="001A3DDB"/>
    <w:rsid w:val="001A65CF"/>
    <w:rsid w:val="001A65DE"/>
    <w:rsid w:val="001A6B2F"/>
    <w:rsid w:val="001B3A60"/>
    <w:rsid w:val="001C4419"/>
    <w:rsid w:val="001C61FD"/>
    <w:rsid w:val="001D48C2"/>
    <w:rsid w:val="001D5388"/>
    <w:rsid w:val="001E1E4C"/>
    <w:rsid w:val="001E200C"/>
    <w:rsid w:val="001E2F7F"/>
    <w:rsid w:val="001E4730"/>
    <w:rsid w:val="001F015C"/>
    <w:rsid w:val="001F1359"/>
    <w:rsid w:val="00200CA5"/>
    <w:rsid w:val="002074BC"/>
    <w:rsid w:val="00213B50"/>
    <w:rsid w:val="00213E75"/>
    <w:rsid w:val="002166CA"/>
    <w:rsid w:val="00223F99"/>
    <w:rsid w:val="002277DD"/>
    <w:rsid w:val="00227D90"/>
    <w:rsid w:val="002307A1"/>
    <w:rsid w:val="002315E4"/>
    <w:rsid w:val="00232D62"/>
    <w:rsid w:val="0023409F"/>
    <w:rsid w:val="00235306"/>
    <w:rsid w:val="00236482"/>
    <w:rsid w:val="00236E92"/>
    <w:rsid w:val="00242F27"/>
    <w:rsid w:val="002442F5"/>
    <w:rsid w:val="00245385"/>
    <w:rsid w:val="00246AD2"/>
    <w:rsid w:val="00250DEE"/>
    <w:rsid w:val="00255872"/>
    <w:rsid w:val="00256DD0"/>
    <w:rsid w:val="002572EA"/>
    <w:rsid w:val="0026075F"/>
    <w:rsid w:val="0026137D"/>
    <w:rsid w:val="002630EE"/>
    <w:rsid w:val="00265E44"/>
    <w:rsid w:val="00266605"/>
    <w:rsid w:val="00280448"/>
    <w:rsid w:val="002808B3"/>
    <w:rsid w:val="0028094C"/>
    <w:rsid w:val="00282078"/>
    <w:rsid w:val="002821D0"/>
    <w:rsid w:val="0028324C"/>
    <w:rsid w:val="002A1662"/>
    <w:rsid w:val="002A1A02"/>
    <w:rsid w:val="002A467E"/>
    <w:rsid w:val="002A6038"/>
    <w:rsid w:val="002A6664"/>
    <w:rsid w:val="002A799C"/>
    <w:rsid w:val="002B4188"/>
    <w:rsid w:val="002C6401"/>
    <w:rsid w:val="002C7A11"/>
    <w:rsid w:val="002E666D"/>
    <w:rsid w:val="002F3DC5"/>
    <w:rsid w:val="002F5776"/>
    <w:rsid w:val="002F63C4"/>
    <w:rsid w:val="00307974"/>
    <w:rsid w:val="00316D12"/>
    <w:rsid w:val="00321C83"/>
    <w:rsid w:val="00325634"/>
    <w:rsid w:val="00325DD2"/>
    <w:rsid w:val="00332159"/>
    <w:rsid w:val="0033302A"/>
    <w:rsid w:val="00336812"/>
    <w:rsid w:val="003370CF"/>
    <w:rsid w:val="0034367B"/>
    <w:rsid w:val="00345E15"/>
    <w:rsid w:val="003473C6"/>
    <w:rsid w:val="0034769D"/>
    <w:rsid w:val="003477A7"/>
    <w:rsid w:val="003477B6"/>
    <w:rsid w:val="00350602"/>
    <w:rsid w:val="00352D91"/>
    <w:rsid w:val="00355B8D"/>
    <w:rsid w:val="00356EDA"/>
    <w:rsid w:val="003613A3"/>
    <w:rsid w:val="00361DD3"/>
    <w:rsid w:val="003621DB"/>
    <w:rsid w:val="00380140"/>
    <w:rsid w:val="003824CD"/>
    <w:rsid w:val="0038330D"/>
    <w:rsid w:val="00386ECC"/>
    <w:rsid w:val="003870F7"/>
    <w:rsid w:val="00390469"/>
    <w:rsid w:val="00390B1A"/>
    <w:rsid w:val="003A6834"/>
    <w:rsid w:val="003A7FE3"/>
    <w:rsid w:val="003B164C"/>
    <w:rsid w:val="003B59AF"/>
    <w:rsid w:val="003B7B87"/>
    <w:rsid w:val="003C4326"/>
    <w:rsid w:val="003C6FFF"/>
    <w:rsid w:val="003D158B"/>
    <w:rsid w:val="003D3F13"/>
    <w:rsid w:val="003D4A05"/>
    <w:rsid w:val="003D6832"/>
    <w:rsid w:val="003D6A2A"/>
    <w:rsid w:val="003E03BF"/>
    <w:rsid w:val="003E2D66"/>
    <w:rsid w:val="003E5228"/>
    <w:rsid w:val="003E63FD"/>
    <w:rsid w:val="003F1FA9"/>
    <w:rsid w:val="003F6516"/>
    <w:rsid w:val="003F6F69"/>
    <w:rsid w:val="00401063"/>
    <w:rsid w:val="00403AAC"/>
    <w:rsid w:val="00406615"/>
    <w:rsid w:val="00411EAF"/>
    <w:rsid w:val="00421CF0"/>
    <w:rsid w:val="00424589"/>
    <w:rsid w:val="0043081B"/>
    <w:rsid w:val="00433263"/>
    <w:rsid w:val="004355AF"/>
    <w:rsid w:val="0044494E"/>
    <w:rsid w:val="004523BD"/>
    <w:rsid w:val="00455047"/>
    <w:rsid w:val="004571D0"/>
    <w:rsid w:val="004600F1"/>
    <w:rsid w:val="00466A44"/>
    <w:rsid w:val="00471E27"/>
    <w:rsid w:val="00473FB3"/>
    <w:rsid w:val="0047633E"/>
    <w:rsid w:val="00484EE3"/>
    <w:rsid w:val="00487C79"/>
    <w:rsid w:val="004958CF"/>
    <w:rsid w:val="00497930"/>
    <w:rsid w:val="004A1F65"/>
    <w:rsid w:val="004A7139"/>
    <w:rsid w:val="004B0470"/>
    <w:rsid w:val="004B6D0E"/>
    <w:rsid w:val="004C4D0E"/>
    <w:rsid w:val="004D21C8"/>
    <w:rsid w:val="004D771D"/>
    <w:rsid w:val="004D7CC3"/>
    <w:rsid w:val="004E1128"/>
    <w:rsid w:val="004E27EF"/>
    <w:rsid w:val="004E28F8"/>
    <w:rsid w:val="004E6BBF"/>
    <w:rsid w:val="004E75D6"/>
    <w:rsid w:val="004F10CD"/>
    <w:rsid w:val="004F13C0"/>
    <w:rsid w:val="004F2CD3"/>
    <w:rsid w:val="004F54F7"/>
    <w:rsid w:val="005003EA"/>
    <w:rsid w:val="005027B0"/>
    <w:rsid w:val="0051725C"/>
    <w:rsid w:val="005251C2"/>
    <w:rsid w:val="005316C1"/>
    <w:rsid w:val="00533D37"/>
    <w:rsid w:val="00536B63"/>
    <w:rsid w:val="0054275E"/>
    <w:rsid w:val="00546B43"/>
    <w:rsid w:val="00551039"/>
    <w:rsid w:val="00571ED7"/>
    <w:rsid w:val="00582453"/>
    <w:rsid w:val="005912F9"/>
    <w:rsid w:val="00592497"/>
    <w:rsid w:val="005B1E05"/>
    <w:rsid w:val="005B1F98"/>
    <w:rsid w:val="005B2464"/>
    <w:rsid w:val="005B5A4F"/>
    <w:rsid w:val="005B5F08"/>
    <w:rsid w:val="005B640C"/>
    <w:rsid w:val="005C29BE"/>
    <w:rsid w:val="005C571C"/>
    <w:rsid w:val="005C6A3B"/>
    <w:rsid w:val="005C76F2"/>
    <w:rsid w:val="005D04A1"/>
    <w:rsid w:val="005D20BB"/>
    <w:rsid w:val="005D6D53"/>
    <w:rsid w:val="005D7FE8"/>
    <w:rsid w:val="005E4483"/>
    <w:rsid w:val="005F0810"/>
    <w:rsid w:val="005F0B5A"/>
    <w:rsid w:val="005F6A65"/>
    <w:rsid w:val="005F6B1B"/>
    <w:rsid w:val="006012CB"/>
    <w:rsid w:val="006063A8"/>
    <w:rsid w:val="00606E6B"/>
    <w:rsid w:val="00611D3A"/>
    <w:rsid w:val="006207F2"/>
    <w:rsid w:val="006319D1"/>
    <w:rsid w:val="0063466E"/>
    <w:rsid w:val="0063606D"/>
    <w:rsid w:val="006364EC"/>
    <w:rsid w:val="006374F4"/>
    <w:rsid w:val="006404F6"/>
    <w:rsid w:val="00641E43"/>
    <w:rsid w:val="006442BD"/>
    <w:rsid w:val="0064512C"/>
    <w:rsid w:val="00645E3B"/>
    <w:rsid w:val="00650051"/>
    <w:rsid w:val="00653FF1"/>
    <w:rsid w:val="00663C5C"/>
    <w:rsid w:val="00663FD6"/>
    <w:rsid w:val="00670904"/>
    <w:rsid w:val="00680027"/>
    <w:rsid w:val="006960FA"/>
    <w:rsid w:val="006A0DD5"/>
    <w:rsid w:val="006A31BE"/>
    <w:rsid w:val="006A3289"/>
    <w:rsid w:val="006A3377"/>
    <w:rsid w:val="006A5F7D"/>
    <w:rsid w:val="006B4F75"/>
    <w:rsid w:val="006B5ED1"/>
    <w:rsid w:val="006C0B4A"/>
    <w:rsid w:val="006C1CED"/>
    <w:rsid w:val="006C2047"/>
    <w:rsid w:val="006C4307"/>
    <w:rsid w:val="006C6B43"/>
    <w:rsid w:val="006D3AA2"/>
    <w:rsid w:val="006D3DCA"/>
    <w:rsid w:val="006D4C37"/>
    <w:rsid w:val="006E1301"/>
    <w:rsid w:val="006E2B03"/>
    <w:rsid w:val="006E435D"/>
    <w:rsid w:val="006F1112"/>
    <w:rsid w:val="006F78E0"/>
    <w:rsid w:val="006F7A44"/>
    <w:rsid w:val="0070038B"/>
    <w:rsid w:val="00704FF4"/>
    <w:rsid w:val="00711CF8"/>
    <w:rsid w:val="00724094"/>
    <w:rsid w:val="007261D5"/>
    <w:rsid w:val="00726E7A"/>
    <w:rsid w:val="00726EF2"/>
    <w:rsid w:val="007301AE"/>
    <w:rsid w:val="0073488A"/>
    <w:rsid w:val="00740DF6"/>
    <w:rsid w:val="00741747"/>
    <w:rsid w:val="0074187F"/>
    <w:rsid w:val="00745052"/>
    <w:rsid w:val="0074601A"/>
    <w:rsid w:val="00747105"/>
    <w:rsid w:val="00747DAB"/>
    <w:rsid w:val="007508ED"/>
    <w:rsid w:val="00755EE0"/>
    <w:rsid w:val="00757B15"/>
    <w:rsid w:val="00762E02"/>
    <w:rsid w:val="007677BB"/>
    <w:rsid w:val="007716F2"/>
    <w:rsid w:val="00774817"/>
    <w:rsid w:val="007816BB"/>
    <w:rsid w:val="00791102"/>
    <w:rsid w:val="00794162"/>
    <w:rsid w:val="00797DCD"/>
    <w:rsid w:val="007A0AF8"/>
    <w:rsid w:val="007A34CE"/>
    <w:rsid w:val="007B3341"/>
    <w:rsid w:val="007B590B"/>
    <w:rsid w:val="007B70B5"/>
    <w:rsid w:val="007C410D"/>
    <w:rsid w:val="007D25C3"/>
    <w:rsid w:val="007D426A"/>
    <w:rsid w:val="007D7204"/>
    <w:rsid w:val="007E5E31"/>
    <w:rsid w:val="007E73A8"/>
    <w:rsid w:val="007F0FEB"/>
    <w:rsid w:val="007F138B"/>
    <w:rsid w:val="007F3465"/>
    <w:rsid w:val="007F573A"/>
    <w:rsid w:val="007F5A0E"/>
    <w:rsid w:val="007F6CBB"/>
    <w:rsid w:val="0080219F"/>
    <w:rsid w:val="00803D29"/>
    <w:rsid w:val="0080431E"/>
    <w:rsid w:val="00813212"/>
    <w:rsid w:val="00820801"/>
    <w:rsid w:val="00826E48"/>
    <w:rsid w:val="00835439"/>
    <w:rsid w:val="00847221"/>
    <w:rsid w:val="00852868"/>
    <w:rsid w:val="0085610E"/>
    <w:rsid w:val="0085791E"/>
    <w:rsid w:val="00860751"/>
    <w:rsid w:val="0086679A"/>
    <w:rsid w:val="008834C9"/>
    <w:rsid w:val="0088494C"/>
    <w:rsid w:val="008867AC"/>
    <w:rsid w:val="0089789E"/>
    <w:rsid w:val="008A34A9"/>
    <w:rsid w:val="008A492F"/>
    <w:rsid w:val="008A5641"/>
    <w:rsid w:val="008A5C8C"/>
    <w:rsid w:val="008A5E06"/>
    <w:rsid w:val="008A6672"/>
    <w:rsid w:val="008B1CBB"/>
    <w:rsid w:val="008B6BA0"/>
    <w:rsid w:val="008B7481"/>
    <w:rsid w:val="008C17CF"/>
    <w:rsid w:val="008D2AF8"/>
    <w:rsid w:val="008E21C2"/>
    <w:rsid w:val="008E2343"/>
    <w:rsid w:val="00902123"/>
    <w:rsid w:val="009022A6"/>
    <w:rsid w:val="009164BA"/>
    <w:rsid w:val="009205FB"/>
    <w:rsid w:val="009263D8"/>
    <w:rsid w:val="00940A1B"/>
    <w:rsid w:val="00941A1B"/>
    <w:rsid w:val="0094245A"/>
    <w:rsid w:val="00944A2D"/>
    <w:rsid w:val="00945E72"/>
    <w:rsid w:val="00950BF6"/>
    <w:rsid w:val="00951CC3"/>
    <w:rsid w:val="009520EA"/>
    <w:rsid w:val="0095654D"/>
    <w:rsid w:val="00967F13"/>
    <w:rsid w:val="00970812"/>
    <w:rsid w:val="00982466"/>
    <w:rsid w:val="00985A23"/>
    <w:rsid w:val="0099254A"/>
    <w:rsid w:val="00993908"/>
    <w:rsid w:val="009954E6"/>
    <w:rsid w:val="009974E0"/>
    <w:rsid w:val="009A37D2"/>
    <w:rsid w:val="009A488F"/>
    <w:rsid w:val="009A75B3"/>
    <w:rsid w:val="009B3434"/>
    <w:rsid w:val="009C4B76"/>
    <w:rsid w:val="009D3632"/>
    <w:rsid w:val="009D51AF"/>
    <w:rsid w:val="009D62AC"/>
    <w:rsid w:val="009D6B05"/>
    <w:rsid w:val="009E1B47"/>
    <w:rsid w:val="00A01A58"/>
    <w:rsid w:val="00A05627"/>
    <w:rsid w:val="00A128D8"/>
    <w:rsid w:val="00A147E0"/>
    <w:rsid w:val="00A16E15"/>
    <w:rsid w:val="00A24E48"/>
    <w:rsid w:val="00A327F6"/>
    <w:rsid w:val="00A34968"/>
    <w:rsid w:val="00A34DDA"/>
    <w:rsid w:val="00A35A25"/>
    <w:rsid w:val="00A416C3"/>
    <w:rsid w:val="00A433F7"/>
    <w:rsid w:val="00A447A9"/>
    <w:rsid w:val="00A460AA"/>
    <w:rsid w:val="00A538F8"/>
    <w:rsid w:val="00A546BE"/>
    <w:rsid w:val="00A60972"/>
    <w:rsid w:val="00A63CFE"/>
    <w:rsid w:val="00A64F3E"/>
    <w:rsid w:val="00A7112E"/>
    <w:rsid w:val="00A738BD"/>
    <w:rsid w:val="00A76701"/>
    <w:rsid w:val="00A779FA"/>
    <w:rsid w:val="00A868E4"/>
    <w:rsid w:val="00A86C20"/>
    <w:rsid w:val="00A918D8"/>
    <w:rsid w:val="00AA03C1"/>
    <w:rsid w:val="00AA1418"/>
    <w:rsid w:val="00AA3A89"/>
    <w:rsid w:val="00AA3F20"/>
    <w:rsid w:val="00AB2D26"/>
    <w:rsid w:val="00AB33ED"/>
    <w:rsid w:val="00AC4C33"/>
    <w:rsid w:val="00AC69A3"/>
    <w:rsid w:val="00AD0B22"/>
    <w:rsid w:val="00AD13E2"/>
    <w:rsid w:val="00AD6D94"/>
    <w:rsid w:val="00AD76AB"/>
    <w:rsid w:val="00AE082D"/>
    <w:rsid w:val="00AE0A7D"/>
    <w:rsid w:val="00AE1D89"/>
    <w:rsid w:val="00AE2B04"/>
    <w:rsid w:val="00AE4527"/>
    <w:rsid w:val="00AE5591"/>
    <w:rsid w:val="00AE7AB0"/>
    <w:rsid w:val="00AE7DCB"/>
    <w:rsid w:val="00AF2D36"/>
    <w:rsid w:val="00AF6E00"/>
    <w:rsid w:val="00B00889"/>
    <w:rsid w:val="00B04B0E"/>
    <w:rsid w:val="00B130E6"/>
    <w:rsid w:val="00B1359C"/>
    <w:rsid w:val="00B1503A"/>
    <w:rsid w:val="00B15C58"/>
    <w:rsid w:val="00B16871"/>
    <w:rsid w:val="00B17729"/>
    <w:rsid w:val="00B17E11"/>
    <w:rsid w:val="00B27950"/>
    <w:rsid w:val="00B326BD"/>
    <w:rsid w:val="00B3339C"/>
    <w:rsid w:val="00B41320"/>
    <w:rsid w:val="00B4216F"/>
    <w:rsid w:val="00B42BE9"/>
    <w:rsid w:val="00B450B0"/>
    <w:rsid w:val="00B4701E"/>
    <w:rsid w:val="00B57A0D"/>
    <w:rsid w:val="00B65E8A"/>
    <w:rsid w:val="00B72E87"/>
    <w:rsid w:val="00B76D5D"/>
    <w:rsid w:val="00B91DA3"/>
    <w:rsid w:val="00B9426A"/>
    <w:rsid w:val="00B9524D"/>
    <w:rsid w:val="00B96E0B"/>
    <w:rsid w:val="00BA1E9D"/>
    <w:rsid w:val="00BA3331"/>
    <w:rsid w:val="00BB77EC"/>
    <w:rsid w:val="00BD05E4"/>
    <w:rsid w:val="00BD1AF4"/>
    <w:rsid w:val="00BD6CF6"/>
    <w:rsid w:val="00BD7D27"/>
    <w:rsid w:val="00BE059D"/>
    <w:rsid w:val="00BE3192"/>
    <w:rsid w:val="00BE7C5C"/>
    <w:rsid w:val="00BF6904"/>
    <w:rsid w:val="00C035F3"/>
    <w:rsid w:val="00C039A8"/>
    <w:rsid w:val="00C03F98"/>
    <w:rsid w:val="00C12BC2"/>
    <w:rsid w:val="00C21346"/>
    <w:rsid w:val="00C24C1B"/>
    <w:rsid w:val="00C3253F"/>
    <w:rsid w:val="00C35FA5"/>
    <w:rsid w:val="00C63BDA"/>
    <w:rsid w:val="00C64533"/>
    <w:rsid w:val="00C671C5"/>
    <w:rsid w:val="00C711FA"/>
    <w:rsid w:val="00C734DE"/>
    <w:rsid w:val="00C74398"/>
    <w:rsid w:val="00C77114"/>
    <w:rsid w:val="00C860E4"/>
    <w:rsid w:val="00C87481"/>
    <w:rsid w:val="00CA7391"/>
    <w:rsid w:val="00CB1D9B"/>
    <w:rsid w:val="00CB3685"/>
    <w:rsid w:val="00CB3CD6"/>
    <w:rsid w:val="00CC2DE7"/>
    <w:rsid w:val="00CC66F6"/>
    <w:rsid w:val="00CD0E6F"/>
    <w:rsid w:val="00CD27B8"/>
    <w:rsid w:val="00CD45A0"/>
    <w:rsid w:val="00CD6A33"/>
    <w:rsid w:val="00CD7169"/>
    <w:rsid w:val="00CD7748"/>
    <w:rsid w:val="00CE1BB7"/>
    <w:rsid w:val="00CE2F78"/>
    <w:rsid w:val="00D00E4F"/>
    <w:rsid w:val="00D01A74"/>
    <w:rsid w:val="00D0596C"/>
    <w:rsid w:val="00D15DC2"/>
    <w:rsid w:val="00D15DC6"/>
    <w:rsid w:val="00D17CC6"/>
    <w:rsid w:val="00D26893"/>
    <w:rsid w:val="00D33EED"/>
    <w:rsid w:val="00D3756A"/>
    <w:rsid w:val="00D37637"/>
    <w:rsid w:val="00D3795E"/>
    <w:rsid w:val="00D474B5"/>
    <w:rsid w:val="00D479CB"/>
    <w:rsid w:val="00D510AD"/>
    <w:rsid w:val="00D618E9"/>
    <w:rsid w:val="00D66C6F"/>
    <w:rsid w:val="00D66E59"/>
    <w:rsid w:val="00D7502E"/>
    <w:rsid w:val="00D75677"/>
    <w:rsid w:val="00D7578D"/>
    <w:rsid w:val="00D77FC1"/>
    <w:rsid w:val="00D81143"/>
    <w:rsid w:val="00D843A2"/>
    <w:rsid w:val="00D913AA"/>
    <w:rsid w:val="00D960A9"/>
    <w:rsid w:val="00D96F7C"/>
    <w:rsid w:val="00DA666C"/>
    <w:rsid w:val="00DA79C8"/>
    <w:rsid w:val="00DB1F21"/>
    <w:rsid w:val="00DB5231"/>
    <w:rsid w:val="00DB7BD2"/>
    <w:rsid w:val="00DC4611"/>
    <w:rsid w:val="00DC4EAD"/>
    <w:rsid w:val="00DC52D0"/>
    <w:rsid w:val="00DC66DD"/>
    <w:rsid w:val="00DC6722"/>
    <w:rsid w:val="00DD6EE5"/>
    <w:rsid w:val="00DE24EA"/>
    <w:rsid w:val="00DE3395"/>
    <w:rsid w:val="00DE6122"/>
    <w:rsid w:val="00DF49F9"/>
    <w:rsid w:val="00DF4CA0"/>
    <w:rsid w:val="00E04F5E"/>
    <w:rsid w:val="00E0690A"/>
    <w:rsid w:val="00E07322"/>
    <w:rsid w:val="00E10986"/>
    <w:rsid w:val="00E14BC5"/>
    <w:rsid w:val="00E33014"/>
    <w:rsid w:val="00E409CC"/>
    <w:rsid w:val="00E40A86"/>
    <w:rsid w:val="00E43551"/>
    <w:rsid w:val="00E44C1D"/>
    <w:rsid w:val="00E50FA3"/>
    <w:rsid w:val="00E51816"/>
    <w:rsid w:val="00E6003E"/>
    <w:rsid w:val="00E6351B"/>
    <w:rsid w:val="00E64104"/>
    <w:rsid w:val="00E67F25"/>
    <w:rsid w:val="00E70FB5"/>
    <w:rsid w:val="00E86B40"/>
    <w:rsid w:val="00E86C2D"/>
    <w:rsid w:val="00E941F0"/>
    <w:rsid w:val="00E94F9B"/>
    <w:rsid w:val="00EA063C"/>
    <w:rsid w:val="00EA0B0F"/>
    <w:rsid w:val="00EA2561"/>
    <w:rsid w:val="00EA429B"/>
    <w:rsid w:val="00EA49E8"/>
    <w:rsid w:val="00EB2B95"/>
    <w:rsid w:val="00EB4586"/>
    <w:rsid w:val="00EC0F2D"/>
    <w:rsid w:val="00EC2154"/>
    <w:rsid w:val="00EC62D6"/>
    <w:rsid w:val="00EE198E"/>
    <w:rsid w:val="00EE28F1"/>
    <w:rsid w:val="00EE3099"/>
    <w:rsid w:val="00EE4A1F"/>
    <w:rsid w:val="00EE6CAF"/>
    <w:rsid w:val="00EF44F8"/>
    <w:rsid w:val="00F000ED"/>
    <w:rsid w:val="00F0182F"/>
    <w:rsid w:val="00F03513"/>
    <w:rsid w:val="00F053C0"/>
    <w:rsid w:val="00F140E1"/>
    <w:rsid w:val="00F16A47"/>
    <w:rsid w:val="00F16C55"/>
    <w:rsid w:val="00F223BF"/>
    <w:rsid w:val="00F243EB"/>
    <w:rsid w:val="00F25E72"/>
    <w:rsid w:val="00F30CA8"/>
    <w:rsid w:val="00F321EE"/>
    <w:rsid w:val="00F340F8"/>
    <w:rsid w:val="00F422C5"/>
    <w:rsid w:val="00F43552"/>
    <w:rsid w:val="00F507D0"/>
    <w:rsid w:val="00F53EFB"/>
    <w:rsid w:val="00F61A74"/>
    <w:rsid w:val="00F62C0E"/>
    <w:rsid w:val="00F642C0"/>
    <w:rsid w:val="00F71CE8"/>
    <w:rsid w:val="00F72086"/>
    <w:rsid w:val="00F73A91"/>
    <w:rsid w:val="00F749B1"/>
    <w:rsid w:val="00F777C0"/>
    <w:rsid w:val="00F90972"/>
    <w:rsid w:val="00F95F15"/>
    <w:rsid w:val="00F97C23"/>
    <w:rsid w:val="00FA2BBF"/>
    <w:rsid w:val="00FA2E10"/>
    <w:rsid w:val="00FA3D90"/>
    <w:rsid w:val="00FA53F9"/>
    <w:rsid w:val="00FB27CF"/>
    <w:rsid w:val="00FC10F4"/>
    <w:rsid w:val="00FD0020"/>
    <w:rsid w:val="00FD3A35"/>
    <w:rsid w:val="00FD3D77"/>
    <w:rsid w:val="00FD55B7"/>
    <w:rsid w:val="00FE005F"/>
    <w:rsid w:val="00FE3451"/>
    <w:rsid w:val="00FE491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64"/>
  </w:style>
  <w:style w:type="paragraph" w:styleId="a5">
    <w:name w:val="Balloon Text"/>
    <w:basedOn w:val="a"/>
    <w:link w:val="a6"/>
    <w:uiPriority w:val="99"/>
    <w:semiHidden/>
    <w:unhideWhenUsed/>
    <w:rsid w:val="001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E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2E10"/>
    <w:rPr>
      <w:color w:val="0000FF" w:themeColor="hyperlink"/>
      <w:u w:val="single"/>
    </w:rPr>
  </w:style>
  <w:style w:type="character" w:customStyle="1" w:styleId="a9">
    <w:name w:val="Основной текст_"/>
    <w:link w:val="1"/>
    <w:locked/>
    <w:rsid w:val="00A4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A433F7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0C2846A6450CC4134F191A51A8F44167F74181D8FB25095D678C3A8A1AA6EBA1D835CF2705AD6EnCg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0C2846A6450CC4134F191A51A8F44167F74181D8FB25095D678C3A8A1AA6EBA1D835CF2705AC64nC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360E-29C9-41EC-8769-A7EAACF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</dc:creator>
  <cp:lastModifiedBy>Голубятникова Юлия Сергеевна</cp:lastModifiedBy>
  <cp:revision>2</cp:revision>
  <cp:lastPrinted>2021-06-16T12:39:00Z</cp:lastPrinted>
  <dcterms:created xsi:type="dcterms:W3CDTF">2021-12-08T14:00:00Z</dcterms:created>
  <dcterms:modified xsi:type="dcterms:W3CDTF">2021-12-08T14:00:00Z</dcterms:modified>
</cp:coreProperties>
</file>