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A4" w:rsidRDefault="00DC27A4" w:rsidP="00DC27A4">
      <w:pPr>
        <w:widowControl w:val="0"/>
        <w:suppressAutoHyphens/>
        <w:ind w:firstLine="567"/>
        <w:jc w:val="right"/>
        <w:rPr>
          <w:b/>
          <w:bCs/>
          <w:iCs/>
          <w:snapToGrid w:val="0"/>
          <w:color w:val="000000"/>
          <w:sz w:val="24"/>
          <w:szCs w:val="24"/>
        </w:rPr>
      </w:pPr>
      <w:r>
        <w:rPr>
          <w:b/>
          <w:bCs/>
          <w:iCs/>
          <w:snapToGrid w:val="0"/>
          <w:color w:val="000000"/>
          <w:sz w:val="24"/>
          <w:szCs w:val="24"/>
        </w:rPr>
        <w:t>Приложение 1.</w:t>
      </w:r>
    </w:p>
    <w:p w:rsidR="00DC27A4" w:rsidRDefault="00DC27A4" w:rsidP="00DC27A4">
      <w:pPr>
        <w:widowControl w:val="0"/>
        <w:suppressAutoHyphens/>
        <w:ind w:firstLine="567"/>
        <w:jc w:val="center"/>
        <w:rPr>
          <w:b/>
          <w:bCs/>
          <w:iCs/>
          <w:snapToGrid w:val="0"/>
          <w:color w:val="000000"/>
          <w:sz w:val="24"/>
          <w:szCs w:val="24"/>
        </w:rPr>
      </w:pPr>
      <w:r w:rsidRPr="00FE25FD">
        <w:rPr>
          <w:b/>
          <w:bCs/>
          <w:iCs/>
          <w:snapToGrid w:val="0"/>
          <w:color w:val="000000"/>
          <w:sz w:val="24"/>
          <w:szCs w:val="24"/>
        </w:rPr>
        <w:t>Наименование, характеристики (технические и функциональные) и количество поставляемых товаров</w:t>
      </w:r>
      <w:r>
        <w:rPr>
          <w:b/>
          <w:bCs/>
          <w:iCs/>
          <w:snapToGrid w:val="0"/>
          <w:color w:val="000000"/>
          <w:sz w:val="24"/>
          <w:szCs w:val="24"/>
        </w:rPr>
        <w:t>. Качество товаров.</w:t>
      </w:r>
    </w:p>
    <w:p w:rsidR="00DA4EE7" w:rsidRPr="00075424" w:rsidRDefault="00DA4EE7" w:rsidP="00DA4EE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A4EE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Принтер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XEROX PHASER 3600DN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5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424">
        <w:rPr>
          <w:rFonts w:ascii="Times New Roman" w:hAnsi="Times New Roman" w:cs="Times New Roman"/>
          <w:sz w:val="24"/>
          <w:szCs w:val="24"/>
        </w:rPr>
        <w:t>или эквивалент</w:t>
      </w:r>
    </w:p>
    <w:p w:rsidR="00DA4EE7" w:rsidRDefault="00DA4EE7" w:rsidP="00DA4EE7">
      <w:pPr>
        <w:rPr>
          <w:sz w:val="24"/>
          <w:szCs w:val="24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700"/>
        <w:gridCol w:w="2880"/>
      </w:tblGrid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XEROX PHASER 3600DN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Эквивалент*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Технология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Лазерная монохромная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Лазерная монохромная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Скорость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  <w:lang w:val="en-US"/>
              </w:rPr>
              <w:t>38</w:t>
            </w:r>
            <w:r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2"/>
                <w:sz w:val="24"/>
                <w:szCs w:val="24"/>
              </w:rPr>
              <w:t>стр\мин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Не менее </w:t>
            </w:r>
            <w:r>
              <w:rPr>
                <w:kern w:val="32"/>
                <w:sz w:val="24"/>
                <w:szCs w:val="24"/>
                <w:lang w:val="en-US"/>
              </w:rPr>
              <w:t>38</w:t>
            </w:r>
            <w:r>
              <w:rPr>
                <w:kern w:val="3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kern w:val="32"/>
                <w:sz w:val="24"/>
                <w:szCs w:val="24"/>
              </w:rPr>
              <w:t>стр</w:t>
            </w:r>
            <w:proofErr w:type="gramEnd"/>
            <w:r>
              <w:rPr>
                <w:kern w:val="32"/>
                <w:sz w:val="24"/>
                <w:szCs w:val="24"/>
              </w:rPr>
              <w:t>\мин</w:t>
            </w:r>
            <w:proofErr w:type="spellEnd"/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Выход первой страницы (режим готовности)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  <w:lang w:val="en-US"/>
              </w:rPr>
              <w:t>9</w:t>
            </w:r>
            <w:r>
              <w:rPr>
                <w:kern w:val="32"/>
                <w:sz w:val="24"/>
                <w:szCs w:val="24"/>
              </w:rPr>
              <w:t xml:space="preserve"> сек.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Не более </w:t>
            </w:r>
            <w:r>
              <w:rPr>
                <w:kern w:val="32"/>
                <w:sz w:val="24"/>
                <w:szCs w:val="24"/>
                <w:lang w:val="en-US"/>
              </w:rPr>
              <w:t xml:space="preserve">9 </w:t>
            </w:r>
            <w:r>
              <w:rPr>
                <w:kern w:val="32"/>
                <w:sz w:val="24"/>
                <w:szCs w:val="24"/>
              </w:rPr>
              <w:t>сек.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Качество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1200 x 1200 т/д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Не менее 1200 x 1200 т/д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Максимальная нагрузка (в месяц, формат A4)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  <w:lang w:val="en-US"/>
              </w:rPr>
              <w:t>2</w:t>
            </w:r>
            <w:r>
              <w:rPr>
                <w:kern w:val="32"/>
                <w:sz w:val="24"/>
                <w:szCs w:val="24"/>
              </w:rPr>
              <w:t>00000 страниц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Не менее </w:t>
            </w:r>
            <w:r>
              <w:rPr>
                <w:kern w:val="32"/>
                <w:sz w:val="24"/>
                <w:szCs w:val="24"/>
                <w:lang w:val="en-US"/>
              </w:rPr>
              <w:t>2</w:t>
            </w:r>
            <w:r>
              <w:rPr>
                <w:kern w:val="32"/>
                <w:sz w:val="24"/>
                <w:szCs w:val="24"/>
              </w:rPr>
              <w:t>00000 страниц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Частота процессора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  <w:lang w:val="en-US"/>
              </w:rPr>
              <w:t>400</w:t>
            </w:r>
            <w:r>
              <w:rPr>
                <w:kern w:val="32"/>
                <w:sz w:val="24"/>
                <w:szCs w:val="24"/>
              </w:rPr>
              <w:t xml:space="preserve"> МГц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Не менее </w:t>
            </w:r>
            <w:r>
              <w:rPr>
                <w:kern w:val="32"/>
                <w:sz w:val="24"/>
                <w:szCs w:val="24"/>
                <w:lang w:val="en-US"/>
              </w:rPr>
              <w:t>400</w:t>
            </w:r>
            <w:r>
              <w:rPr>
                <w:kern w:val="32"/>
                <w:sz w:val="24"/>
                <w:szCs w:val="24"/>
              </w:rPr>
              <w:t xml:space="preserve"> МГц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Стандартный объем памяти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128 Мб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Не менее 128 Мб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Максимальный объем памяти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  <w:lang w:val="en-US"/>
              </w:rPr>
              <w:t>512</w:t>
            </w:r>
            <w:r>
              <w:rPr>
                <w:kern w:val="32"/>
                <w:sz w:val="24"/>
                <w:szCs w:val="24"/>
              </w:rPr>
              <w:t xml:space="preserve"> Мб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Не менее </w:t>
            </w:r>
            <w:r>
              <w:rPr>
                <w:kern w:val="32"/>
                <w:sz w:val="24"/>
                <w:szCs w:val="24"/>
                <w:lang w:val="en-US"/>
              </w:rPr>
              <w:t>512</w:t>
            </w:r>
            <w:r>
              <w:rPr>
                <w:kern w:val="32"/>
                <w:sz w:val="24"/>
                <w:szCs w:val="24"/>
              </w:rPr>
              <w:t xml:space="preserve"> Мб</w:t>
            </w:r>
          </w:p>
        </w:tc>
      </w:tr>
      <w:tr w:rsidR="00DA4EE7" w:rsidTr="006D319D">
        <w:trPr>
          <w:trHeight w:val="4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Двусторонняя печать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Должна быть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E7" w:rsidRPr="00E60665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Интерфейсы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proofErr w:type="spellStart"/>
            <w:r w:rsidRPr="00A63292">
              <w:rPr>
                <w:kern w:val="32"/>
                <w:sz w:val="24"/>
                <w:szCs w:val="24"/>
              </w:rPr>
              <w:t>Ethernet</w:t>
            </w:r>
            <w:proofErr w:type="spellEnd"/>
            <w:r w:rsidRPr="00A63292">
              <w:rPr>
                <w:kern w:val="32"/>
                <w:sz w:val="24"/>
                <w:szCs w:val="24"/>
              </w:rPr>
              <w:t xml:space="preserve"> (RJ-45), LPT, USB 2.0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Должны быть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Веб-интерфейс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7" w:rsidRPr="00A63292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Должен быть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Стартовый комплект расходных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 w:rsidRPr="00A63292">
              <w:rPr>
                <w:kern w:val="32"/>
                <w:sz w:val="24"/>
                <w:szCs w:val="24"/>
              </w:rPr>
              <w:t>7</w:t>
            </w:r>
            <w:r>
              <w:rPr>
                <w:kern w:val="32"/>
                <w:sz w:val="24"/>
                <w:szCs w:val="24"/>
              </w:rPr>
              <w:t>000 страниц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Не менее </w:t>
            </w:r>
            <w:r>
              <w:rPr>
                <w:kern w:val="32"/>
                <w:sz w:val="24"/>
                <w:szCs w:val="24"/>
                <w:lang w:val="en-US"/>
              </w:rPr>
              <w:t>7</w:t>
            </w:r>
            <w:r>
              <w:rPr>
                <w:kern w:val="32"/>
                <w:sz w:val="24"/>
                <w:szCs w:val="24"/>
              </w:rPr>
              <w:t>000 страниц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Размеры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 w:rsidRPr="00A63292">
              <w:rPr>
                <w:kern w:val="32"/>
                <w:sz w:val="24"/>
                <w:szCs w:val="24"/>
              </w:rPr>
              <w:t>399x383x478</w:t>
            </w:r>
            <w:r>
              <w:rPr>
                <w:kern w:val="32"/>
                <w:sz w:val="24"/>
                <w:szCs w:val="24"/>
              </w:rPr>
              <w:t xml:space="preserve"> мм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Не более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399x383x478</w:t>
            </w:r>
            <w:r>
              <w:rPr>
                <w:kern w:val="32"/>
                <w:sz w:val="24"/>
                <w:szCs w:val="24"/>
              </w:rPr>
              <w:t xml:space="preserve"> мм</w:t>
            </w:r>
          </w:p>
        </w:tc>
      </w:tr>
      <w:tr w:rsidR="00DA4EE7" w:rsidTr="006D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E7" w:rsidRDefault="00DA4EE7" w:rsidP="006D319D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Вес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15,9 кг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7" w:rsidRDefault="00DA4EE7" w:rsidP="006D319D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Не более 16 кг</w:t>
            </w:r>
          </w:p>
        </w:tc>
      </w:tr>
    </w:tbl>
    <w:p w:rsidR="00DA4EE7" w:rsidRDefault="00DA4EE7" w:rsidP="00DA4EE7">
      <w:pPr>
        <w:rPr>
          <w:b/>
          <w:sz w:val="24"/>
          <w:szCs w:val="24"/>
        </w:rPr>
      </w:pPr>
    </w:p>
    <w:p w:rsidR="00DA4EE7" w:rsidRDefault="00DA4EE7" w:rsidP="00DA4EE7"/>
    <w:p w:rsidR="00DA4EE7" w:rsidRDefault="00DA4EE7" w:rsidP="009D449F">
      <w:pPr>
        <w:pStyle w:val="1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1656" w:rsidRPr="009D449F" w:rsidRDefault="000A38D3" w:rsidP="009D449F">
      <w:pPr>
        <w:pStyle w:val="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E1656" w:rsidRPr="009D449F">
        <w:rPr>
          <w:rFonts w:ascii="Times New Roman" w:hAnsi="Times New Roman" w:cs="Times New Roman"/>
          <w:sz w:val="24"/>
          <w:szCs w:val="24"/>
        </w:rPr>
        <w:t xml:space="preserve">. </w:t>
      </w:r>
      <w:r w:rsidR="00EE1656" w:rsidRPr="009D280B">
        <w:rPr>
          <w:rFonts w:ascii="Times New Roman" w:hAnsi="Times New Roman" w:cs="Times New Roman"/>
          <w:sz w:val="24"/>
          <w:szCs w:val="24"/>
        </w:rPr>
        <w:t>Источник</w:t>
      </w:r>
      <w:r w:rsidR="00EE1656" w:rsidRPr="009D449F">
        <w:rPr>
          <w:rFonts w:ascii="Times New Roman" w:hAnsi="Times New Roman" w:cs="Times New Roman"/>
          <w:sz w:val="24"/>
          <w:szCs w:val="24"/>
        </w:rPr>
        <w:t xml:space="preserve"> </w:t>
      </w:r>
      <w:r w:rsidR="00EE1656" w:rsidRPr="009D280B">
        <w:rPr>
          <w:rFonts w:ascii="Times New Roman" w:hAnsi="Times New Roman" w:cs="Times New Roman"/>
          <w:sz w:val="24"/>
          <w:szCs w:val="24"/>
        </w:rPr>
        <w:t>бесперебойного</w:t>
      </w:r>
      <w:r w:rsidR="00EE1656" w:rsidRPr="009D449F">
        <w:rPr>
          <w:rFonts w:ascii="Times New Roman" w:hAnsi="Times New Roman" w:cs="Times New Roman"/>
          <w:sz w:val="24"/>
          <w:szCs w:val="24"/>
        </w:rPr>
        <w:t xml:space="preserve"> </w:t>
      </w:r>
      <w:r w:rsidR="00EE1656" w:rsidRPr="009D280B">
        <w:rPr>
          <w:rFonts w:ascii="Times New Roman" w:hAnsi="Times New Roman" w:cs="Times New Roman"/>
          <w:sz w:val="24"/>
          <w:szCs w:val="24"/>
        </w:rPr>
        <w:t>питания</w:t>
      </w:r>
      <w:r w:rsidR="00EE1656" w:rsidRPr="009D449F">
        <w:rPr>
          <w:rFonts w:ascii="Times New Roman" w:hAnsi="Times New Roman" w:cs="Times New Roman"/>
          <w:sz w:val="24"/>
          <w:szCs w:val="24"/>
        </w:rPr>
        <w:t xml:space="preserve">  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APC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UPS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XL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 xml:space="preserve"> 2200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 xml:space="preserve"> 230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Tower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Rack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Convertible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SUA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>2200</w:t>
      </w:r>
      <w:r w:rsidR="009D280B" w:rsidRPr="009D280B">
        <w:rPr>
          <w:rFonts w:ascii="Times New Roman" w:hAnsi="Times New Roman" w:cs="Times New Roman"/>
          <w:color w:val="000000"/>
          <w:sz w:val="24"/>
          <w:szCs w:val="24"/>
          <w:lang w:val="en-US"/>
        </w:rPr>
        <w:t>XLI</w:t>
      </w:r>
      <w:r w:rsidR="009D280B" w:rsidRPr="009D44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4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656" w:rsidRPr="009D449F">
        <w:rPr>
          <w:rFonts w:ascii="Times New Roman" w:hAnsi="Times New Roman" w:cs="Times New Roman"/>
          <w:sz w:val="24"/>
          <w:szCs w:val="24"/>
        </w:rPr>
        <w:t xml:space="preserve">  </w:t>
      </w:r>
      <w:r w:rsidR="00EE1656">
        <w:rPr>
          <w:rFonts w:ascii="Times New Roman" w:hAnsi="Times New Roman" w:cs="Times New Roman"/>
          <w:sz w:val="24"/>
          <w:szCs w:val="24"/>
        </w:rPr>
        <w:t>или</w:t>
      </w:r>
      <w:r w:rsidR="00EE1656" w:rsidRPr="009D449F">
        <w:rPr>
          <w:rFonts w:ascii="Times New Roman" w:hAnsi="Times New Roman" w:cs="Times New Roman"/>
          <w:sz w:val="24"/>
          <w:szCs w:val="24"/>
        </w:rPr>
        <w:t xml:space="preserve"> </w:t>
      </w:r>
      <w:r w:rsidR="00EE1656">
        <w:rPr>
          <w:rFonts w:ascii="Times New Roman" w:hAnsi="Times New Roman" w:cs="Times New Roman"/>
          <w:sz w:val="24"/>
          <w:szCs w:val="24"/>
        </w:rPr>
        <w:t>эквивалент</w:t>
      </w:r>
    </w:p>
    <w:p w:rsidR="00EE1656" w:rsidRPr="009D449F" w:rsidRDefault="00EE1656" w:rsidP="00EE1656">
      <w:pPr>
        <w:ind w:firstLine="709"/>
        <w:rPr>
          <w:sz w:val="24"/>
          <w:szCs w:val="24"/>
        </w:rPr>
      </w:pPr>
    </w:p>
    <w:p w:rsidR="00EE1656" w:rsidRDefault="00EE1656" w:rsidP="00EE1656">
      <w:pPr>
        <w:ind w:firstLine="709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Требуемое количество –</w:t>
      </w:r>
      <w:r w:rsidRPr="009D449F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 xml:space="preserve"> комплект.</w:t>
      </w:r>
    </w:p>
    <w:p w:rsidR="00EE1656" w:rsidRDefault="00EE1656" w:rsidP="00EE1656">
      <w:pPr>
        <w:spacing w:line="25" w:lineRule="atLeast"/>
        <w:ind w:firstLine="709"/>
        <w:jc w:val="both"/>
        <w:rPr>
          <w:sz w:val="24"/>
          <w:szCs w:val="24"/>
        </w:rPr>
      </w:pPr>
    </w:p>
    <w:p w:rsidR="00EE1656" w:rsidRDefault="00EE1656" w:rsidP="00EE1656">
      <w:pPr>
        <w:spacing w:line="25" w:lineRule="atLeas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Комплект должен включать источник бесперебойного питания, CD с программным обеспечением, направляющие для установки в серверную стойку 19'', интерфейсные шнуры, кабели питания; носители с драйверами, необходимыми для работы оборудования.</w:t>
      </w:r>
    </w:p>
    <w:p w:rsidR="00EE1656" w:rsidRDefault="00EE1656" w:rsidP="00EE1656">
      <w:pPr>
        <w:ind w:left="709"/>
        <w:rPr>
          <w:b/>
          <w:i/>
          <w:sz w:val="24"/>
          <w:szCs w:val="24"/>
        </w:rPr>
      </w:pPr>
    </w:p>
    <w:p w:rsidR="00EE1656" w:rsidRDefault="00EE1656" w:rsidP="00EE1656">
      <w:pPr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Необходимые функциональные характеристики и технические требования к комплекту оборудования (в том числе для эквивалента)</w:t>
      </w:r>
    </w:p>
    <w:p w:rsidR="00EE1656" w:rsidRDefault="00EE1656" w:rsidP="00EE1656">
      <w:pPr>
        <w:ind w:left="709"/>
        <w:rPr>
          <w:b/>
          <w:i/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700"/>
        <w:gridCol w:w="2880"/>
      </w:tblGrid>
      <w:tr w:rsidR="00EE1656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56" w:rsidRDefault="00EE1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56" w:rsidRPr="00B92483" w:rsidRDefault="00B92483">
            <w:pPr>
              <w:rPr>
                <w:sz w:val="24"/>
                <w:szCs w:val="24"/>
                <w:lang w:val="en-US"/>
              </w:rPr>
            </w:pPr>
            <w:r w:rsidRPr="00DA4EE7">
              <w:rPr>
                <w:b/>
                <w:sz w:val="24"/>
                <w:szCs w:val="24"/>
                <w:lang w:val="en-US"/>
              </w:rPr>
              <w:t>APC Smart-UPS XL 2200VA 230V Tower/Rack Convertible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56" w:rsidRDefault="00EE1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Эквивалент*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Тип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интерактивный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интерактивный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Выходная мощность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2200 ВА / 1980 Вт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менее 2200 ВА / 1980 Вт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Время работы при полной нагрузке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9.7 мин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менее 9.7 мин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Время работы при половинной нагрузке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34.3 мин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менее 34.3 мин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Форма выходного сигнала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синусоида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синусоида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Макс. поглощаемая энергия импульса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480 Дж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более 480 Дж</w:t>
            </w:r>
          </w:p>
        </w:tc>
      </w:tr>
      <w:tr w:rsidR="009D703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Количество выходных разъемов 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9 (из них с питанием от батарей - 9)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менее 8 (из них с питанием от батарей - 8)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Тип выходных разъемов 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IEC 320 C13 (компьютерный)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IEC 320 C13 (компьютерный)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Возможность установки в стойку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2A2F85" w:rsidP="00D52054">
            <w:pPr>
              <w:rPr>
                <w:color w:val="000000"/>
                <w:sz w:val="22"/>
                <w:szCs w:val="22"/>
              </w:rPr>
            </w:pPr>
            <w:r w:rsidRPr="007D5F24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Должна быть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Коэффициент нелинейных искажений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более 5%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На входе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1-фазное напряжение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1-фазное напряжение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На выходе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1-фазное напряжение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1-фазное напряжение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Входное напряжение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160 - 286</w:t>
            </w:r>
            <w:proofErr w:type="gramStart"/>
            <w:r w:rsidRPr="002A2F85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уже 160 - 286</w:t>
            </w:r>
            <w:proofErr w:type="gramStart"/>
            <w:r w:rsidRPr="002A2F85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Входной коэффициент мощности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менее 0.95</w:t>
            </w:r>
          </w:p>
        </w:tc>
      </w:tr>
      <w:tr w:rsidR="009D7035" w:rsidTr="009D703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Стабильность выходного напряжения (батарейный режим)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± 5 %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хуже ± 5 %</w:t>
            </w:r>
          </w:p>
        </w:tc>
      </w:tr>
      <w:tr w:rsidR="009D703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Выходная частота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47 - 53 Гц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35" w:rsidRPr="002A2F85" w:rsidRDefault="009D7035" w:rsidP="00D52054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Не уже 47 - 53 Гц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Интерфейсы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USB, RS-232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2A2F85" w:rsidRDefault="002A2F85" w:rsidP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2A2F85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Должны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Слот для дополнительных интерфейсов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2A2F85" w:rsidRDefault="002A2F85" w:rsidP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2A2F85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Должен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Возможность замены батарей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 w:rsidP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2A2F85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Должна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Подключение дополнительных батарей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 w:rsidP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2A2F85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Должно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Защита от перегрузки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7D5F24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Должна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Защита от высоковольтных импульсов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7D5F24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Должна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Фильтрация помех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7D5F24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Должна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Защита от короткого замыкания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7D5F24">
              <w:rPr>
                <w:bCs/>
                <w:kern w:val="36"/>
                <w:sz w:val="22"/>
                <w:szCs w:val="22"/>
                <w:shd w:val="clear" w:color="auto" w:fill="FFFFFF"/>
              </w:rPr>
              <w:t>Должна быть</w:t>
            </w:r>
          </w:p>
        </w:tc>
      </w:tr>
      <w:tr w:rsidR="002A2F85" w:rsidTr="00EE165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 w:rsidP="002A2F8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2F85">
              <w:rPr>
                <w:color w:val="000000"/>
                <w:sz w:val="22"/>
                <w:szCs w:val="22"/>
                <w:shd w:val="clear" w:color="auto" w:fill="FFFFFF"/>
              </w:rPr>
              <w:t>Цвет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color w:val="000000"/>
                <w:sz w:val="22"/>
                <w:szCs w:val="22"/>
              </w:rPr>
            </w:pPr>
            <w:r w:rsidRPr="002A2F85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2A2F85">
              <w:rPr>
                <w:bCs/>
                <w:kern w:val="36"/>
                <w:sz w:val="22"/>
                <w:szCs w:val="22"/>
                <w:shd w:val="clear" w:color="auto" w:fill="FFFFFF"/>
              </w:rPr>
              <w:t>Черный</w:t>
            </w:r>
          </w:p>
        </w:tc>
      </w:tr>
    </w:tbl>
    <w:p w:rsidR="00EE1656" w:rsidRDefault="00EE1656" w:rsidP="00EE1656">
      <w:pPr>
        <w:rPr>
          <w:sz w:val="24"/>
          <w:szCs w:val="24"/>
        </w:rPr>
      </w:pPr>
    </w:p>
    <w:p w:rsidR="00EE1656" w:rsidRDefault="00EE1656" w:rsidP="009D449F">
      <w:pPr>
        <w:rPr>
          <w:sz w:val="24"/>
          <w:szCs w:val="24"/>
          <w:lang w:val="en-US"/>
        </w:rPr>
      </w:pPr>
    </w:p>
    <w:p w:rsidR="00854B31" w:rsidRPr="00DA4EE7" w:rsidRDefault="00854B31" w:rsidP="009D449F">
      <w:pPr>
        <w:rPr>
          <w:b/>
          <w:color w:val="000000"/>
          <w:sz w:val="24"/>
          <w:szCs w:val="24"/>
        </w:rPr>
      </w:pPr>
      <w:r w:rsidRPr="00854B31">
        <w:rPr>
          <w:b/>
          <w:sz w:val="24"/>
          <w:szCs w:val="24"/>
        </w:rPr>
        <w:t>1.</w:t>
      </w:r>
      <w:r w:rsidR="000A38D3">
        <w:rPr>
          <w:b/>
          <w:sz w:val="24"/>
          <w:szCs w:val="24"/>
        </w:rPr>
        <w:t>3</w:t>
      </w:r>
      <w:bookmarkStart w:id="0" w:name="_GoBack"/>
      <w:bookmarkEnd w:id="0"/>
      <w:r w:rsidRPr="00854B31">
        <w:rPr>
          <w:b/>
          <w:sz w:val="24"/>
          <w:szCs w:val="24"/>
        </w:rPr>
        <w:t xml:space="preserve"> .</w:t>
      </w:r>
      <w:r w:rsidRPr="00854B31">
        <w:rPr>
          <w:b/>
          <w:color w:val="000000"/>
          <w:sz w:val="24"/>
          <w:szCs w:val="24"/>
        </w:rPr>
        <w:t xml:space="preserve">Батарейный блок </w:t>
      </w:r>
      <w:r w:rsidRPr="00854B31">
        <w:rPr>
          <w:b/>
          <w:color w:val="000000"/>
          <w:sz w:val="24"/>
          <w:szCs w:val="24"/>
          <w:lang w:val="en-US"/>
        </w:rPr>
        <w:t>RBC</w:t>
      </w:r>
      <w:r w:rsidRPr="00854B31">
        <w:rPr>
          <w:b/>
          <w:color w:val="000000"/>
          <w:sz w:val="24"/>
          <w:szCs w:val="24"/>
        </w:rPr>
        <w:t xml:space="preserve">13 на замену отработанного для внешней батареи </w:t>
      </w:r>
      <w:r w:rsidRPr="00854B31">
        <w:rPr>
          <w:b/>
          <w:color w:val="000000"/>
          <w:sz w:val="24"/>
          <w:szCs w:val="24"/>
          <w:lang w:val="en-US"/>
        </w:rPr>
        <w:t>UXBP</w:t>
      </w:r>
      <w:r w:rsidRPr="00854B31">
        <w:rPr>
          <w:b/>
          <w:color w:val="000000"/>
          <w:sz w:val="24"/>
          <w:szCs w:val="24"/>
        </w:rPr>
        <w:t xml:space="preserve">48  </w:t>
      </w:r>
    </w:p>
    <w:p w:rsidR="00854B31" w:rsidRPr="00854B31" w:rsidRDefault="00854B31" w:rsidP="009D449F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54B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85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эквивалент</w:t>
      </w:r>
    </w:p>
    <w:p w:rsidR="00854B31" w:rsidRPr="00854B31" w:rsidRDefault="00854B31" w:rsidP="00854B31">
      <w:pPr>
        <w:ind w:firstLine="709"/>
        <w:rPr>
          <w:sz w:val="24"/>
          <w:szCs w:val="24"/>
        </w:rPr>
      </w:pPr>
    </w:p>
    <w:p w:rsidR="00854B31" w:rsidRDefault="00854B31" w:rsidP="00854B31">
      <w:pPr>
        <w:ind w:firstLine="709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Требуемое количество –</w:t>
      </w:r>
      <w:r w:rsidRPr="00DA4EE7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 xml:space="preserve"> комплекта.</w:t>
      </w:r>
    </w:p>
    <w:p w:rsidR="00854B31" w:rsidRDefault="00854B31" w:rsidP="00EE1656">
      <w:pPr>
        <w:rPr>
          <w:sz w:val="24"/>
          <w:szCs w:val="24"/>
        </w:rPr>
      </w:pPr>
    </w:p>
    <w:p w:rsidR="00854B31" w:rsidRDefault="00854B31" w:rsidP="00854B31">
      <w:pPr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Необходимые функциональные характеристики и технические требования к комплекту оборудования (в том числе для эквивалента)</w:t>
      </w:r>
    </w:p>
    <w:p w:rsidR="00854B31" w:rsidRDefault="00854B31" w:rsidP="00854B31">
      <w:pPr>
        <w:ind w:left="709"/>
        <w:rPr>
          <w:b/>
          <w:i/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3181"/>
        <w:gridCol w:w="2880"/>
      </w:tblGrid>
      <w:tr w:rsidR="00854B31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31" w:rsidRDefault="00854B31" w:rsidP="00D52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31" w:rsidRPr="00B92483" w:rsidRDefault="00854B31" w:rsidP="00D52054">
            <w:pPr>
              <w:rPr>
                <w:sz w:val="24"/>
                <w:szCs w:val="24"/>
                <w:lang w:val="en-US"/>
              </w:rPr>
            </w:pPr>
            <w:r w:rsidRPr="00854B31">
              <w:rPr>
                <w:b/>
                <w:color w:val="000000"/>
                <w:sz w:val="24"/>
                <w:szCs w:val="24"/>
              </w:rPr>
              <w:t xml:space="preserve">Батарейный блок </w:t>
            </w:r>
            <w:r w:rsidRPr="00854B31">
              <w:rPr>
                <w:b/>
                <w:color w:val="000000"/>
                <w:sz w:val="24"/>
                <w:szCs w:val="24"/>
                <w:lang w:val="en-US"/>
              </w:rPr>
              <w:t>RBC</w:t>
            </w:r>
            <w:r w:rsidRPr="00854B3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31" w:rsidRDefault="00854B31" w:rsidP="00D52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Эквивалент*</w:t>
            </w:r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rStyle w:val="a4"/>
                <w:sz w:val="22"/>
                <w:szCs w:val="22"/>
              </w:rPr>
              <w:t>Тип аккумулятор</w:t>
            </w:r>
            <w:proofErr w:type="gramStart"/>
            <w:r w:rsidRPr="003F2C51">
              <w:rPr>
                <w:rStyle w:val="a4"/>
                <w:sz w:val="22"/>
                <w:szCs w:val="22"/>
              </w:rPr>
              <w:t>а(</w:t>
            </w:r>
            <w:proofErr w:type="gramEnd"/>
            <w:r w:rsidRPr="003F2C51">
              <w:rPr>
                <w:rStyle w:val="a4"/>
                <w:sz w:val="22"/>
                <w:szCs w:val="22"/>
              </w:rPr>
              <w:t>батареи):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APC RBC13 - необслуживаемая герметичная свинцово-кислотная аккумуляторная батарея с загущенным электролитом.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 w:rsidP="00D52054">
            <w:pPr>
              <w:rPr>
                <w:color w:val="000000"/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необслуживаемая герметичная свинцово-кислотная аккумуляторная батарея с загущенным электролитом.</w:t>
            </w:r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rStyle w:val="a4"/>
                <w:sz w:val="22"/>
                <w:szCs w:val="22"/>
              </w:rPr>
              <w:t>Срок службы аккумулятор</w:t>
            </w:r>
            <w:proofErr w:type="gramStart"/>
            <w:r w:rsidRPr="003F2C51">
              <w:rPr>
                <w:rStyle w:val="a4"/>
                <w:sz w:val="22"/>
                <w:szCs w:val="22"/>
              </w:rPr>
              <w:t>а(</w:t>
            </w:r>
            <w:proofErr w:type="gramEnd"/>
            <w:r w:rsidRPr="003F2C51">
              <w:rPr>
                <w:rStyle w:val="a4"/>
                <w:sz w:val="22"/>
                <w:szCs w:val="22"/>
              </w:rPr>
              <w:t>батареи) (лет):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 3 - 5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 w:rsidP="0012515C">
            <w:pPr>
              <w:rPr>
                <w:color w:val="000000"/>
                <w:sz w:val="22"/>
                <w:szCs w:val="22"/>
              </w:rPr>
            </w:pPr>
            <w:r w:rsidRPr="003F2C51">
              <w:rPr>
                <w:color w:val="000000"/>
                <w:sz w:val="22"/>
                <w:szCs w:val="22"/>
              </w:rPr>
              <w:t>Не менее 3-х лет</w:t>
            </w:r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rStyle w:val="a4"/>
                <w:sz w:val="22"/>
                <w:szCs w:val="22"/>
              </w:rPr>
              <w:t>Комплект поставки включает: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 xml:space="preserve">Четыре аккумулятора по 12В 75Ач, все необходимые разъемы, руководство по переработке батарей, руководство по инсталляции, </w:t>
            </w:r>
            <w:r w:rsidRPr="003F2C51">
              <w:rPr>
                <w:sz w:val="22"/>
                <w:szCs w:val="22"/>
              </w:rPr>
              <w:lastRenderedPageBreak/>
              <w:t>упаковку многократного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3F2C51" w:rsidP="00D52054">
            <w:pPr>
              <w:rPr>
                <w:color w:val="000000"/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lastRenderedPageBreak/>
              <w:t xml:space="preserve">Четыре аккумулятора по 12В не менее 75Ач, все необходимые разъемы, руководство по переработке батарей, руководство по </w:t>
            </w:r>
            <w:r w:rsidRPr="003F2C51">
              <w:rPr>
                <w:sz w:val="22"/>
                <w:szCs w:val="22"/>
              </w:rPr>
              <w:lastRenderedPageBreak/>
              <w:t>инсталляции, упаковку многократного пользования</w:t>
            </w:r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lastRenderedPageBreak/>
              <w:t>Максимальная высота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208.00 </w:t>
            </w:r>
            <w:proofErr w:type="spellStart"/>
            <w:r w:rsidRPr="003F2C51">
              <w:rPr>
                <w:sz w:val="22"/>
                <w:szCs w:val="22"/>
              </w:rPr>
              <w:t>mm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 w:rsidP="00D52054">
            <w:pPr>
              <w:rPr>
                <w:color w:val="000000"/>
                <w:sz w:val="22"/>
                <w:szCs w:val="22"/>
              </w:rPr>
            </w:pPr>
            <w:r w:rsidRPr="003F2C51">
              <w:rPr>
                <w:color w:val="000000"/>
                <w:sz w:val="22"/>
                <w:szCs w:val="22"/>
              </w:rPr>
              <w:t xml:space="preserve">Не более </w:t>
            </w:r>
            <w:r w:rsidRPr="003F2C51">
              <w:rPr>
                <w:sz w:val="22"/>
                <w:szCs w:val="22"/>
              </w:rPr>
              <w:t>208.00 </w:t>
            </w:r>
            <w:proofErr w:type="spellStart"/>
            <w:r w:rsidRPr="003F2C51">
              <w:rPr>
                <w:sz w:val="22"/>
                <w:szCs w:val="22"/>
              </w:rPr>
              <w:t>mm</w:t>
            </w:r>
            <w:proofErr w:type="spellEnd"/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Максимальная ширина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165.00 </w:t>
            </w:r>
            <w:proofErr w:type="spellStart"/>
            <w:r w:rsidRPr="003F2C51">
              <w:rPr>
                <w:sz w:val="22"/>
                <w:szCs w:val="22"/>
              </w:rPr>
              <w:t>mm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3F2C51" w:rsidP="00D52054">
            <w:pPr>
              <w:pStyle w:val="a3"/>
              <w:rPr>
                <w:sz w:val="22"/>
                <w:szCs w:val="22"/>
              </w:rPr>
            </w:pPr>
            <w:r w:rsidRPr="003F2C51">
              <w:rPr>
                <w:color w:val="000000"/>
                <w:sz w:val="22"/>
                <w:szCs w:val="22"/>
              </w:rPr>
              <w:t xml:space="preserve">Не более </w:t>
            </w:r>
            <w:r w:rsidR="0012515C" w:rsidRPr="003F2C51">
              <w:rPr>
                <w:sz w:val="22"/>
                <w:szCs w:val="22"/>
              </w:rPr>
              <w:t>165.00 </w:t>
            </w:r>
            <w:proofErr w:type="spellStart"/>
            <w:r w:rsidR="0012515C" w:rsidRPr="003F2C51">
              <w:rPr>
                <w:sz w:val="22"/>
                <w:szCs w:val="22"/>
              </w:rPr>
              <w:t>mm</w:t>
            </w:r>
            <w:proofErr w:type="spellEnd"/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Максимальная глубина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259.00 </w:t>
            </w:r>
            <w:proofErr w:type="spellStart"/>
            <w:r w:rsidRPr="003F2C51">
              <w:rPr>
                <w:sz w:val="22"/>
                <w:szCs w:val="22"/>
              </w:rPr>
              <w:t>mm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3F2C51" w:rsidP="00D52054">
            <w:pPr>
              <w:pStyle w:val="a3"/>
              <w:rPr>
                <w:sz w:val="22"/>
                <w:szCs w:val="22"/>
              </w:rPr>
            </w:pPr>
            <w:r w:rsidRPr="003F2C51">
              <w:rPr>
                <w:color w:val="000000"/>
                <w:sz w:val="22"/>
                <w:szCs w:val="22"/>
              </w:rPr>
              <w:t xml:space="preserve">Не более </w:t>
            </w:r>
            <w:r w:rsidR="0012515C" w:rsidRPr="003F2C51">
              <w:rPr>
                <w:sz w:val="22"/>
                <w:szCs w:val="22"/>
              </w:rPr>
              <w:t>259.00 </w:t>
            </w:r>
            <w:proofErr w:type="spellStart"/>
            <w:r w:rsidR="0012515C" w:rsidRPr="003F2C51">
              <w:rPr>
                <w:sz w:val="22"/>
                <w:szCs w:val="22"/>
              </w:rPr>
              <w:t>mm</w:t>
            </w:r>
            <w:proofErr w:type="spellEnd"/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Диапазон рабочих температур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  0 - 40 °C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3F2C51" w:rsidP="00D52054">
            <w:pPr>
              <w:rPr>
                <w:color w:val="000000"/>
                <w:sz w:val="22"/>
                <w:szCs w:val="22"/>
              </w:rPr>
            </w:pPr>
            <w:r w:rsidRPr="003F2C51">
              <w:rPr>
                <w:color w:val="000000"/>
                <w:sz w:val="22"/>
                <w:szCs w:val="22"/>
              </w:rPr>
              <w:t xml:space="preserve">Не уже </w:t>
            </w:r>
            <w:r w:rsidRPr="003F2C51">
              <w:rPr>
                <w:sz w:val="22"/>
                <w:szCs w:val="22"/>
              </w:rPr>
              <w:t>0 - 40 °C</w:t>
            </w:r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 xml:space="preserve">Диапазон </w:t>
            </w:r>
            <w:proofErr w:type="spellStart"/>
            <w:r w:rsidRPr="003F2C51">
              <w:rPr>
                <w:sz w:val="22"/>
                <w:szCs w:val="22"/>
              </w:rPr>
              <w:t>отн</w:t>
            </w:r>
            <w:proofErr w:type="spellEnd"/>
            <w:r w:rsidRPr="003F2C51">
              <w:rPr>
                <w:sz w:val="22"/>
                <w:szCs w:val="22"/>
              </w:rPr>
              <w:t>. влажности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 0 - 95%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C" w:rsidRPr="003F2C51" w:rsidRDefault="003F2C51" w:rsidP="00D520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уже </w:t>
            </w:r>
            <w:r w:rsidRPr="003F2C51">
              <w:rPr>
                <w:sz w:val="22"/>
                <w:szCs w:val="22"/>
              </w:rPr>
              <w:t>0 - 95%</w:t>
            </w:r>
          </w:p>
        </w:tc>
      </w:tr>
      <w:tr w:rsidR="0012515C" w:rsidTr="0012515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rStyle w:val="a4"/>
                <w:sz w:val="22"/>
                <w:szCs w:val="22"/>
              </w:rPr>
              <w:t>Гарантия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12515C">
            <w:pPr>
              <w:pStyle w:val="a3"/>
              <w:rPr>
                <w:sz w:val="22"/>
                <w:szCs w:val="22"/>
              </w:rPr>
            </w:pPr>
            <w:r w:rsidRPr="003F2C51">
              <w:rPr>
                <w:sz w:val="22"/>
                <w:szCs w:val="22"/>
              </w:rPr>
              <w:t>Гарантия  на ремонт либо замену сроком на 1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5C" w:rsidRPr="003F2C51" w:rsidRDefault="003F2C51" w:rsidP="003F2C51">
            <w:pPr>
              <w:rPr>
                <w:bCs/>
                <w:kern w:val="36"/>
                <w:sz w:val="22"/>
                <w:szCs w:val="22"/>
                <w:shd w:val="clear" w:color="auto" w:fill="FFFFFF"/>
              </w:rPr>
            </w:pPr>
            <w:r w:rsidRPr="003F2C51">
              <w:rPr>
                <w:bCs/>
                <w:kern w:val="36"/>
                <w:sz w:val="22"/>
                <w:szCs w:val="22"/>
                <w:shd w:val="clear" w:color="auto" w:fill="FFFFFF"/>
              </w:rPr>
              <w:t>Аналогичная гарантия не менее 1 года</w:t>
            </w:r>
          </w:p>
        </w:tc>
      </w:tr>
    </w:tbl>
    <w:p w:rsidR="00854B31" w:rsidRPr="00854B31" w:rsidRDefault="00854B31" w:rsidP="00EE1656">
      <w:pPr>
        <w:rPr>
          <w:sz w:val="24"/>
          <w:szCs w:val="24"/>
        </w:rPr>
      </w:pPr>
    </w:p>
    <w:sectPr w:rsidR="00854B31" w:rsidRPr="00854B31" w:rsidSect="00B3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85A"/>
    <w:multiLevelType w:val="hybridMultilevel"/>
    <w:tmpl w:val="EC146C2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2D1F31"/>
    <w:multiLevelType w:val="hybridMultilevel"/>
    <w:tmpl w:val="980C6A78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656"/>
    <w:rsid w:val="00075424"/>
    <w:rsid w:val="000A38D3"/>
    <w:rsid w:val="0012515C"/>
    <w:rsid w:val="002A2F85"/>
    <w:rsid w:val="00392594"/>
    <w:rsid w:val="003F2C51"/>
    <w:rsid w:val="007C2359"/>
    <w:rsid w:val="00854B31"/>
    <w:rsid w:val="009D280B"/>
    <w:rsid w:val="009D449F"/>
    <w:rsid w:val="009D7035"/>
    <w:rsid w:val="00A63292"/>
    <w:rsid w:val="00B30198"/>
    <w:rsid w:val="00B92483"/>
    <w:rsid w:val="00DA4EE7"/>
    <w:rsid w:val="00DC27A4"/>
    <w:rsid w:val="00E60665"/>
    <w:rsid w:val="00EE1656"/>
    <w:rsid w:val="00F5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E1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E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EE16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9D280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D2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2515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25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E1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E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EE16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9D280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D2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2515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25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Алешин</dc:creator>
  <cp:lastModifiedBy>Екатерина Георгиевна Сергеева</cp:lastModifiedBy>
  <cp:revision>11</cp:revision>
  <dcterms:created xsi:type="dcterms:W3CDTF">2013-10-02T08:27:00Z</dcterms:created>
  <dcterms:modified xsi:type="dcterms:W3CDTF">2013-10-04T08:01:00Z</dcterms:modified>
</cp:coreProperties>
</file>