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7A" w:rsidRDefault="00A36B7A" w:rsidP="00A36B7A">
      <w:pPr>
        <w:jc w:val="center"/>
        <w:rPr>
          <w:b/>
          <w:szCs w:val="28"/>
        </w:rPr>
      </w:pPr>
      <w:r w:rsidRPr="00F775D0">
        <w:rPr>
          <w:b/>
          <w:szCs w:val="28"/>
        </w:rPr>
        <w:t>Информация о результат</w:t>
      </w:r>
      <w:r>
        <w:rPr>
          <w:b/>
          <w:szCs w:val="28"/>
        </w:rPr>
        <w:t>а</w:t>
      </w:r>
      <w:r w:rsidRPr="00F775D0">
        <w:rPr>
          <w:b/>
          <w:szCs w:val="28"/>
        </w:rPr>
        <w:t xml:space="preserve">х работы </w:t>
      </w:r>
    </w:p>
    <w:p w:rsidR="00A36B7A" w:rsidRDefault="00A36B7A" w:rsidP="00A36B7A">
      <w:pPr>
        <w:jc w:val="center"/>
        <w:rPr>
          <w:b/>
          <w:szCs w:val="28"/>
        </w:rPr>
      </w:pPr>
      <w:r>
        <w:rPr>
          <w:b/>
          <w:szCs w:val="28"/>
        </w:rPr>
        <w:t>У</w:t>
      </w:r>
      <w:r w:rsidRPr="00E448CD">
        <w:rPr>
          <w:b/>
          <w:szCs w:val="28"/>
        </w:rPr>
        <w:t xml:space="preserve">правления ФНС России по Пензенской области </w:t>
      </w:r>
    </w:p>
    <w:p w:rsidR="00A36B7A" w:rsidRPr="00465B2D" w:rsidRDefault="00A36B7A" w:rsidP="00A36B7A">
      <w:pPr>
        <w:jc w:val="center"/>
        <w:rPr>
          <w:b/>
          <w:szCs w:val="28"/>
        </w:rPr>
      </w:pPr>
      <w:r>
        <w:rPr>
          <w:b/>
          <w:szCs w:val="28"/>
        </w:rPr>
        <w:t>в сфере профилактики и борьбы с коррупцией</w:t>
      </w:r>
    </w:p>
    <w:p w:rsidR="00A36B7A" w:rsidRPr="00E448CD" w:rsidRDefault="00A36B7A" w:rsidP="00A36B7A">
      <w:pPr>
        <w:jc w:val="center"/>
        <w:rPr>
          <w:b/>
          <w:szCs w:val="28"/>
        </w:rPr>
      </w:pPr>
      <w:r>
        <w:rPr>
          <w:b/>
          <w:szCs w:val="28"/>
        </w:rPr>
        <w:t xml:space="preserve"> в 2021 году</w:t>
      </w:r>
    </w:p>
    <w:p w:rsidR="009613DB" w:rsidRPr="00B40CB8" w:rsidRDefault="009613DB" w:rsidP="009613DB">
      <w:pPr>
        <w:jc w:val="center"/>
        <w:rPr>
          <w:sz w:val="16"/>
          <w:szCs w:val="16"/>
        </w:rPr>
      </w:pP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В целях противодействия коррупции  в России действует ряд основополагающих документов, которые учитывают последние тенденции в профилактике подобных явлений в обществе. Также существуют  документы различных контролирующих органов, внутриведомственные письма и приказы Федеральной налоговой службы. Все их активно использует Управление ФНС России по Пензенской области</w:t>
      </w:r>
      <w:r>
        <w:rPr>
          <w:sz w:val="26"/>
          <w:szCs w:val="26"/>
        </w:rPr>
        <w:t xml:space="preserve"> (</w:t>
      </w:r>
      <w:r w:rsidRPr="00A73780">
        <w:rPr>
          <w:color w:val="000000"/>
          <w:sz w:val="26"/>
          <w:szCs w:val="26"/>
        </w:rPr>
        <w:t>далее -Управление</w:t>
      </w:r>
      <w:r>
        <w:rPr>
          <w:sz w:val="26"/>
          <w:szCs w:val="26"/>
        </w:rPr>
        <w:t>)</w:t>
      </w:r>
      <w:r w:rsidRPr="000D5504">
        <w:rPr>
          <w:sz w:val="26"/>
          <w:szCs w:val="26"/>
        </w:rPr>
        <w:t xml:space="preserve"> в своей работе.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Основные задачи: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- вскрытие фактов правонарушений, допущенных работниками налоговых органов при исполнении должностных обязанностей, применение мер воздействия в отношении нарушителей в соответствии с законодательством Российской Федерации;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- установление причин и условий, способствующих совершению правонарушений, связанных с исполнением должностных обязанностей, анализ, выработка и реализация мер по устранению предпосылок к таким правонарушениям;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- выявление и устранение предпосылок к утечке из налоговых органов сведений, составляющих государственную, налоговую и иную охраняемую федеральным законом тайну;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- обеспечение в налоговом органе условий для надлежащего исполнения его работниками должностных обязанностей.</w:t>
      </w:r>
    </w:p>
    <w:p w:rsidR="009613DB" w:rsidRPr="000D5504" w:rsidRDefault="009613DB" w:rsidP="009613DB">
      <w:pPr>
        <w:rPr>
          <w:sz w:val="26"/>
          <w:szCs w:val="26"/>
        </w:rPr>
      </w:pPr>
      <w:proofErr w:type="gramStart"/>
      <w:r w:rsidRPr="000D5504">
        <w:rPr>
          <w:sz w:val="26"/>
          <w:szCs w:val="26"/>
        </w:rPr>
        <w:t>Во исполнение Указа Президента Российской Федерации от 16.08.2021 № 478 «О Национальном плане противодействия коррупции на 2021-2024 годы», а так же  на основании приказа Федеральной налоговой службы  от 30.09.2021 № ЕД-7-4/861@ «Об утверждении Плана противодействия коррупции в Федеральной налоговой службе на 2021-2024 годы»  в Управлении приказом № 01-04/080@ от 13.10.2021 года утвержден План противодействия коррупции на 2021-2024 годы, где разработаны мероприятия</w:t>
      </w:r>
      <w:proofErr w:type="gramEnd"/>
      <w:r w:rsidRPr="000D5504">
        <w:rPr>
          <w:sz w:val="26"/>
          <w:szCs w:val="26"/>
        </w:rPr>
        <w:t xml:space="preserve"> на повышение эффективности деятельности Управления по противодействию коррупции. 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Особое внимание уделяется снижению уровня коррупционной составляющей при налоговом  администрировании. Оно включает в себя проведение  контрольных мероприятий, в том числе по соблюдению госслужащи</w:t>
      </w:r>
      <w:r>
        <w:rPr>
          <w:sz w:val="26"/>
          <w:szCs w:val="26"/>
        </w:rPr>
        <w:t>ми</w:t>
      </w:r>
      <w:r w:rsidRPr="000D5504">
        <w:rPr>
          <w:sz w:val="26"/>
          <w:szCs w:val="26"/>
        </w:rPr>
        <w:t xml:space="preserve"> антикоррупционных стандартов,  персонализацию ответственности за коррупционное поведение, создание  причин, условий для минимизации коррупционных рисков.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На всех этапах деятельности подразделения по профилактике коррупционных  правонарушений взаимодействуют с правоохранительными органами. В том числе, если в действиях сотрудников налоговых органов обнаружены признаки состава уголовно-наказуемого деяния, материалы направляются в правоохранительные органы для принятия решения в рамках  уголовно-процессуального законодательства.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Заключены межведомственные соглашения со Следственным комитетом,  УМВД России по Пензенской области.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lastRenderedPageBreak/>
        <w:t>В Управлении и его территориальных органах круглосуточно работают телефоны доверия, установлены ящики для приёма письменных обращений  граждан. На официальном сайте размещена  информация об антикоррупционной деятельности, есть все контакты, по которым можно сообщить о фактах коррупции.  Активно налогоплательщики  используют Интернет-сервис «Обратиться в ФНС». За 2021 год  информация  о коррупционных  правонарушениях не поступала.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 xml:space="preserve">В Управлении и инспекциях организован ежедневный мониторинг средств массовой информации.  Он необходим для выявления публикаций, содержащих сведения о правонарушениях со стороны сотрудников налоговых органов или с их участием, о противоправных действиях в отношении сотрудников или членов их семей. Просматриваются страницы Интернет-сайтов, предназначенные для размещения жалоб граждан на государственных гражданских служащих, и содержащие отзывы о работе налоговых органов. 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 xml:space="preserve">Ключевым звеном в работе по профилактике коррупционных правонарушений являются  комиссии по соблюдению  требований к служебному поведению и урегулированию конфликта  интересов. </w:t>
      </w:r>
    </w:p>
    <w:p w:rsidR="009613DB" w:rsidRPr="000D5504" w:rsidRDefault="009613DB" w:rsidP="009613DB">
      <w:pPr>
        <w:ind w:firstLine="708"/>
        <w:rPr>
          <w:sz w:val="26"/>
          <w:szCs w:val="26"/>
        </w:rPr>
      </w:pPr>
      <w:r w:rsidRPr="000D5504">
        <w:rPr>
          <w:sz w:val="26"/>
          <w:szCs w:val="26"/>
        </w:rPr>
        <w:t>В налоговых органах области созданы и функционируют 12 комиссий по соблюдению требований к служебному поведению федеральных государственных гражданских служащих и урегулированию конфликта интересов  (далее – Комиссия): 1 Комиссия – в Управлении и 11 – в Инспекциях.</w:t>
      </w:r>
    </w:p>
    <w:p w:rsidR="009613DB" w:rsidRPr="000D5504" w:rsidRDefault="009613DB" w:rsidP="009613DB">
      <w:pPr>
        <w:ind w:firstLine="708"/>
        <w:rPr>
          <w:sz w:val="26"/>
          <w:szCs w:val="26"/>
        </w:rPr>
      </w:pPr>
      <w:r w:rsidRPr="000D5504">
        <w:rPr>
          <w:sz w:val="26"/>
          <w:szCs w:val="26"/>
        </w:rPr>
        <w:t xml:space="preserve">За 2021 год  в Управлении (проведено 4 заседания в отношении 9 ГГС) и его территориальных органах (проведено 15 заседаний в отношении 13 ГГС) всего проведено  19 Комиссий, на которых рассмотрено 22 вопроса в отношении государственных гражданских служащих. </w:t>
      </w:r>
    </w:p>
    <w:p w:rsidR="009613DB" w:rsidRPr="000D5504" w:rsidRDefault="009613DB" w:rsidP="009A15FE">
      <w:pPr>
        <w:rPr>
          <w:sz w:val="26"/>
          <w:szCs w:val="26"/>
        </w:rPr>
      </w:pPr>
      <w:proofErr w:type="gramStart"/>
      <w:r w:rsidRPr="000D5504">
        <w:rPr>
          <w:sz w:val="26"/>
          <w:szCs w:val="26"/>
        </w:rPr>
        <w:t>В соответствии с Указом Президента Российской</w:t>
      </w:r>
      <w:r w:rsidRPr="000D5504">
        <w:rPr>
          <w:sz w:val="26"/>
          <w:szCs w:val="26"/>
        </w:rPr>
        <w:tab/>
        <w:t xml:space="preserve"> Федерации 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 – Указа № 1065) в Управлении и подчиненных инспекциях определены должностные лица, ответственные за работу по профилактике коррупционных и иных правонарушений с возложением</w:t>
      </w:r>
      <w:proofErr w:type="gramEnd"/>
      <w:r w:rsidRPr="000D5504">
        <w:rPr>
          <w:sz w:val="26"/>
          <w:szCs w:val="26"/>
        </w:rPr>
        <w:t xml:space="preserve"> на них, функций предусмотренных Указом № 1065. </w:t>
      </w:r>
    </w:p>
    <w:p w:rsidR="009613DB" w:rsidRPr="00590D9A" w:rsidRDefault="009613DB" w:rsidP="009613DB">
      <w:pPr>
        <w:ind w:firstLine="708"/>
        <w:rPr>
          <w:sz w:val="26"/>
          <w:szCs w:val="26"/>
        </w:rPr>
      </w:pPr>
      <w:proofErr w:type="gramStart"/>
      <w:r w:rsidRPr="000D5504">
        <w:rPr>
          <w:sz w:val="26"/>
          <w:szCs w:val="26"/>
        </w:rPr>
        <w:t>Управлением и его территориальными органами в 2021 году проанализированы 1068 сведений о доходах, расходах, об имуществе и обязательствах имущественного характера,  в отношении 11 государственных гражданских служащих были проведены проверки в рамках исполнения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</w:t>
      </w:r>
      <w:proofErr w:type="gramEnd"/>
      <w:r w:rsidRPr="000D5504">
        <w:rPr>
          <w:sz w:val="26"/>
          <w:szCs w:val="26"/>
        </w:rPr>
        <w:t xml:space="preserve"> федеральными государственными служащими требований к служебному поведению» (далее – Указа № 1065)</w:t>
      </w:r>
      <w:r w:rsidRPr="00590D9A">
        <w:rPr>
          <w:sz w:val="26"/>
          <w:szCs w:val="26"/>
        </w:rPr>
        <w:t>.</w:t>
      </w:r>
    </w:p>
    <w:p w:rsidR="009613DB" w:rsidRPr="000D5504" w:rsidRDefault="009613DB" w:rsidP="009613DB">
      <w:pPr>
        <w:ind w:firstLine="708"/>
        <w:rPr>
          <w:sz w:val="26"/>
          <w:szCs w:val="26"/>
        </w:rPr>
      </w:pPr>
      <w:r w:rsidRPr="000D5504">
        <w:rPr>
          <w:sz w:val="26"/>
          <w:szCs w:val="26"/>
        </w:rPr>
        <w:t xml:space="preserve">Материалы 8 проверок рассмотрены на заседаниях Комиссий налоговых органов области. По результатам проведенных Комиссии начальникам Инспекций рекомендовано: </w:t>
      </w:r>
    </w:p>
    <w:p w:rsidR="009613DB" w:rsidRPr="000D5504" w:rsidRDefault="009613DB" w:rsidP="009613DB">
      <w:pPr>
        <w:rPr>
          <w:sz w:val="26"/>
          <w:szCs w:val="26"/>
        </w:rPr>
      </w:pPr>
      <w:proofErr w:type="gramStart"/>
      <w:r w:rsidRPr="000D5504">
        <w:rPr>
          <w:sz w:val="26"/>
          <w:szCs w:val="26"/>
        </w:rPr>
        <w:t xml:space="preserve">- на основании пункта 1 статьи 59.1 Федерального закона от 27.07.2004 № 79-ФЗ «О государственной гражданской службе Российской Федерации»  (далее – Федеральный закон № 79-ФЗ) объявить замечание 5 государственным гражданским </w:t>
      </w:r>
      <w:r w:rsidRPr="000D5504">
        <w:rPr>
          <w:sz w:val="26"/>
          <w:szCs w:val="26"/>
        </w:rPr>
        <w:lastRenderedPageBreak/>
        <w:t>служащим,  применить меры юридической ответственности в виде выговора 1 государственному гражданскому служащему, не применять меры дисциплинарной ответственности в связи с незначительностью нарушения к 2 государственным гражданским служащим, в отношении 3 гражданских служащих меры юридической</w:t>
      </w:r>
      <w:proofErr w:type="gramEnd"/>
      <w:r w:rsidRPr="000D5504">
        <w:rPr>
          <w:sz w:val="26"/>
          <w:szCs w:val="26"/>
        </w:rPr>
        <w:t xml:space="preserve"> ответственности не применялись в связи с увольнением по инициативе гражданского служащего.</w:t>
      </w:r>
    </w:p>
    <w:p w:rsidR="009613DB" w:rsidRPr="000D5504" w:rsidRDefault="009613DB" w:rsidP="009613DB">
      <w:pPr>
        <w:rPr>
          <w:sz w:val="26"/>
          <w:szCs w:val="26"/>
        </w:rPr>
      </w:pPr>
      <w:r w:rsidRPr="000D5504">
        <w:rPr>
          <w:sz w:val="26"/>
          <w:szCs w:val="26"/>
        </w:rPr>
        <w:t>Все кандидаты на государственную гражданскую службу проходят собеседование,  проверку по прежним местам работы, сотрудники, ответственные за профилактику коррупционных правонарушений,  изучают факты из биографии,  направляют запросы в правоохранительные органы, подтверждают  подлинность документов об образовании, анализируют справки о доходах, расходах, об имуществе и обязательствах имущественного характера.</w:t>
      </w:r>
    </w:p>
    <w:p w:rsidR="009613DB" w:rsidRPr="000D5504" w:rsidRDefault="009613DB" w:rsidP="009613DB">
      <w:pPr>
        <w:ind w:firstLine="708"/>
        <w:rPr>
          <w:sz w:val="26"/>
          <w:szCs w:val="26"/>
        </w:rPr>
      </w:pPr>
      <w:r w:rsidRPr="000D5504">
        <w:rPr>
          <w:sz w:val="26"/>
          <w:szCs w:val="26"/>
        </w:rPr>
        <w:t>При поступлении на гражданскую службу все лица проходят инструктаж  по вопросам  обеспечения безопасности деятельности, порядка работы со сведениями, составляющими служебную тайну налоговых органов.   Под роспись доводятся ограничения и запреты, предусмотренные Федеральным законом «О государственной  гражданской службе»,  «Кодексом  этики  и служебного поведения государственных гражданских служащих Федеральной  налоговой службы».</w:t>
      </w:r>
    </w:p>
    <w:p w:rsidR="009613DB" w:rsidRPr="00465B2D" w:rsidRDefault="009613DB" w:rsidP="009613DB">
      <w:pPr>
        <w:rPr>
          <w:sz w:val="26"/>
          <w:szCs w:val="26"/>
        </w:rPr>
      </w:pPr>
      <w:bookmarkStart w:id="0" w:name="_GoBack"/>
      <w:bookmarkEnd w:id="0"/>
      <w:r w:rsidRPr="000D5504">
        <w:rPr>
          <w:sz w:val="26"/>
          <w:szCs w:val="26"/>
        </w:rPr>
        <w:t>В рамках экономической учебы проводятся занятия с работниками Управления и подведомственными налоговыми органами, на которых особое внимание уделяется мерам юридической ответственности за совершение коррупционных правонарушений, рекомендациям, каким образом  должен вести себя сотрудник при обращении к нему лиц с вопросами, содержащими коррупционную составляющую.</w:t>
      </w:r>
      <w:r w:rsidRPr="000D5504">
        <w:rPr>
          <w:sz w:val="26"/>
          <w:szCs w:val="26"/>
        </w:rPr>
        <w:tab/>
      </w:r>
    </w:p>
    <w:p w:rsidR="009613DB" w:rsidRPr="000D5504" w:rsidRDefault="009613DB" w:rsidP="009613DB">
      <w:pPr>
        <w:ind w:firstLine="708"/>
        <w:rPr>
          <w:sz w:val="26"/>
          <w:szCs w:val="26"/>
        </w:rPr>
      </w:pPr>
      <w:r w:rsidRPr="000D5504">
        <w:rPr>
          <w:sz w:val="26"/>
          <w:szCs w:val="26"/>
        </w:rPr>
        <w:t xml:space="preserve">В </w:t>
      </w:r>
      <w:r>
        <w:rPr>
          <w:sz w:val="26"/>
          <w:szCs w:val="26"/>
        </w:rPr>
        <w:t>У</w:t>
      </w:r>
      <w:r w:rsidRPr="000D5504">
        <w:rPr>
          <w:sz w:val="26"/>
          <w:szCs w:val="26"/>
        </w:rPr>
        <w:t xml:space="preserve">правлении и подчиненных налоговых органах организована работа по рассмотрению обращений, заявлений и жалоб граждан. </w:t>
      </w:r>
    </w:p>
    <w:p w:rsidR="00F06106" w:rsidRDefault="00F06106"/>
    <w:sectPr w:rsidR="00F06106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3DB"/>
    <w:rsid w:val="002C2199"/>
    <w:rsid w:val="00381441"/>
    <w:rsid w:val="009613DB"/>
    <w:rsid w:val="009A15FE"/>
    <w:rsid w:val="00A36B7A"/>
    <w:rsid w:val="00CE2E64"/>
    <w:rsid w:val="00F0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Ивановна</dc:creator>
  <cp:lastModifiedBy>User</cp:lastModifiedBy>
  <cp:revision>4</cp:revision>
  <dcterms:created xsi:type="dcterms:W3CDTF">2022-02-01T08:38:00Z</dcterms:created>
  <dcterms:modified xsi:type="dcterms:W3CDTF">2022-02-01T11:55:00Z</dcterms:modified>
</cp:coreProperties>
</file>