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27" w:rsidRPr="00DF466D" w:rsidRDefault="00DB2427">
      <w:pPr>
        <w:pStyle w:val="ConsPlusTitle"/>
        <w:jc w:val="center"/>
        <w:rPr>
          <w:color w:val="000000"/>
        </w:rPr>
      </w:pPr>
      <w:r w:rsidRPr="00DF466D">
        <w:rPr>
          <w:color w:val="000000"/>
        </w:rPr>
        <w:t>ЗЕМСКОЕ СОБРАНИЕ ОКТЯБРЬСКОГО МУНИЦИПАЛЬНОГО РАЙОНА</w:t>
      </w:r>
    </w:p>
    <w:p w:rsidR="00DB2427" w:rsidRPr="00DF466D" w:rsidRDefault="00DB2427">
      <w:pPr>
        <w:pStyle w:val="ConsPlusTitle"/>
        <w:jc w:val="center"/>
        <w:rPr>
          <w:color w:val="000000"/>
        </w:rPr>
      </w:pPr>
    </w:p>
    <w:p w:rsidR="00DB2427" w:rsidRPr="00DF466D" w:rsidRDefault="00DB2427">
      <w:pPr>
        <w:pStyle w:val="ConsPlusTitle"/>
        <w:jc w:val="center"/>
        <w:rPr>
          <w:color w:val="000000"/>
        </w:rPr>
      </w:pPr>
      <w:r w:rsidRPr="00DF466D">
        <w:rPr>
          <w:color w:val="000000"/>
        </w:rPr>
        <w:t>РЕШЕНИЕ</w:t>
      </w:r>
    </w:p>
    <w:p w:rsidR="00DB2427" w:rsidRPr="00DF466D" w:rsidRDefault="00DB2427">
      <w:pPr>
        <w:pStyle w:val="ConsPlusTitle"/>
        <w:jc w:val="center"/>
        <w:rPr>
          <w:color w:val="000000"/>
        </w:rPr>
      </w:pPr>
      <w:r w:rsidRPr="00DF466D">
        <w:rPr>
          <w:color w:val="000000"/>
        </w:rPr>
        <w:t>от 23 ноября 2007 г. N 173</w:t>
      </w:r>
    </w:p>
    <w:p w:rsidR="00DB2427" w:rsidRPr="00DF466D" w:rsidRDefault="00DB2427">
      <w:pPr>
        <w:pStyle w:val="ConsPlusTitle"/>
        <w:jc w:val="center"/>
        <w:rPr>
          <w:color w:val="000000"/>
        </w:rPr>
      </w:pPr>
    </w:p>
    <w:p w:rsidR="00DB2427" w:rsidRPr="00DF466D" w:rsidRDefault="00DB2427">
      <w:pPr>
        <w:pStyle w:val="ConsPlusTitle"/>
        <w:jc w:val="center"/>
        <w:rPr>
          <w:color w:val="000000"/>
        </w:rPr>
      </w:pPr>
      <w:r w:rsidRPr="00DF466D">
        <w:rPr>
          <w:color w:val="000000"/>
        </w:rPr>
        <w:t>О ВНЕСЕНИИ ИЗМЕНЕНИЙ И ДОПОЛНЕНИЙ В РЕШЕНИЕ ЗЕМСКОГО</w:t>
      </w:r>
    </w:p>
    <w:p w:rsidR="00DB2427" w:rsidRPr="00DF466D" w:rsidRDefault="00DB2427">
      <w:pPr>
        <w:pStyle w:val="ConsPlusTitle"/>
        <w:jc w:val="center"/>
        <w:rPr>
          <w:color w:val="000000"/>
        </w:rPr>
      </w:pPr>
      <w:r w:rsidRPr="00DF466D">
        <w:rPr>
          <w:color w:val="000000"/>
        </w:rPr>
        <w:t>СОБРАНИЯ ОТ 22.11.2005 N 254 "О ВВЕДЕНИИ СИСТЕМЫ</w:t>
      </w:r>
    </w:p>
    <w:p w:rsidR="00DB2427" w:rsidRPr="00DF466D" w:rsidRDefault="00DB2427">
      <w:pPr>
        <w:pStyle w:val="ConsPlusTitle"/>
        <w:jc w:val="center"/>
        <w:rPr>
          <w:color w:val="000000"/>
        </w:rPr>
      </w:pPr>
      <w:r w:rsidRPr="00DF466D">
        <w:rPr>
          <w:color w:val="000000"/>
        </w:rPr>
        <w:t>НАЛОГООБЛОЖЕНИЯ В ВИДЕ ЕДИНОГО НАЛОГА НА ВМЕНЕННЫЙ</w:t>
      </w:r>
    </w:p>
    <w:p w:rsidR="00DB2427" w:rsidRPr="00DF466D" w:rsidRDefault="00DB2427">
      <w:pPr>
        <w:pStyle w:val="ConsPlusTitle"/>
        <w:jc w:val="center"/>
        <w:rPr>
          <w:color w:val="000000"/>
        </w:rPr>
      </w:pPr>
      <w:r w:rsidRPr="00DF466D">
        <w:rPr>
          <w:color w:val="000000"/>
        </w:rPr>
        <w:t>ДОХОД ДЛЯ ОТДЕЛЬНЫХ ВИДОВ ДЕЯТЕЛЬНОСТИ"</w:t>
      </w:r>
    </w:p>
    <w:p w:rsidR="00DB2427" w:rsidRPr="00DF466D" w:rsidRDefault="00DB2427">
      <w:pPr>
        <w:pStyle w:val="ConsPlusNormal"/>
        <w:ind w:firstLine="540"/>
        <w:jc w:val="both"/>
        <w:rPr>
          <w:color w:val="000000"/>
        </w:rPr>
      </w:pP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В соответствии с Федеральным законом от 17.05.2007 N 85-ФЗ "О внесении изменений в главы 21, 26.1, 26.2 и 26.3 части второй Налогового кодекса Российской Федерации" Земское Собрание Октябрьского муниципального района Пермского края решает:</w:t>
      </w: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Внести в решение Земского Собрания от 22.11.2005 N 254 "О введении системы налогообложения в виде единого налога на вмененный доход для отдельных видов деятельности" следующие изменения и дополнения:</w:t>
      </w: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1. В приложении:</w:t>
      </w: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1) в пункте 1:</w:t>
      </w: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а) подпункт 5 пункта 1 исключить;</w:t>
      </w: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б) в подпункте 7 слова "40 процентов" заменить на "50 процентов";</w:t>
      </w: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2) в пункте 2 изложить в следующей редакции:</w:t>
      </w: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"Таблица значений корректирующего коэффициента К2 в отношении:</w:t>
      </w: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п. 2.1 и п. 2.2:</w:t>
      </w: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2.1.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метров;</w:t>
      </w: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2.2.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метров.</w:t>
      </w:r>
    </w:p>
    <w:p w:rsidR="00DB2427" w:rsidRPr="00DF466D" w:rsidRDefault="00DB2427">
      <w:pPr>
        <w:pStyle w:val="ConsPlusNormal"/>
        <w:ind w:firstLine="540"/>
        <w:jc w:val="both"/>
        <w:rPr>
          <w:color w:val="000000"/>
        </w:rPr>
      </w:pP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┌─────────────────────────────────────────────────┬─────────────┐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                    Показатели                   │Осуществление│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                                                 │ деятельности│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                                                 │на территории│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├─────────────────────────────────────────────────┼─────────────┤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│Подакцизные товары                              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│Объекты стационарной торговой сети               │     0,6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│Объекты нестационарной торговой сети             │     0,45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├─────────────────────────────────────────────────┼─────────────┤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│Изделия из натурального меха, натуральной кожи, 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│ковровые изделия, детали, агрегаты и            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│принадлежности к автомобилям                    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├─────────────────────────────────────────────────┼─────────────┤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│Объекты стационарной торговой сети               │     0,5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│Объекты нестационарной торговой сети             │     0,4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├─────────────────────────────────────────────────┼─────────────┤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│Продовольственные товары                        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│Объекты стационарной торговой сети               │     0,25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│Объекты нестационарной торговой сети             │     0,2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├─────────────────────────────────────────────────┼─────────────┤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│Лекарственные средства                          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│Объекты стационарной торговой сети               │     0,1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│Объекты нестационарной торговой сети             │     0,08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├─────────────────────────────────────────────────┼─────────────┤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│Изделия художественных народных промыслов и     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│ремесел (образцы изделий утверждаются областным 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│художественно-экспертным советом по декоративно-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│прикладному искусству); предметы культа и       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│религиозного назначения (кроме изделий из       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│драгоценных металлов и драгоценных камней);     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│книжная продукция и периодические издания (кроме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│продукции рекламного и эротического характера), а│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│также сопутствующие товары в соответствии с     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│перечнем (при условии, что доходы от реализации 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│сопутствующих товаров составляют не более 30    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│процентов от общего товарооборота)              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│Объекты стационарной торговой сети               │     0,2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│Объекты нестационарной торговой сети             │     0,15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├─────────────────────────────────────────────────┼─────────────┤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│Прочие виды товаров                              │        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│Объекты стационарной торговой сети               │     0,4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│Объекты нестационарной торговой сети             │     0,3     │</w:t>
      </w:r>
    </w:p>
    <w:p w:rsidR="00DB2427" w:rsidRPr="00DF466D" w:rsidRDefault="00DB2427">
      <w:pPr>
        <w:pStyle w:val="ConsPlusCell"/>
        <w:rPr>
          <w:color w:val="000000"/>
        </w:rPr>
      </w:pPr>
      <w:r w:rsidRPr="00DF466D">
        <w:rPr>
          <w:color w:val="000000"/>
        </w:rPr>
        <w:t>└─────────────────────────────────────────────────┴─────────────┘</w:t>
      </w:r>
    </w:p>
    <w:p w:rsidR="00DB2427" w:rsidRPr="00DF466D" w:rsidRDefault="00DB2427">
      <w:pPr>
        <w:pStyle w:val="ConsPlusNormal"/>
        <w:ind w:firstLine="540"/>
        <w:jc w:val="both"/>
        <w:rPr>
          <w:color w:val="000000"/>
        </w:rPr>
      </w:pP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2) в пункт 8 внести следующие изменения:</w:t>
      </w: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а) в абзаце первом после слов "по перевозке" исключить слово "пассажиров";</w:t>
      </w: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б) дополнить новым абзацем следующего содержания:</w:t>
      </w: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"Значение корректирующего коэффициента К2 в отношении вида предпринимательской деятельности "Оказание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услуг" применяется в размере 0,15;</w:t>
      </w: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3. п. 13 исключить.</w:t>
      </w: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4. Настоящее решение вступает в силу с 1 января 2008 года, но не ранее чем по истечении одного месяца со дня официального опубликования.</w:t>
      </w:r>
    </w:p>
    <w:p w:rsidR="00DB2427" w:rsidRPr="00EF69C0" w:rsidRDefault="00DB2427" w:rsidP="00EF69C0">
      <w:pPr>
        <w:pStyle w:val="ConsPlusNormal"/>
        <w:ind w:firstLine="540"/>
        <w:jc w:val="both"/>
        <w:rPr>
          <w:color w:val="000000"/>
        </w:rPr>
      </w:pPr>
      <w:r w:rsidRPr="00EF69C0">
        <w:rPr>
          <w:color w:val="000000"/>
        </w:rPr>
        <w:t>5. Контроль за выполнением решения возложить на начальника финансового управления администрации района Т.В.Шеринкину.</w:t>
      </w:r>
    </w:p>
    <w:p w:rsidR="00DB2427" w:rsidRPr="00DF466D" w:rsidRDefault="00DB2427">
      <w:pPr>
        <w:pStyle w:val="ConsPlusNormal"/>
        <w:ind w:firstLine="540"/>
        <w:jc w:val="both"/>
        <w:rPr>
          <w:color w:val="000000"/>
        </w:rPr>
      </w:pPr>
    </w:p>
    <w:p w:rsidR="00DB2427" w:rsidRDefault="00DB2427">
      <w:pPr>
        <w:pStyle w:val="ConsPlusNormal"/>
        <w:jc w:val="right"/>
        <w:rPr>
          <w:i/>
          <w:color w:val="000000"/>
        </w:rPr>
      </w:pPr>
    </w:p>
    <w:p w:rsidR="00DB2427" w:rsidRDefault="00DB2427">
      <w:pPr>
        <w:pStyle w:val="ConsPlusNormal"/>
        <w:jc w:val="right"/>
        <w:rPr>
          <w:i/>
          <w:color w:val="000000"/>
        </w:rPr>
      </w:pPr>
    </w:p>
    <w:p w:rsidR="00DB2427" w:rsidRPr="00EF69C0" w:rsidRDefault="00DB2427">
      <w:pPr>
        <w:pStyle w:val="ConsPlusNormal"/>
        <w:jc w:val="right"/>
        <w:rPr>
          <w:i/>
          <w:color w:val="000000"/>
        </w:rPr>
      </w:pPr>
      <w:r w:rsidRPr="00EF69C0">
        <w:rPr>
          <w:i/>
          <w:color w:val="000000"/>
        </w:rPr>
        <w:t xml:space="preserve">Глава местного </w:t>
      </w:r>
    </w:p>
    <w:p w:rsidR="00DB2427" w:rsidRPr="00EF69C0" w:rsidRDefault="00DB2427">
      <w:pPr>
        <w:pStyle w:val="ConsPlusNormal"/>
        <w:jc w:val="right"/>
        <w:rPr>
          <w:i/>
          <w:color w:val="000000"/>
        </w:rPr>
      </w:pPr>
      <w:r w:rsidRPr="00EF69C0">
        <w:rPr>
          <w:i/>
          <w:color w:val="000000"/>
        </w:rPr>
        <w:t>самоуправления</w:t>
      </w:r>
    </w:p>
    <w:p w:rsidR="00DB2427" w:rsidRPr="00EF69C0" w:rsidRDefault="00DB2427">
      <w:pPr>
        <w:pStyle w:val="ConsPlusNormal"/>
        <w:jc w:val="right"/>
        <w:rPr>
          <w:i/>
          <w:color w:val="000000"/>
        </w:rPr>
      </w:pPr>
      <w:bookmarkStart w:id="0" w:name="_GoBack"/>
      <w:r w:rsidRPr="00EF69C0">
        <w:rPr>
          <w:i/>
          <w:color w:val="000000"/>
        </w:rPr>
        <w:t>В.А.ОСТАНИН</w:t>
      </w:r>
    </w:p>
    <w:bookmarkEnd w:id="0"/>
    <w:p w:rsidR="00DB2427" w:rsidRPr="00DF466D" w:rsidRDefault="00DB2427">
      <w:pPr>
        <w:pStyle w:val="ConsPlusNormal"/>
        <w:ind w:firstLine="540"/>
        <w:jc w:val="both"/>
        <w:rPr>
          <w:color w:val="000000"/>
        </w:rPr>
      </w:pPr>
    </w:p>
    <w:sectPr w:rsidR="00DB2427" w:rsidRPr="00DF466D" w:rsidSect="00FC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66D"/>
    <w:rsid w:val="00081076"/>
    <w:rsid w:val="001067C9"/>
    <w:rsid w:val="001E62FE"/>
    <w:rsid w:val="004A4EAF"/>
    <w:rsid w:val="006836AE"/>
    <w:rsid w:val="00813F60"/>
    <w:rsid w:val="008328EA"/>
    <w:rsid w:val="00CA0C94"/>
    <w:rsid w:val="00DB2427"/>
    <w:rsid w:val="00DF466D"/>
    <w:rsid w:val="00E623B5"/>
    <w:rsid w:val="00EF69C0"/>
    <w:rsid w:val="00FC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0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466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DF466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DF466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F466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762</Words>
  <Characters>4347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2016-07-21T05:42:00Z</dcterms:created>
  <dcterms:modified xsi:type="dcterms:W3CDTF">2016-10-24T07:20:00Z</dcterms:modified>
</cp:coreProperties>
</file>