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9FB" w:rsidRPr="00E959FB" w:rsidRDefault="00E959FB" w:rsidP="00E959FB">
      <w:pPr>
        <w:spacing w:after="0" w:line="240" w:lineRule="auto"/>
        <w:jc w:val="center"/>
        <w:rPr>
          <w:rFonts w:ascii="Times New Roman" w:hAnsi="Times New Roman"/>
          <w:color w:val="00000A"/>
          <w:sz w:val="24"/>
          <w:szCs w:val="24"/>
        </w:rPr>
      </w:pPr>
      <w:bookmarkStart w:id="0" w:name="_GoBack"/>
      <w:r w:rsidRPr="00E959FB">
        <w:rPr>
          <w:rFonts w:asciiTheme="minorHAnsi" w:eastAsiaTheme="minorEastAsia" w:hAnsiTheme="minorHAnsi" w:cstheme="minorBidi"/>
          <w:noProof/>
          <w:color w:val="00000A"/>
          <w:sz w:val="24"/>
          <w:szCs w:val="24"/>
        </w:rPr>
        <w:drawing>
          <wp:inline distT="0" distB="0" distL="0" distR="0" wp14:anchorId="75D17784" wp14:editId="7FE2FF55">
            <wp:extent cx="5429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9FB" w:rsidRPr="00E959FB" w:rsidRDefault="00E959FB" w:rsidP="00E959FB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 w:rsidRPr="00E959FB">
        <w:rPr>
          <w:rFonts w:ascii="Times New Roman" w:hAnsi="Times New Roman"/>
          <w:b/>
          <w:color w:val="00000A"/>
          <w:sz w:val="24"/>
          <w:szCs w:val="24"/>
        </w:rPr>
        <w:t>ЗЕМСКОЕ СОБРАНИЕ ЮРЛИНСКОГО МУНИЦИПАЛЬНОГО РАЙОНА ПЕРМСКОГО КРАЯ</w:t>
      </w:r>
    </w:p>
    <w:p w:rsidR="00E959FB" w:rsidRPr="00E959FB" w:rsidRDefault="00E959FB" w:rsidP="00E959FB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</w:p>
    <w:p w:rsidR="00E959FB" w:rsidRPr="00E959FB" w:rsidRDefault="00E959FB" w:rsidP="00E959FB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 w:rsidRPr="00E959FB">
        <w:rPr>
          <w:rFonts w:ascii="Times New Roman" w:hAnsi="Times New Roman"/>
          <w:b/>
          <w:color w:val="00000A"/>
          <w:sz w:val="24"/>
          <w:szCs w:val="24"/>
        </w:rPr>
        <w:t>РЕШЕНИЕ</w:t>
      </w:r>
    </w:p>
    <w:p w:rsidR="00E959FB" w:rsidRPr="00E959FB" w:rsidRDefault="00E959FB" w:rsidP="00E959FB">
      <w:pPr>
        <w:tabs>
          <w:tab w:val="left" w:pos="570"/>
          <w:tab w:val="center" w:pos="5102"/>
        </w:tabs>
        <w:spacing w:after="0" w:line="240" w:lineRule="auto"/>
        <w:jc w:val="center"/>
        <w:rPr>
          <w:rFonts w:ascii="Times New Roman" w:eastAsia="Arial" w:hAnsi="Times New Roman" w:cs="Arial"/>
          <w:color w:val="00000A"/>
          <w:sz w:val="24"/>
          <w:szCs w:val="24"/>
        </w:rPr>
      </w:pPr>
    </w:p>
    <w:p w:rsidR="00E959FB" w:rsidRPr="00E959FB" w:rsidRDefault="00E959FB" w:rsidP="00E959FB">
      <w:pPr>
        <w:tabs>
          <w:tab w:val="left" w:pos="570"/>
          <w:tab w:val="center" w:pos="5102"/>
        </w:tabs>
        <w:spacing w:after="0" w:line="240" w:lineRule="auto"/>
        <w:jc w:val="center"/>
        <w:rPr>
          <w:rFonts w:ascii="Times New Roman" w:eastAsia="Arial" w:hAnsi="Times New Roman" w:cs="Arial"/>
          <w:color w:val="00000A"/>
          <w:sz w:val="24"/>
          <w:szCs w:val="24"/>
        </w:rPr>
      </w:pPr>
      <w:r w:rsidRPr="00E959FB">
        <w:rPr>
          <w:rFonts w:ascii="Times New Roman" w:eastAsia="Arial" w:hAnsi="Times New Roman" w:cs="Arial"/>
          <w:color w:val="00000A"/>
          <w:sz w:val="24"/>
          <w:szCs w:val="24"/>
        </w:rPr>
        <w:t>29.08.2019</w:t>
      </w:r>
      <w:r w:rsidRPr="00E959FB">
        <w:rPr>
          <w:rFonts w:ascii="Times New Roman" w:eastAsia="Arial" w:hAnsi="Times New Roman" w:cs="Arial"/>
          <w:color w:val="00000A"/>
          <w:sz w:val="24"/>
          <w:szCs w:val="24"/>
        </w:rPr>
        <w:tab/>
        <w:t xml:space="preserve">                                                                                                                № 200</w:t>
      </w:r>
    </w:p>
    <w:p w:rsidR="00E959FB" w:rsidRPr="00E959FB" w:rsidRDefault="00E959FB" w:rsidP="00E959FB">
      <w:pPr>
        <w:spacing w:after="0" w:line="240" w:lineRule="auto"/>
        <w:jc w:val="both"/>
        <w:rPr>
          <w:rFonts w:ascii="Times New Roman" w:eastAsiaTheme="minorEastAsia" w:hAnsi="Times New Roman"/>
          <w:b/>
          <w:color w:val="00000A"/>
          <w:sz w:val="24"/>
          <w:szCs w:val="24"/>
        </w:rPr>
      </w:pPr>
    </w:p>
    <w:p w:rsidR="00E959FB" w:rsidRPr="00E959FB" w:rsidRDefault="00E959FB" w:rsidP="00E959FB">
      <w:pPr>
        <w:spacing w:after="0" w:line="240" w:lineRule="auto"/>
        <w:rPr>
          <w:rFonts w:ascii="Times New Roman" w:eastAsiaTheme="minorEastAsia" w:hAnsi="Times New Roman"/>
          <w:b/>
          <w:color w:val="00000A"/>
          <w:sz w:val="24"/>
          <w:szCs w:val="24"/>
        </w:rPr>
      </w:pPr>
      <w:r w:rsidRPr="00E959FB">
        <w:rPr>
          <w:rFonts w:ascii="Times New Roman" w:eastAsiaTheme="minorEastAsia" w:hAnsi="Times New Roman"/>
          <w:b/>
          <w:color w:val="00000A"/>
          <w:sz w:val="24"/>
          <w:szCs w:val="24"/>
        </w:rPr>
        <w:t xml:space="preserve">Об  отмене  единого  налога на </w:t>
      </w:r>
      <w:proofErr w:type="gramStart"/>
      <w:r w:rsidRPr="00E959FB">
        <w:rPr>
          <w:rFonts w:ascii="Times New Roman" w:eastAsiaTheme="minorEastAsia" w:hAnsi="Times New Roman"/>
          <w:b/>
          <w:color w:val="00000A"/>
          <w:sz w:val="24"/>
          <w:szCs w:val="24"/>
        </w:rPr>
        <w:t>вмененный</w:t>
      </w:r>
      <w:proofErr w:type="gramEnd"/>
      <w:r w:rsidRPr="00E959FB">
        <w:rPr>
          <w:rFonts w:ascii="Times New Roman" w:eastAsiaTheme="minorEastAsia" w:hAnsi="Times New Roman"/>
          <w:b/>
          <w:color w:val="00000A"/>
          <w:sz w:val="24"/>
          <w:szCs w:val="24"/>
        </w:rPr>
        <w:t xml:space="preserve"> </w:t>
      </w:r>
    </w:p>
    <w:p w:rsidR="00E959FB" w:rsidRPr="00E959FB" w:rsidRDefault="00E959FB" w:rsidP="00E959FB">
      <w:pPr>
        <w:spacing w:after="0" w:line="240" w:lineRule="auto"/>
        <w:jc w:val="both"/>
        <w:rPr>
          <w:rFonts w:ascii="Times New Roman" w:eastAsiaTheme="minorEastAsia" w:hAnsi="Times New Roman"/>
          <w:b/>
          <w:color w:val="00000A"/>
          <w:sz w:val="24"/>
          <w:szCs w:val="24"/>
        </w:rPr>
      </w:pPr>
      <w:r w:rsidRPr="00E959FB">
        <w:rPr>
          <w:rFonts w:ascii="Times New Roman" w:eastAsiaTheme="minorEastAsia" w:hAnsi="Times New Roman"/>
          <w:b/>
          <w:color w:val="00000A"/>
          <w:sz w:val="24"/>
          <w:szCs w:val="24"/>
        </w:rPr>
        <w:t>доход для отдельных видов деятельности</w:t>
      </w:r>
    </w:p>
    <w:p w:rsidR="00E959FB" w:rsidRPr="00E959FB" w:rsidRDefault="00E959FB" w:rsidP="00E959FB">
      <w:pPr>
        <w:spacing w:after="0" w:line="240" w:lineRule="auto"/>
        <w:jc w:val="both"/>
        <w:rPr>
          <w:rFonts w:ascii="Times New Roman" w:eastAsia="Arial" w:hAnsi="Times New Roman" w:cs="Arial"/>
          <w:color w:val="00000A"/>
          <w:sz w:val="24"/>
          <w:szCs w:val="24"/>
        </w:rPr>
      </w:pPr>
      <w:r w:rsidRPr="00E959FB">
        <w:rPr>
          <w:rFonts w:ascii="Times New Roman" w:eastAsiaTheme="minorEastAsia" w:hAnsi="Times New Roman"/>
          <w:b/>
          <w:color w:val="00000A"/>
          <w:sz w:val="24"/>
          <w:szCs w:val="24"/>
        </w:rPr>
        <w:t>(второе чтение)</w:t>
      </w:r>
    </w:p>
    <w:p w:rsidR="00E959FB" w:rsidRPr="00E959FB" w:rsidRDefault="00E959FB" w:rsidP="00E959FB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color w:val="00000A"/>
          <w:sz w:val="24"/>
          <w:szCs w:val="24"/>
        </w:rPr>
      </w:pPr>
    </w:p>
    <w:p w:rsidR="00E959FB" w:rsidRPr="00E959FB" w:rsidRDefault="00E959FB" w:rsidP="00E959FB">
      <w:pPr>
        <w:spacing w:line="240" w:lineRule="auto"/>
        <w:ind w:firstLine="567"/>
        <w:jc w:val="both"/>
        <w:rPr>
          <w:rFonts w:ascii="Times New Roman" w:eastAsiaTheme="minorEastAsia" w:hAnsi="Times New Roman"/>
          <w:b/>
          <w:color w:val="00000A"/>
          <w:sz w:val="24"/>
          <w:szCs w:val="24"/>
        </w:rPr>
      </w:pPr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>Руководствуясь главой 26.3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>Юрлинский</w:t>
      </w:r>
      <w:proofErr w:type="spellEnd"/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 xml:space="preserve"> муниципальный район»  Земское Собрание </w:t>
      </w:r>
      <w:proofErr w:type="spellStart"/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>Юрлинского</w:t>
      </w:r>
      <w:proofErr w:type="spellEnd"/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 xml:space="preserve">  муниципального района </w:t>
      </w:r>
      <w:r w:rsidRPr="00E959FB">
        <w:rPr>
          <w:rFonts w:ascii="Times New Roman" w:eastAsiaTheme="minorEastAsia" w:hAnsi="Times New Roman"/>
          <w:b/>
          <w:color w:val="00000A"/>
          <w:sz w:val="24"/>
          <w:szCs w:val="24"/>
        </w:rPr>
        <w:t>РЕШАЕТ:</w:t>
      </w:r>
    </w:p>
    <w:p w:rsidR="00E959FB" w:rsidRPr="00E959FB" w:rsidRDefault="00E959FB" w:rsidP="00E959FB">
      <w:pPr>
        <w:spacing w:after="0" w:line="240" w:lineRule="auto"/>
        <w:ind w:firstLine="567"/>
        <w:jc w:val="both"/>
        <w:rPr>
          <w:rFonts w:asciiTheme="minorHAnsi" w:eastAsiaTheme="minorEastAsia" w:hAnsiTheme="minorHAnsi" w:cstheme="minorBidi"/>
          <w:color w:val="00000A"/>
          <w:sz w:val="24"/>
          <w:szCs w:val="24"/>
        </w:rPr>
      </w:pPr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 xml:space="preserve">1. Отменить единый налог на вмененный доход для отдельных видов деятельности на территории </w:t>
      </w:r>
      <w:proofErr w:type="spellStart"/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>Юрлинского</w:t>
      </w:r>
      <w:proofErr w:type="spellEnd"/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 xml:space="preserve"> муниципального района Пермского края.</w:t>
      </w:r>
    </w:p>
    <w:p w:rsidR="00E959FB" w:rsidRPr="00E959FB" w:rsidRDefault="00E959FB" w:rsidP="00E959FB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color w:val="00000A"/>
          <w:sz w:val="24"/>
          <w:szCs w:val="24"/>
        </w:rPr>
      </w:pPr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 xml:space="preserve">2. Признать утратившими силу решения Земского Собрания </w:t>
      </w:r>
      <w:proofErr w:type="spellStart"/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>Юрлинского</w:t>
      </w:r>
      <w:proofErr w:type="spellEnd"/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 xml:space="preserve"> муниципального района:</w:t>
      </w:r>
    </w:p>
    <w:p w:rsidR="00E959FB" w:rsidRPr="00E959FB" w:rsidRDefault="00E959FB" w:rsidP="00E959FB">
      <w:pPr>
        <w:spacing w:after="0" w:line="240" w:lineRule="auto"/>
        <w:ind w:firstLine="567"/>
        <w:jc w:val="both"/>
        <w:rPr>
          <w:rFonts w:asciiTheme="minorHAnsi" w:eastAsiaTheme="minorEastAsia" w:hAnsiTheme="minorHAnsi" w:cstheme="minorBidi"/>
          <w:color w:val="00000A"/>
          <w:sz w:val="24"/>
          <w:szCs w:val="24"/>
        </w:rPr>
      </w:pPr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 xml:space="preserve">- от 31.05.2013 № 172 «Об утверждении Положения о системе налогообложения в виде  единого налога на вменённый доход для отдельных видов деятельности на территории </w:t>
      </w:r>
      <w:proofErr w:type="spellStart"/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>Юрлинского</w:t>
      </w:r>
      <w:proofErr w:type="spellEnd"/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 xml:space="preserve"> муниципального района»; </w:t>
      </w:r>
    </w:p>
    <w:p w:rsidR="00E959FB" w:rsidRPr="00E959FB" w:rsidRDefault="00E959FB" w:rsidP="00E959FB">
      <w:pPr>
        <w:spacing w:after="0" w:line="240" w:lineRule="auto"/>
        <w:ind w:firstLine="567"/>
        <w:jc w:val="both"/>
        <w:rPr>
          <w:rFonts w:asciiTheme="minorHAnsi" w:eastAsiaTheme="minorEastAsia" w:hAnsiTheme="minorHAnsi" w:cstheme="minorBidi"/>
          <w:color w:val="00000A"/>
          <w:sz w:val="24"/>
          <w:szCs w:val="24"/>
        </w:rPr>
      </w:pPr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 xml:space="preserve">- от 13.12.2018 № 138 «О внесении изменений в Положение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>Юрлинского</w:t>
      </w:r>
      <w:proofErr w:type="spellEnd"/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 xml:space="preserve"> муниципального района», утвержденное решением  Земского Собрания </w:t>
      </w:r>
      <w:proofErr w:type="spellStart"/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>Юрлинского</w:t>
      </w:r>
      <w:proofErr w:type="spellEnd"/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 xml:space="preserve"> муниципального района от 31.05.2013 № 172».</w:t>
      </w:r>
    </w:p>
    <w:p w:rsidR="00E959FB" w:rsidRPr="00E959FB" w:rsidRDefault="00E959FB" w:rsidP="00E959FB">
      <w:pPr>
        <w:spacing w:after="0" w:line="240" w:lineRule="auto"/>
        <w:ind w:firstLine="567"/>
        <w:jc w:val="both"/>
        <w:rPr>
          <w:rFonts w:asciiTheme="minorHAnsi" w:eastAsiaTheme="minorEastAsia" w:hAnsiTheme="minorHAnsi" w:cstheme="minorBidi"/>
          <w:color w:val="00000A"/>
          <w:sz w:val="24"/>
          <w:szCs w:val="24"/>
        </w:rPr>
      </w:pPr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 xml:space="preserve">3. Направить настоящее решение в Администрацию </w:t>
      </w:r>
      <w:proofErr w:type="spellStart"/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>Юрлинского</w:t>
      </w:r>
      <w:proofErr w:type="spellEnd"/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 xml:space="preserve"> муниципального района, прокуратуру </w:t>
      </w:r>
      <w:proofErr w:type="spellStart"/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>Юрлинского</w:t>
      </w:r>
      <w:proofErr w:type="spellEnd"/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 xml:space="preserve"> района, Контрольно-счетную палату </w:t>
      </w:r>
      <w:proofErr w:type="spellStart"/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>Юрлинского</w:t>
      </w:r>
      <w:proofErr w:type="spellEnd"/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 xml:space="preserve"> муниципального района.</w:t>
      </w:r>
    </w:p>
    <w:p w:rsidR="00E959FB" w:rsidRPr="00E959FB" w:rsidRDefault="00E959FB" w:rsidP="00E959FB">
      <w:pPr>
        <w:spacing w:after="0" w:line="240" w:lineRule="auto"/>
        <w:ind w:firstLine="567"/>
        <w:jc w:val="both"/>
        <w:rPr>
          <w:rFonts w:asciiTheme="minorHAnsi" w:eastAsiaTheme="minorEastAsia" w:hAnsiTheme="minorHAnsi" w:cstheme="minorBidi"/>
          <w:color w:val="00000A"/>
          <w:sz w:val="24"/>
          <w:szCs w:val="24"/>
        </w:rPr>
      </w:pPr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 xml:space="preserve">4. Возложить </w:t>
      </w:r>
      <w:proofErr w:type="gramStart"/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>контроль за</w:t>
      </w:r>
      <w:proofErr w:type="gramEnd"/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 xml:space="preserve"> исполнением данного решения на постоянную комиссию по вопросам экономики, налогам и бюджету Земского Собрания </w:t>
      </w:r>
      <w:proofErr w:type="spellStart"/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>Юрлинского</w:t>
      </w:r>
      <w:proofErr w:type="spellEnd"/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 xml:space="preserve"> муниципального района.   </w:t>
      </w:r>
    </w:p>
    <w:p w:rsidR="00E959FB" w:rsidRPr="00E959FB" w:rsidRDefault="00E959FB" w:rsidP="00E959FB">
      <w:pPr>
        <w:spacing w:after="0" w:line="240" w:lineRule="auto"/>
        <w:jc w:val="both"/>
        <w:rPr>
          <w:rFonts w:asciiTheme="minorHAnsi" w:eastAsiaTheme="minorEastAsia" w:hAnsiTheme="minorHAnsi" w:cstheme="minorBidi"/>
          <w:color w:val="00000A"/>
          <w:sz w:val="24"/>
          <w:szCs w:val="24"/>
        </w:rPr>
      </w:pPr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 xml:space="preserve">       5. Настоящее решение вступает в силу с 1 января 2020 года, но не ранее чем по истечении одного месяца со дня его официального опубликования.</w:t>
      </w:r>
    </w:p>
    <w:p w:rsidR="00E959FB" w:rsidRPr="00E959FB" w:rsidRDefault="00E959FB" w:rsidP="00E959FB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color w:val="00000A"/>
          <w:sz w:val="24"/>
          <w:szCs w:val="24"/>
        </w:rPr>
      </w:pPr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 xml:space="preserve">6. Данное решение подлежит опубликованию в информационном бюллетене «Вестник Юрлы».  </w:t>
      </w:r>
    </w:p>
    <w:p w:rsidR="00E959FB" w:rsidRPr="00E959FB" w:rsidRDefault="00E959FB" w:rsidP="00E959FB">
      <w:pPr>
        <w:spacing w:after="0" w:line="240" w:lineRule="auto"/>
        <w:jc w:val="both"/>
        <w:rPr>
          <w:rFonts w:ascii="Times New Roman" w:eastAsiaTheme="minorEastAsia" w:hAnsi="Times New Roman"/>
          <w:color w:val="00000A"/>
          <w:sz w:val="24"/>
          <w:szCs w:val="24"/>
        </w:rPr>
      </w:pPr>
    </w:p>
    <w:p w:rsidR="00E959FB" w:rsidRPr="00E959FB" w:rsidRDefault="00E959FB" w:rsidP="00E959FB">
      <w:pPr>
        <w:spacing w:after="0" w:line="240" w:lineRule="auto"/>
        <w:jc w:val="both"/>
        <w:rPr>
          <w:rFonts w:ascii="Times New Roman" w:eastAsiaTheme="minorEastAsia" w:hAnsi="Times New Roman"/>
          <w:color w:val="00000A"/>
          <w:sz w:val="24"/>
          <w:szCs w:val="24"/>
        </w:rPr>
      </w:pPr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 xml:space="preserve">Председатель Земского Собрания </w:t>
      </w:r>
    </w:p>
    <w:p w:rsidR="00E959FB" w:rsidRPr="00E959FB" w:rsidRDefault="00E959FB" w:rsidP="00E959FB">
      <w:pPr>
        <w:spacing w:after="0" w:line="240" w:lineRule="auto"/>
        <w:jc w:val="both"/>
        <w:rPr>
          <w:rFonts w:ascii="Times New Roman" w:eastAsiaTheme="minorEastAsia" w:hAnsi="Times New Roman"/>
          <w:color w:val="00000A"/>
          <w:sz w:val="24"/>
          <w:szCs w:val="24"/>
        </w:rPr>
      </w:pPr>
      <w:proofErr w:type="spellStart"/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>Юрлинского</w:t>
      </w:r>
      <w:proofErr w:type="spellEnd"/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 xml:space="preserve"> муниципального района</w:t>
      </w:r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ab/>
      </w:r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ab/>
      </w:r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ab/>
        <w:t xml:space="preserve">                           А.И. </w:t>
      </w:r>
      <w:proofErr w:type="spellStart"/>
      <w:r w:rsidRPr="00E959FB">
        <w:rPr>
          <w:rFonts w:ascii="Times New Roman" w:eastAsiaTheme="minorEastAsia" w:hAnsi="Times New Roman"/>
          <w:color w:val="00000A"/>
          <w:sz w:val="24"/>
          <w:szCs w:val="24"/>
        </w:rPr>
        <w:t>Пикулев</w:t>
      </w:r>
      <w:proofErr w:type="spellEnd"/>
    </w:p>
    <w:p w:rsidR="00E959FB" w:rsidRPr="00E959FB" w:rsidRDefault="00E959FB" w:rsidP="00E959FB">
      <w:pPr>
        <w:spacing w:after="0" w:line="240" w:lineRule="auto"/>
        <w:jc w:val="both"/>
        <w:rPr>
          <w:rFonts w:ascii="Times New Roman" w:eastAsiaTheme="minorEastAsia" w:hAnsi="Times New Roman"/>
          <w:color w:val="00000A"/>
          <w:sz w:val="24"/>
          <w:szCs w:val="24"/>
        </w:rPr>
      </w:pPr>
    </w:p>
    <w:p w:rsidR="00E959FB" w:rsidRPr="00E959FB" w:rsidRDefault="00E959FB" w:rsidP="00E959FB">
      <w:pPr>
        <w:spacing w:after="0" w:line="240" w:lineRule="auto"/>
        <w:jc w:val="both"/>
        <w:rPr>
          <w:rFonts w:ascii="Times New Roman" w:hAnsi="Times New Roman"/>
          <w:color w:val="00000A"/>
          <w:spacing w:val="-4"/>
          <w:sz w:val="24"/>
          <w:szCs w:val="24"/>
        </w:rPr>
      </w:pPr>
      <w:r w:rsidRPr="00E959FB">
        <w:rPr>
          <w:rFonts w:ascii="Times New Roman" w:hAnsi="Times New Roman"/>
          <w:color w:val="00000A"/>
          <w:spacing w:val="-3"/>
          <w:sz w:val="24"/>
          <w:szCs w:val="24"/>
        </w:rPr>
        <w:t xml:space="preserve">Глава </w:t>
      </w:r>
      <w:proofErr w:type="spellStart"/>
      <w:r w:rsidRPr="00E959FB">
        <w:rPr>
          <w:rFonts w:ascii="Times New Roman" w:hAnsi="Times New Roman"/>
          <w:color w:val="00000A"/>
          <w:spacing w:val="-4"/>
          <w:sz w:val="24"/>
          <w:szCs w:val="24"/>
        </w:rPr>
        <w:t>Юрлинского</w:t>
      </w:r>
      <w:proofErr w:type="spellEnd"/>
      <w:r w:rsidRPr="00E959FB">
        <w:rPr>
          <w:rFonts w:ascii="Times New Roman" w:hAnsi="Times New Roman"/>
          <w:color w:val="00000A"/>
          <w:sz w:val="24"/>
          <w:szCs w:val="24"/>
        </w:rPr>
        <w:t xml:space="preserve"> муниципального района                                          </w:t>
      </w:r>
      <w:r w:rsidRPr="00E959FB">
        <w:rPr>
          <w:rFonts w:ascii="Times New Roman" w:hAnsi="Times New Roman"/>
          <w:color w:val="00000A"/>
          <w:spacing w:val="-4"/>
          <w:sz w:val="24"/>
          <w:szCs w:val="24"/>
        </w:rPr>
        <w:t>Т.М. Моисеева</w:t>
      </w:r>
    </w:p>
    <w:bookmarkEnd w:id="0"/>
    <w:p w:rsidR="00585467" w:rsidRPr="00E959FB" w:rsidRDefault="00585467">
      <w:pPr>
        <w:rPr>
          <w:sz w:val="24"/>
          <w:szCs w:val="24"/>
        </w:rPr>
      </w:pPr>
    </w:p>
    <w:sectPr w:rsidR="00585467" w:rsidRPr="00E95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FB"/>
    <w:rsid w:val="00585467"/>
    <w:rsid w:val="00E9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9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9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9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9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Ирина  Рудольфовна</dc:creator>
  <cp:lastModifiedBy>Мальцева Ирина  Рудольфовна </cp:lastModifiedBy>
  <cp:revision>1</cp:revision>
  <dcterms:created xsi:type="dcterms:W3CDTF">2019-11-14T10:04:00Z</dcterms:created>
  <dcterms:modified xsi:type="dcterms:W3CDTF">2019-11-14T10:05:00Z</dcterms:modified>
</cp:coreProperties>
</file>