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47" w:rsidRPr="008D0021" w:rsidRDefault="00F15647">
      <w:pPr>
        <w:pStyle w:val="ConsPlusTitle"/>
        <w:jc w:val="center"/>
        <w:rPr>
          <w:color w:val="000000"/>
        </w:rPr>
      </w:pPr>
      <w:r w:rsidRPr="008D0021">
        <w:rPr>
          <w:color w:val="000000"/>
        </w:rPr>
        <w:t>ЗЕМСКОЕ СОБРАНИЕ ЧЕРДЫНСКОГО МУНИЦИПАЛЬНОГО РАЙОНА</w:t>
      </w:r>
    </w:p>
    <w:p w:rsidR="00F15647" w:rsidRPr="008D0021" w:rsidRDefault="00F15647">
      <w:pPr>
        <w:pStyle w:val="ConsPlusTitle"/>
        <w:jc w:val="center"/>
        <w:rPr>
          <w:color w:val="000000"/>
        </w:rPr>
      </w:pPr>
    </w:p>
    <w:p w:rsidR="00F15647" w:rsidRPr="008D0021" w:rsidRDefault="00F15647">
      <w:pPr>
        <w:pStyle w:val="ConsPlusTitle"/>
        <w:jc w:val="center"/>
        <w:rPr>
          <w:color w:val="000000"/>
        </w:rPr>
      </w:pPr>
      <w:r w:rsidRPr="008D0021">
        <w:rPr>
          <w:color w:val="000000"/>
        </w:rPr>
        <w:t>РЕШЕНИЕ</w:t>
      </w:r>
    </w:p>
    <w:p w:rsidR="00F15647" w:rsidRPr="008D0021" w:rsidRDefault="00F15647">
      <w:pPr>
        <w:pStyle w:val="ConsPlusTitle"/>
        <w:jc w:val="center"/>
        <w:rPr>
          <w:color w:val="000000"/>
        </w:rPr>
      </w:pPr>
      <w:r w:rsidRPr="008D0021">
        <w:rPr>
          <w:color w:val="000000"/>
        </w:rPr>
        <w:t>от 1 ноября 2011 г. N 288</w:t>
      </w:r>
    </w:p>
    <w:p w:rsidR="00F15647" w:rsidRPr="008D0021" w:rsidRDefault="00F15647">
      <w:pPr>
        <w:pStyle w:val="ConsPlusTitle"/>
        <w:jc w:val="center"/>
        <w:rPr>
          <w:color w:val="000000"/>
        </w:rPr>
      </w:pPr>
    </w:p>
    <w:p w:rsidR="00F15647" w:rsidRPr="008D0021" w:rsidRDefault="00F15647">
      <w:pPr>
        <w:pStyle w:val="ConsPlusTitle"/>
        <w:jc w:val="center"/>
        <w:rPr>
          <w:color w:val="000000"/>
        </w:rPr>
      </w:pPr>
      <w:r w:rsidRPr="008D0021">
        <w:rPr>
          <w:color w:val="000000"/>
        </w:rPr>
        <w:t>О ВНЕСЕНИИ ИЗМЕНЕНИЙ В РЕШЕНИЕ РАЙОННОГО СОБРАНИЯ</w:t>
      </w:r>
    </w:p>
    <w:p w:rsidR="00F15647" w:rsidRPr="008D0021" w:rsidRDefault="00F15647">
      <w:pPr>
        <w:pStyle w:val="ConsPlusTitle"/>
        <w:jc w:val="center"/>
        <w:rPr>
          <w:color w:val="000000"/>
        </w:rPr>
      </w:pPr>
      <w:r w:rsidRPr="008D0021">
        <w:rPr>
          <w:color w:val="000000"/>
        </w:rPr>
        <w:t>ОТ 27.10.2005 N 771 "О ЕДИНОМ НАЛОГЕ НА ВМЕНЕННЫЙ ДОХОД"</w:t>
      </w:r>
    </w:p>
    <w:p w:rsidR="00F15647" w:rsidRPr="008D0021" w:rsidRDefault="00F15647">
      <w:pPr>
        <w:pStyle w:val="ConsPlusNormal"/>
        <w:ind w:firstLine="540"/>
        <w:jc w:val="both"/>
        <w:rPr>
          <w:color w:val="000000"/>
        </w:rPr>
      </w:pPr>
    </w:p>
    <w:p w:rsidR="00F15647" w:rsidRPr="008D0021" w:rsidRDefault="00F15647">
      <w:pPr>
        <w:pStyle w:val="ConsPlusNormal"/>
        <w:jc w:val="right"/>
        <w:rPr>
          <w:color w:val="000000"/>
        </w:rPr>
      </w:pPr>
      <w:r w:rsidRPr="008D0021">
        <w:rPr>
          <w:color w:val="000000"/>
        </w:rPr>
        <w:t>Решение</w:t>
      </w:r>
    </w:p>
    <w:p w:rsidR="00F15647" w:rsidRPr="008D0021" w:rsidRDefault="00F15647">
      <w:pPr>
        <w:pStyle w:val="ConsPlusNormal"/>
        <w:jc w:val="right"/>
        <w:rPr>
          <w:color w:val="000000"/>
        </w:rPr>
      </w:pPr>
      <w:r w:rsidRPr="008D0021">
        <w:rPr>
          <w:color w:val="000000"/>
        </w:rPr>
        <w:t>принято</w:t>
      </w:r>
    </w:p>
    <w:p w:rsidR="00F15647" w:rsidRPr="008D0021" w:rsidRDefault="00F15647">
      <w:pPr>
        <w:pStyle w:val="ConsPlusNormal"/>
        <w:jc w:val="right"/>
        <w:rPr>
          <w:color w:val="000000"/>
        </w:rPr>
      </w:pPr>
      <w:r w:rsidRPr="008D0021">
        <w:rPr>
          <w:color w:val="000000"/>
        </w:rPr>
        <w:t>27.10.2011</w:t>
      </w:r>
    </w:p>
    <w:p w:rsidR="00F15647" w:rsidRPr="008D0021" w:rsidRDefault="00F15647">
      <w:pPr>
        <w:pStyle w:val="ConsPlusNormal"/>
        <w:jc w:val="right"/>
        <w:rPr>
          <w:color w:val="000000"/>
        </w:rPr>
      </w:pPr>
      <w:r w:rsidRPr="008D0021">
        <w:rPr>
          <w:color w:val="000000"/>
        </w:rPr>
        <w:t>на заседании Земского Собрания</w:t>
      </w:r>
    </w:p>
    <w:p w:rsidR="00F15647" w:rsidRPr="008D0021" w:rsidRDefault="00F15647">
      <w:pPr>
        <w:pStyle w:val="ConsPlusNormal"/>
        <w:jc w:val="right"/>
        <w:rPr>
          <w:color w:val="000000"/>
        </w:rPr>
      </w:pPr>
      <w:r w:rsidRPr="008D0021">
        <w:rPr>
          <w:color w:val="000000"/>
        </w:rPr>
        <w:t>Председатель</w:t>
      </w:r>
    </w:p>
    <w:p w:rsidR="00F15647" w:rsidRPr="008D0021" w:rsidRDefault="00F15647">
      <w:pPr>
        <w:pStyle w:val="ConsPlusNormal"/>
        <w:jc w:val="right"/>
        <w:rPr>
          <w:color w:val="000000"/>
        </w:rPr>
      </w:pPr>
      <w:r w:rsidRPr="008D0021">
        <w:rPr>
          <w:color w:val="000000"/>
        </w:rPr>
        <w:t>Земского Собрания</w:t>
      </w:r>
    </w:p>
    <w:p w:rsidR="00F15647" w:rsidRPr="008D0021" w:rsidRDefault="00F15647">
      <w:pPr>
        <w:pStyle w:val="ConsPlusNormal"/>
        <w:jc w:val="right"/>
        <w:rPr>
          <w:color w:val="000000"/>
        </w:rPr>
      </w:pPr>
      <w:r w:rsidRPr="008D0021">
        <w:rPr>
          <w:color w:val="000000"/>
        </w:rPr>
        <w:t>Н.Е.СЕЛЯНИН</w:t>
      </w:r>
    </w:p>
    <w:p w:rsidR="00F15647" w:rsidRPr="008D0021" w:rsidRDefault="00F15647">
      <w:pPr>
        <w:pStyle w:val="ConsPlusNormal"/>
        <w:ind w:firstLine="540"/>
        <w:jc w:val="both"/>
        <w:rPr>
          <w:color w:val="000000"/>
        </w:rPr>
      </w:pP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На основании главы 26.3 Налогового кодекса Российской Федерации и статьи 34 Устава муниципального образования "Чердынский муниципальный район" Земское Собрание решает:</w:t>
      </w: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1. Внести изменения в решение Районного Собрания от 27 октября 2005 г. N 771 "О едином налоге на вмененный доход":</w:t>
      </w: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1.1. в преамбуле слова "со статьей 7 Федерального закона Российской Федерации от 29 июля 2004 г. N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 заменить словами "с главой 26.3 Налогового кодекса Российской Федерации";</w:t>
      </w: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1.2. исключить приложение к решению Районного Собрания от 27 октября 2005 г. N 771;</w:t>
      </w: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1.3. в Положении о порядке исчисления и уплаты единого налога на вмененный доход для отдельных видов деятельности на территории Чердынского района:</w:t>
      </w: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1.3.1. п. 2.1 читать в новой редакции: "2.1. Система налогообложения в виде единого налога на вмененный доход для отдельных видов деятельности вводится в отношении следующих видов предпринимательской деятельности:</w:t>
      </w: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1) оказание бытовых услуг, их групп, подгрупп, видов и(или) отдельных бытовых услуг, классифицируемых Общероссийским классификатором услуг населению;</w:t>
      </w: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2) оказание ветеринарных услуг;</w:t>
      </w: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3)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стоянок);</w:t>
      </w: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4)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услуг;</w:t>
      </w: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5)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целей, указанных в настоящем Положении,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6)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целей, указанных в настоящем Положении,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8)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9) оказание услуг по временному размещению и проживанию организациями,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10) оказание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посетителей";</w:t>
      </w: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1.3.2. в п.п. 3.1 пункта 3 "Значения корректирующего коэффициента базовой доходности К2" таблицу изложить в новой редакции:</w:t>
      </w:r>
    </w:p>
    <w:p w:rsidR="00F15647" w:rsidRPr="008D0021" w:rsidRDefault="00F15647">
      <w:pPr>
        <w:pStyle w:val="ConsPlusNormal"/>
        <w:ind w:firstLine="540"/>
        <w:jc w:val="both"/>
        <w:rPr>
          <w:color w:val="000000"/>
        </w:rPr>
      </w:pP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┌─────────────────────────────────────────────────────┬───────────────────────────┐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                     Показатели                      │Место расположения объекта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                                                     ├──────┬──────┬──────┬──────┤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                                                     │ 1-я  │  2-я │  3-я │  4-я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                                                     │группа│группа│группа│группа│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├─────────────────────────────────────────────────────┼──────┼──────┼──────┼──────┤</w:t>
      </w:r>
    </w:p>
    <w:p w:rsidR="00F15647" w:rsidRPr="008D0021" w:rsidRDefault="00F15647">
      <w:pPr>
        <w:pStyle w:val="ConsPlusCell"/>
        <w:rPr>
          <w:color w:val="000000"/>
        </w:rPr>
      </w:pPr>
      <w:bookmarkStart w:id="0" w:name="P42"/>
      <w:bookmarkEnd w:id="0"/>
      <w:r w:rsidRPr="008D0021">
        <w:rPr>
          <w:color w:val="000000"/>
          <w:sz w:val="18"/>
        </w:rPr>
        <w:t>│1. Ювелирные изделия                                 │      │      │      │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│1.1. Площадью от 100 до 150 кв. м включительно       │  0,55│  0,44│  0,33│  0,22│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│1.2. Площадью от 50 до 100 кв. м включительно        │  0,56│  0,46│  0,35│  0,24│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│1.3. Площадью от 6 до 50 кв. м включительно          │  0,61│  0,5 │  0,37│  0,26│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│1.4. Площадью от 4 до 6 кв. м включительно           │  0,72│  0,58│  0,43│  0,29│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│1.5. Площадью от 2 до 4 кв. м включительно           │  1   │  0,99│  0,73│  0,48│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│1.6. Площадью до 2 кв. м включительно                │  1   │  1   │  1   │  1   │</w:t>
      </w:r>
    </w:p>
    <w:p w:rsidR="00F15647" w:rsidRPr="008D0021" w:rsidRDefault="00F15647">
      <w:pPr>
        <w:pStyle w:val="ConsPlusCell"/>
        <w:rPr>
          <w:color w:val="000000"/>
        </w:rPr>
      </w:pPr>
      <w:bookmarkStart w:id="1" w:name="P49"/>
      <w:bookmarkEnd w:id="1"/>
      <w:r w:rsidRPr="008D0021">
        <w:rPr>
          <w:color w:val="000000"/>
          <w:sz w:val="18"/>
        </w:rPr>
        <w:t>│2. Мебель, изделия из натурального меха, натуральной │      │      │      │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│кожи                                                 │      │      │      │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│2.1. Площадью от 100 до 150 кв. м включительно       │  0,45│  0,41│  0,3 │  0,2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│2.2. Площадью от 50 до 100 кв. м включительно        │  0,5 │  0,43│  0,31│  0,21│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│2.3. Площадью от 6 до 50 кв. м включительно          │  0,55│  0,45│  0,33│  0,23│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│2.4. Площадью от 4 до 6 кв. м включительно           │  0,66│  0,54│  0,4 │  0,26│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│2.5. Площадью от 2 до 4 кв. м включительно           │  1   │  0,92│  0,65│  0,44│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│2.6. Площадью до 2 кв. м включительно                │  1   │  1   │  1   │  1   │</w:t>
      </w:r>
    </w:p>
    <w:p w:rsidR="00F15647" w:rsidRPr="008D0021" w:rsidRDefault="00F15647">
      <w:pPr>
        <w:pStyle w:val="ConsPlusCell"/>
        <w:rPr>
          <w:color w:val="000000"/>
        </w:rPr>
      </w:pPr>
      <w:bookmarkStart w:id="2" w:name="P57"/>
      <w:bookmarkEnd w:id="2"/>
      <w:r w:rsidRPr="008D0021">
        <w:rPr>
          <w:color w:val="000000"/>
          <w:sz w:val="18"/>
        </w:rPr>
        <w:t>│3. Алкогольная продукция, пиво, табачные изделия     │      │      │      │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│3.1. Площадью от 100 до 150 кв. м включительно       │  0,41│  0,35│  0,26│  0,18│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│3.2. Площадью от 50 до 100 кв. м включительно        │  0,44│  0,36│  0,28│  0,19│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│3.3. Площадью от 6 до 50 кв. м включительно          │  0,47│  0,39│  0,29│  0,2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│3.4. Площадью от 4 до 6 кв. м включительно           │  0,55│  0,45│  0,33│  0,22│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│3.5. Площадью от 2 до 4 кв. м включительно           │  1   │  0,77│  0,55│  0,36│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│3.6. Площадью до 2 кв. м включительно                │  1   │  1   │  1   │  1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│4. Продовольственные товары, лекарственные средства, │      │      │      │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│изделия медицинского назначения, книжная продукция и │      │      │      │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│периодические издания (кроме продукции рекламного и  │      │      │      │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│эротического характера), а также сопутствующие товары│      │      │      │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│(при условии, что доходы от реализации сопутствующих │      │      │      │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│товаров составляют не более 30% от общего            │      │      │      │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│товарооборота)                                       │      │      │      │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│4.1. Площадью от 100 до 150 кв. м включительно       │  0,26│  0,2 │  0,13│  0,09│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│4.2. Площадью от 50 до 100 кв. м включительно        │  0,29│  0,22│  0,15│  0,1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│4.3. Площадью от 6 до 50 кв. м включительно          │  0,3 │  0,23│  0,17│  0,11│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│4.4. Площадью от 4 до 6 кв. м включительно           │  0,35│  0,28│  0,2 │  0,13│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│4.5. Площадью от 2 до 4 кв. м включительно           │  0,58│  0,45│  0,3 │  0,2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│4.6. Площадью до 2 кв. м включительно                │  1   │  1   │  0,88│  0,59│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│5. Прочие виды товаров                               │      │      │      │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│5.1. Площадью от 100 до 150 кв. м включительно       │  0,35│  0,28│  0,21│  0,13│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│5.2. Площадью от 50 до 100 кв. м включительно        │  0,37│  0,3 │  0,22│  0,14│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│5.3. Площадью от 6 до 50 кв. м включительно          │  0,4 │  0,32│  0,24│  0,17│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│5.4. Площадью от 4 до 6 кв. м включительно           │  0,46│  0,36│  0,26│  0,19│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│5.5. Площадью от 2 до 4 кв. м включительно           │  0,77│  0,62│  0,45│  0,28│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│5.6. Площадью до 2 кв. м включительно                │  1   │  1   │  1   │  0,83│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│6. Смешанный ассортимент, при условии, что доходы от │      │      │      │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 xml:space="preserve">│реализации товарных групп, перечисленных в </w:t>
      </w:r>
      <w:hyperlink w:anchor="P42" w:history="1">
        <w:r w:rsidRPr="008D0021">
          <w:rPr>
            <w:color w:val="000000"/>
            <w:sz w:val="18"/>
          </w:rPr>
          <w:t>пунктах 1</w:t>
        </w:r>
      </w:hyperlink>
      <w:r w:rsidRPr="008D0021">
        <w:rPr>
          <w:color w:val="000000"/>
          <w:sz w:val="18"/>
        </w:rPr>
        <w:t>,│      │      │      │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</w:t>
      </w:r>
      <w:hyperlink w:anchor="P49" w:history="1">
        <w:r w:rsidRPr="008D0021">
          <w:rPr>
            <w:color w:val="000000"/>
            <w:sz w:val="18"/>
          </w:rPr>
          <w:t>2</w:t>
        </w:r>
      </w:hyperlink>
      <w:r w:rsidRPr="008D0021">
        <w:rPr>
          <w:color w:val="000000"/>
          <w:sz w:val="18"/>
        </w:rPr>
        <w:t xml:space="preserve">, </w:t>
      </w:r>
      <w:hyperlink w:anchor="P57" w:history="1">
        <w:r w:rsidRPr="008D0021">
          <w:rPr>
            <w:color w:val="000000"/>
            <w:sz w:val="18"/>
          </w:rPr>
          <w:t>3</w:t>
        </w:r>
      </w:hyperlink>
      <w:r w:rsidRPr="008D0021">
        <w:rPr>
          <w:color w:val="000000"/>
          <w:sz w:val="18"/>
        </w:rPr>
        <w:t xml:space="preserve"> настоящей таблицы, составляют не более 40% от   │      │      │      │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│общего товарооборота                                 │      │      │      │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│6.1. Площадью от 100 до 150 кв. м включительно       │  0,41│  0,32│  0,22│  0,14│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│6.2. Площадью от 50 до 100 кв. м включительно        │  0,44│  0,34│  0,24│  0,15│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│6.3. Площадью от 6 до 50 кв. м включительно          │  0,45│  0,35│  0,25│  0,18│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│6.4. Площадью от 4 до 6 кв. м включительно           │  0,54│  0,42│  0,3 │  0,2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│6.5. Площадью от 2 до 4 кв. м включительно           │  0,91│  0,72│  0,5 │  0,31│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│6.6. Площадью до 2 кв. м включительно                │  1   │  1   │  1   │  0,92│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  <w:sz w:val="18"/>
        </w:rPr>
        <w:t>└─────────────────────────────────────────────────────┴──────┴──────┴──────┴──────┘</w:t>
      </w:r>
    </w:p>
    <w:p w:rsidR="00F15647" w:rsidRPr="008D0021" w:rsidRDefault="00F15647">
      <w:pPr>
        <w:pStyle w:val="ConsPlusNormal"/>
        <w:ind w:firstLine="540"/>
        <w:jc w:val="both"/>
        <w:rPr>
          <w:color w:val="000000"/>
        </w:rPr>
      </w:pPr>
    </w:p>
    <w:p w:rsidR="00F15647" w:rsidRPr="005F0596" w:rsidRDefault="00F15647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1.3.3. в п.п. 3.2 пункта 3 "Значения корректирующего коэффициента К2" таблицу изложить в новой редакции:</w:t>
      </w:r>
    </w:p>
    <w:p w:rsidR="00F15647" w:rsidRPr="008D0021" w:rsidRDefault="00F15647">
      <w:pPr>
        <w:pStyle w:val="ConsPlusNormal"/>
        <w:ind w:firstLine="540"/>
        <w:jc w:val="both"/>
        <w:rPr>
          <w:color w:val="000000"/>
        </w:rPr>
      </w:pP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┌───────────────────────────────────────────────────┬────────────┐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                    Показатели                     │   Размер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                                                   │коэффициента│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├───────────────────────────────────────────────────┼────────────┤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│Подакцизные товары:                                │      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│Объекты стационарной торговой сети                 │    1 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│Объекты нестационарной сети                        │    0,79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│Продовольственные товары:                          │      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│Объекты стационарной торговой сети                 │    1 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│Объекты нестационарной сети                        │    0,53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│Лекарственные средства и изделия                   │      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│медицинского назначения:                           │      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│Объекты стационарной торговой сети                 │    0,44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│Объекты нестационарной сети                        │    0,006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│Изделия художественных народных                    │      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│промыслов и ремесел; предметы культа и религиозного│      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│назначения (кроме изделий из драгоценных металлов  │      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│и драгоценных камней); книжная продукция и         │      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│периодические издания (кроме продукции рекламного  │      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│и эротического характера), а также сопутствующие   │      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│товары в соответствии с перечнем (при условии,     │      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│что доходы от реализации сопутствующих товаров     │      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│составляют не более 30% от общего товарооборота):  │      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│Объекты стационарной торговой сети                 │    1 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│Объекты нестационарной торговой сети               │    0,44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│Прочие виды товаров:                               │      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│Объекты стационарной торговой сети                 │    1 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│Объекты нестационарной сети                        │    0,7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└───────────────────────────────────────────────────┴────────────┘</w:t>
      </w:r>
    </w:p>
    <w:p w:rsidR="00F15647" w:rsidRPr="008D0021" w:rsidRDefault="00F15647">
      <w:pPr>
        <w:pStyle w:val="ConsPlusNormal"/>
        <w:ind w:firstLine="540"/>
        <w:jc w:val="both"/>
        <w:rPr>
          <w:color w:val="000000"/>
        </w:rPr>
      </w:pP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1.3.4. в п.п. 3.4 пункта 3 "Значения корректирующего коэффициента К2":</w:t>
      </w: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1.3.4.1. таблицу изложить в новой редакции:</w:t>
      </w:r>
    </w:p>
    <w:p w:rsidR="00F15647" w:rsidRPr="008D0021" w:rsidRDefault="00F15647">
      <w:pPr>
        <w:pStyle w:val="ConsPlusNormal"/>
        <w:ind w:firstLine="540"/>
        <w:jc w:val="both"/>
        <w:rPr>
          <w:color w:val="000000"/>
        </w:rPr>
      </w:pP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┌──────────────────────────┬────────────────────────────┐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   Размер площади, кв. м  │Осуществление услуг общепита│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                          ├───────┬──────┬──────┬──────┤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                          │  1-я  │  2-я │ 3-я  │ 4-я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                          │группа │группа│группа│группа│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├──────────────────────────┼───────┼──────┼──────┼──────┤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│До 4 включительно         │ 0,88  │ 0,39 │ 0,31 │ 0,12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│От 4 до 6 включительно    │ 0,53  │ 0,25 │ 0,18 │ 0,09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│От 6 до 50 включительно   │ 0,42  │ 0,19 │ 0,15 │ 0,08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│От 50 до 100 включительно │ 0,4   │ 0,18 │ 0,13 │ 0,07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│От 100 до 150 включительно│ 0,36  │ 0,17 │ 0,12 │ 0,06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└──────────────────────────┴───────┴──────┴──────┴──────┘</w:t>
      </w:r>
    </w:p>
    <w:p w:rsidR="00F15647" w:rsidRPr="008D0021" w:rsidRDefault="00F15647">
      <w:pPr>
        <w:pStyle w:val="ConsPlusNormal"/>
        <w:ind w:firstLine="540"/>
        <w:jc w:val="both"/>
        <w:rPr>
          <w:color w:val="000000"/>
        </w:rPr>
      </w:pP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1.3.4.2. абзац 8 изложить в новой редакции:</w:t>
      </w: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"Организации и предприниматели, осуществляющие розничную торговлю через объекты стационарной торговой сети и(или) оказание услуг общественного питания в отдаленных и труднодоступных населенных пунктах, включенных в Перечень населенных пунктов, относящихся к категории отдаленных и труднодоступных местностей, на территории которых организации и индивидуальные предприниматели могут осуществлять наличные денежные расчеты и(или) расчеты с использованием платежных карт без применения контрольно-кассовой техники, утвержденный Указом губернатора Пермской области от 17 октября 2003 г. N 197, для расчета единого налога применяют значение коэффициента К2, равное 0,07";</w:t>
      </w: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1.3.5. в п.п. 3.5 пункта 3 "Значения корректирующего коэффициента К2" таблицу изложить в новой редакции:</w:t>
      </w:r>
    </w:p>
    <w:p w:rsidR="00F15647" w:rsidRPr="008D0021" w:rsidRDefault="00F15647">
      <w:pPr>
        <w:pStyle w:val="ConsPlusNormal"/>
        <w:ind w:firstLine="540"/>
        <w:jc w:val="both"/>
        <w:rPr>
          <w:color w:val="000000"/>
        </w:rPr>
      </w:pP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┌─────────────────────────────────┬────────────┐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            Вид услуг            │   Размер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                                 │коэффициента│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├─────────────────────────────────┼────────────┤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│1. Услуги по перевозке пассажиров│    0,17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│2. Услуги по перевозке грузов    │    1 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└─────────────────────────────────┴────────────┘</w:t>
      </w: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1.3.6. в п.п. 3.7 пункта 3 "Значения корректирующего коэффициента К2" таблицу изложить в новой редакции:</w:t>
      </w:r>
    </w:p>
    <w:p w:rsidR="00F15647" w:rsidRPr="008D0021" w:rsidRDefault="00F15647">
      <w:pPr>
        <w:pStyle w:val="ConsPlusNormal"/>
        <w:ind w:firstLine="540"/>
        <w:jc w:val="both"/>
        <w:rPr>
          <w:color w:val="000000"/>
        </w:rPr>
      </w:pP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┌────────────────────────────────────────────────┬────────────┐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           Типы стоянок автомобилей             │   Размер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                                                │коэффициента│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├────────────────────────────────────────────────┼────────────┤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│Стоянки открытого типа площадью до 600 кв. м    │    1 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│включительно                                    │      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│Стоянки открытого типа площадью от 600 до 1500  │    0,77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│кв. м включительно                              │        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│Стоянки открытого типа площадью свыше 1500 кв. м│    0,55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│Стоянки закрытого типа                          │    0,11    │</w:t>
      </w:r>
    </w:p>
    <w:p w:rsidR="00F15647" w:rsidRPr="008D0021" w:rsidRDefault="00F15647">
      <w:pPr>
        <w:pStyle w:val="ConsPlusCell"/>
        <w:rPr>
          <w:color w:val="000000"/>
        </w:rPr>
      </w:pPr>
      <w:r w:rsidRPr="008D0021">
        <w:rPr>
          <w:color w:val="000000"/>
        </w:rPr>
        <w:t>└────────────────────────────────────────────────┴────────────┘</w:t>
      </w:r>
    </w:p>
    <w:p w:rsidR="00F15647" w:rsidRPr="008D0021" w:rsidRDefault="00F15647">
      <w:pPr>
        <w:pStyle w:val="ConsPlusNormal"/>
        <w:ind w:firstLine="540"/>
        <w:jc w:val="both"/>
        <w:rPr>
          <w:color w:val="000000"/>
        </w:rPr>
      </w:pP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2. Решение опубликовать в газете "Северная звезда".</w:t>
      </w: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3. Настоящее решение вступает в силу с 1 января 2012 года.</w:t>
      </w:r>
    </w:p>
    <w:p w:rsidR="00F15647" w:rsidRPr="005F0596" w:rsidRDefault="00F15647" w:rsidP="005F0596">
      <w:pPr>
        <w:pStyle w:val="ConsPlusNormal"/>
        <w:ind w:firstLine="540"/>
        <w:jc w:val="both"/>
        <w:rPr>
          <w:color w:val="000000"/>
        </w:rPr>
      </w:pPr>
      <w:r w:rsidRPr="005F0596">
        <w:rPr>
          <w:color w:val="000000"/>
        </w:rPr>
        <w:t>4. Контроль за исполнением решения ЗС возложить на комиссию по бюджету, экономическим вопросам и налогам.</w:t>
      </w:r>
    </w:p>
    <w:p w:rsidR="00F15647" w:rsidRPr="008D0021" w:rsidRDefault="00F15647">
      <w:pPr>
        <w:pStyle w:val="ConsPlusNormal"/>
        <w:ind w:firstLine="540"/>
        <w:jc w:val="both"/>
        <w:rPr>
          <w:color w:val="000000"/>
        </w:rPr>
      </w:pPr>
    </w:p>
    <w:p w:rsidR="00F15647" w:rsidRPr="005F0596" w:rsidRDefault="00F15647">
      <w:pPr>
        <w:pStyle w:val="ConsPlusNormal"/>
        <w:jc w:val="right"/>
        <w:rPr>
          <w:i/>
          <w:color w:val="000000"/>
        </w:rPr>
      </w:pPr>
      <w:r w:rsidRPr="005F0596">
        <w:rPr>
          <w:i/>
          <w:color w:val="000000"/>
        </w:rPr>
        <w:t xml:space="preserve">Глава </w:t>
      </w:r>
    </w:p>
    <w:p w:rsidR="00F15647" w:rsidRPr="005F0596" w:rsidRDefault="00F15647">
      <w:pPr>
        <w:pStyle w:val="ConsPlusNormal"/>
        <w:jc w:val="right"/>
        <w:rPr>
          <w:i/>
          <w:color w:val="000000"/>
        </w:rPr>
      </w:pPr>
      <w:r w:rsidRPr="005F0596">
        <w:rPr>
          <w:i/>
          <w:color w:val="000000"/>
        </w:rPr>
        <w:t>муниципального района</w:t>
      </w:r>
    </w:p>
    <w:p w:rsidR="00F15647" w:rsidRPr="005F0596" w:rsidRDefault="00F15647">
      <w:pPr>
        <w:pStyle w:val="ConsPlusNormal"/>
        <w:jc w:val="right"/>
        <w:rPr>
          <w:i/>
          <w:color w:val="000000"/>
        </w:rPr>
      </w:pPr>
      <w:bookmarkStart w:id="3" w:name="_GoBack"/>
      <w:r w:rsidRPr="005F0596">
        <w:rPr>
          <w:i/>
          <w:color w:val="000000"/>
        </w:rPr>
        <w:t>Ю.И.ЧАГИН</w:t>
      </w:r>
    </w:p>
    <w:bookmarkEnd w:id="3"/>
    <w:p w:rsidR="00F15647" w:rsidRPr="008D0021" w:rsidRDefault="00F15647">
      <w:pPr>
        <w:pStyle w:val="ConsPlusNormal"/>
        <w:ind w:firstLine="540"/>
        <w:jc w:val="both"/>
        <w:rPr>
          <w:color w:val="000000"/>
        </w:rPr>
      </w:pPr>
    </w:p>
    <w:sectPr w:rsidR="00F15647" w:rsidRPr="008D0021" w:rsidSect="005F7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2F"/>
    <w:rsid w:val="003052EA"/>
    <w:rsid w:val="005F0596"/>
    <w:rsid w:val="005F7A5B"/>
    <w:rsid w:val="006405F1"/>
    <w:rsid w:val="0068192F"/>
    <w:rsid w:val="006836AE"/>
    <w:rsid w:val="008D0021"/>
    <w:rsid w:val="00A1127C"/>
    <w:rsid w:val="00B313E8"/>
    <w:rsid w:val="00CA0C94"/>
    <w:rsid w:val="00DF34B6"/>
    <w:rsid w:val="00E4147A"/>
    <w:rsid w:val="00F15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5F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8192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68192F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68192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68192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2131</Words>
  <Characters>12150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2016-07-25T04:29:00Z</dcterms:created>
  <dcterms:modified xsi:type="dcterms:W3CDTF">2016-10-25T11:57:00Z</dcterms:modified>
</cp:coreProperties>
</file>