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41" w:rsidRDefault="00A1294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12941" w:rsidRDefault="00A12941">
      <w:pPr>
        <w:pStyle w:val="ConsPlusNormal"/>
        <w:jc w:val="both"/>
        <w:outlineLvl w:val="0"/>
      </w:pPr>
    </w:p>
    <w:p w:rsidR="00A12941" w:rsidRDefault="00A12941">
      <w:pPr>
        <w:pStyle w:val="ConsPlusTitle"/>
        <w:jc w:val="center"/>
      </w:pPr>
      <w:r>
        <w:t>ЗЕМСКОЕ СОБРАНИЕ ЧАСТИНСКОГО МУНИЦИПАЛЬНОГО РАЙОНА</w:t>
      </w:r>
    </w:p>
    <w:p w:rsidR="00A12941" w:rsidRDefault="00A12941">
      <w:pPr>
        <w:pStyle w:val="ConsPlusTitle"/>
        <w:jc w:val="center"/>
      </w:pPr>
    </w:p>
    <w:p w:rsidR="00A12941" w:rsidRDefault="00A12941">
      <w:pPr>
        <w:pStyle w:val="ConsPlusTitle"/>
        <w:jc w:val="center"/>
      </w:pPr>
      <w:r>
        <w:t>РЕШЕНИЕ</w:t>
      </w:r>
    </w:p>
    <w:p w:rsidR="00A12941" w:rsidRDefault="00A12941">
      <w:pPr>
        <w:pStyle w:val="ConsPlusTitle"/>
        <w:jc w:val="center"/>
      </w:pPr>
      <w:r>
        <w:t>от 9 октября 2019 г. N 408</w:t>
      </w:r>
    </w:p>
    <w:p w:rsidR="00A12941" w:rsidRDefault="00A12941">
      <w:pPr>
        <w:pStyle w:val="ConsPlusTitle"/>
        <w:jc w:val="center"/>
      </w:pPr>
    </w:p>
    <w:p w:rsidR="00A12941" w:rsidRDefault="00A12941">
      <w:pPr>
        <w:pStyle w:val="ConsPlusTitle"/>
        <w:jc w:val="center"/>
      </w:pPr>
      <w:r>
        <w:t>ОБ ОТМЕНЕ ВВЕДЕНИЯ В ДЕЙСТВИЕ СИСТЕМЫ НАЛОГООБЛОЖЕНИЯ В ВИДЕ</w:t>
      </w:r>
    </w:p>
    <w:p w:rsidR="00A12941" w:rsidRDefault="00A12941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A12941" w:rsidRDefault="00A12941">
      <w:pPr>
        <w:pStyle w:val="ConsPlusTitle"/>
        <w:jc w:val="center"/>
      </w:pPr>
      <w:r>
        <w:t>ДЕЯТЕЛЬНОСТИ НА ТЕРРИТОРИИ ЧАСТИНСКОГО МУНИЦИПАЛЬНОГО РАЙОНА</w:t>
      </w:r>
    </w:p>
    <w:p w:rsidR="00A12941" w:rsidRDefault="00A12941">
      <w:pPr>
        <w:pStyle w:val="ConsPlusNormal"/>
        <w:jc w:val="both"/>
      </w:pPr>
    </w:p>
    <w:p w:rsidR="00A12941" w:rsidRDefault="00A12941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пункта 1 статьи 346.26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пункта 2 части 1 статьи 15</w:t>
        </w:r>
      </w:hyperlink>
      <w:r>
        <w:t xml:space="preserve"> Закона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пункта 2 части 1 статьи 4</w:t>
        </w:r>
      </w:hyperlink>
      <w:r>
        <w:t xml:space="preserve"> Устава </w:t>
      </w:r>
      <w:proofErr w:type="spellStart"/>
      <w:r>
        <w:t>Частинского</w:t>
      </w:r>
      <w:proofErr w:type="spellEnd"/>
      <w:r>
        <w:t xml:space="preserve"> муниципального района Земское Собрание решает:</w:t>
      </w:r>
    </w:p>
    <w:p w:rsidR="00A12941" w:rsidRDefault="00A12941">
      <w:pPr>
        <w:pStyle w:val="ConsPlusNormal"/>
        <w:jc w:val="both"/>
      </w:pPr>
    </w:p>
    <w:p w:rsidR="00A12941" w:rsidRDefault="00A12941">
      <w:pPr>
        <w:pStyle w:val="ConsPlusNormal"/>
        <w:ind w:firstLine="540"/>
        <w:jc w:val="both"/>
      </w:pPr>
      <w:r>
        <w:t xml:space="preserve">1. Отменить введение </w:t>
      </w:r>
      <w:proofErr w:type="gramStart"/>
      <w:r>
        <w:t>в действие системы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</w:t>
      </w:r>
      <w:proofErr w:type="spellStart"/>
      <w:r>
        <w:t>Частинского</w:t>
      </w:r>
      <w:proofErr w:type="spellEnd"/>
      <w:r>
        <w:t xml:space="preserve"> муниципального района с 1 января 2020 года.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2. Признать утратившими силу решения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района: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- от 29.11.2006 </w:t>
      </w:r>
      <w:hyperlink r:id="rId9" w:history="1">
        <w:r>
          <w:rPr>
            <w:color w:val="0000FF"/>
          </w:rPr>
          <w:t>N 188</w:t>
        </w:r>
      </w:hyperlink>
      <w:r>
        <w:t xml:space="preserve">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района";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- от 20.12.2006 </w:t>
      </w:r>
      <w:hyperlink r:id="rId10" w:history="1">
        <w:r>
          <w:rPr>
            <w:color w:val="0000FF"/>
          </w:rPr>
          <w:t>N 197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района";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- от 03.10.2007 </w:t>
      </w:r>
      <w:hyperlink r:id="rId11" w:history="1">
        <w:r>
          <w:rPr>
            <w:color w:val="0000FF"/>
          </w:rPr>
          <w:t>N 274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района";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- от 18.11.2009 </w:t>
      </w:r>
      <w:hyperlink r:id="rId12" w:history="1">
        <w:r>
          <w:rPr>
            <w:color w:val="0000FF"/>
          </w:rPr>
          <w:t>N 514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района";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- от 09.12.2009 </w:t>
      </w:r>
      <w:hyperlink r:id="rId13" w:history="1">
        <w:r>
          <w:rPr>
            <w:color w:val="0000FF"/>
          </w:rPr>
          <w:t>N 519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района";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- от 07.12.2012 </w:t>
      </w:r>
      <w:hyperlink r:id="rId14" w:history="1">
        <w:r>
          <w:rPr>
            <w:color w:val="0000FF"/>
          </w:rPr>
          <w:t>N 279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 N 188 от 29.11.2006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района";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- от 27.03.2013 </w:t>
      </w:r>
      <w:hyperlink r:id="rId15" w:history="1">
        <w:r>
          <w:rPr>
            <w:color w:val="0000FF"/>
          </w:rPr>
          <w:t>N 320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 N 188 от 29.11.2006 "О введении в действие системы </w:t>
      </w:r>
      <w:r>
        <w:lastRenderedPageBreak/>
        <w:t xml:space="preserve">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района";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- от 26.05.2017 </w:t>
      </w:r>
      <w:hyperlink r:id="rId16" w:history="1">
        <w:r>
          <w:rPr>
            <w:color w:val="0000FF"/>
          </w:rPr>
          <w:t>N 160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 N 188 от 29.11.2006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района".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года.</w:t>
      </w:r>
    </w:p>
    <w:p w:rsidR="00A12941" w:rsidRDefault="00A12941">
      <w:pPr>
        <w:pStyle w:val="ConsPlusNormal"/>
        <w:spacing w:before="220"/>
        <w:ind w:firstLine="540"/>
        <w:jc w:val="both"/>
      </w:pPr>
      <w:r>
        <w:t xml:space="preserve">4. Обнародовать настоящее решение в порядке, утвержденном </w:t>
      </w:r>
      <w:hyperlink r:id="rId17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Частинского</w:t>
      </w:r>
      <w:proofErr w:type="spellEnd"/>
      <w:r>
        <w:t xml:space="preserve"> муниципального района.</w:t>
      </w:r>
    </w:p>
    <w:p w:rsidR="00A12941" w:rsidRDefault="00A12941">
      <w:pPr>
        <w:pStyle w:val="ConsPlusNormal"/>
        <w:jc w:val="both"/>
      </w:pPr>
    </w:p>
    <w:p w:rsidR="00A12941" w:rsidRDefault="00A12941">
      <w:pPr>
        <w:pStyle w:val="ConsPlusNormal"/>
        <w:jc w:val="right"/>
      </w:pPr>
      <w:r>
        <w:t>Председатель Земского Собрания</w:t>
      </w:r>
    </w:p>
    <w:p w:rsidR="00A12941" w:rsidRDefault="00A12941">
      <w:pPr>
        <w:pStyle w:val="ConsPlusNormal"/>
        <w:jc w:val="right"/>
      </w:pPr>
      <w:proofErr w:type="spellStart"/>
      <w:r>
        <w:t>Частинского</w:t>
      </w:r>
      <w:proofErr w:type="spellEnd"/>
      <w:r>
        <w:t xml:space="preserve"> муниципального района</w:t>
      </w:r>
    </w:p>
    <w:p w:rsidR="00A12941" w:rsidRDefault="00A12941">
      <w:pPr>
        <w:pStyle w:val="ConsPlusNormal"/>
        <w:jc w:val="right"/>
      </w:pPr>
      <w:r>
        <w:t>С.С.СЕЛИВАНОВА</w:t>
      </w:r>
    </w:p>
    <w:p w:rsidR="00A12941" w:rsidRDefault="00A12941">
      <w:pPr>
        <w:pStyle w:val="ConsPlusNormal"/>
        <w:jc w:val="both"/>
      </w:pPr>
    </w:p>
    <w:p w:rsidR="00A12941" w:rsidRDefault="00A12941">
      <w:pPr>
        <w:pStyle w:val="ConsPlusNormal"/>
        <w:jc w:val="right"/>
      </w:pPr>
      <w:r>
        <w:t>Глава муниципального района -</w:t>
      </w:r>
    </w:p>
    <w:p w:rsidR="00A12941" w:rsidRDefault="00A12941">
      <w:pPr>
        <w:pStyle w:val="ConsPlusNormal"/>
        <w:jc w:val="right"/>
      </w:pPr>
      <w:r>
        <w:t xml:space="preserve">глава администрации </w:t>
      </w:r>
      <w:proofErr w:type="spellStart"/>
      <w:r>
        <w:t>Частинского</w:t>
      </w:r>
      <w:proofErr w:type="spellEnd"/>
    </w:p>
    <w:p w:rsidR="00A12941" w:rsidRDefault="00A12941">
      <w:pPr>
        <w:pStyle w:val="ConsPlusNormal"/>
        <w:jc w:val="right"/>
      </w:pPr>
      <w:r>
        <w:t>муниципального района</w:t>
      </w:r>
    </w:p>
    <w:p w:rsidR="00A12941" w:rsidRDefault="00A12941">
      <w:pPr>
        <w:pStyle w:val="ConsPlusNormal"/>
        <w:jc w:val="right"/>
      </w:pPr>
      <w:r>
        <w:t>В.А.ТЕРЕХИН</w:t>
      </w:r>
    </w:p>
    <w:p w:rsidR="00A12941" w:rsidRDefault="00A12941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E0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41"/>
    <w:rsid w:val="00041E65"/>
    <w:rsid w:val="00A1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2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9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2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9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E9293170EC08B2DEAADB092D93B6E5AA89F38EB4B4BEB30C745FAE5EBE2B2F4DC6406047F3233B65ECB32BFC1C849E1C1FB6FE9B9146DCE4EE04EO2B2K" TargetMode="External"/><Relationship Id="rId13" Type="http://schemas.openxmlformats.org/officeDocument/2006/relationships/hyperlink" Target="consultantplus://offline/ref=CAAE9293170EC08B2DEAADB092D93B6E5AA89F38ED4644EC37CB18F0EDB2EEB0F3D33B03036E3230B140CA37A1C89C19OABC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AE9293170EC08B2DEAB3BD84B56C6351A0C137ED4946BE6E9443ADBABBE4E7B49C6253473B3E36B4559F67FB9F911AA28AF76CF0A5156DODB9K" TargetMode="External"/><Relationship Id="rId12" Type="http://schemas.openxmlformats.org/officeDocument/2006/relationships/hyperlink" Target="consultantplus://offline/ref=CAAE9293170EC08B2DEAADB092D93B6E5AA89F38ED494DEE30CB18F0EDB2EEB0F3D33B03036E3230B140CA37A1C89C19OABCK" TargetMode="External"/><Relationship Id="rId17" Type="http://schemas.openxmlformats.org/officeDocument/2006/relationships/hyperlink" Target="consultantplus://offline/ref=CAAE9293170EC08B2DEAADB092D93B6E5AA89F38EB4B4BEB30C745FAE5EBE2B2F4DC6406047F3233B65ECB37B8C1C849E1C1FB6FE9B9146DCE4EE04EO2B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AE9293170EC08B2DEAADB092D93B6E5AA89F38EB4A4BEB33C845FAE5EBE2B2F4DC6406167F6A3FB459D537BED49E18A4O9B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E9293170EC08B2DEAB3BD84B56C6351A0C035E24B46BE6E9443ADBABBE4E7B49C625346383A3ABD0A9A72EAC79E1FBB95F773ECA714O6B5K" TargetMode="External"/><Relationship Id="rId11" Type="http://schemas.openxmlformats.org/officeDocument/2006/relationships/hyperlink" Target="consultantplus://offline/ref=CAAE9293170EC08B2DEAADB092D93B6E5AA89F38EF494CEA36CB18F0EDB2EEB0F3D33B03036E3230B140CA37A1C89C19OABC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AAE9293170EC08B2DEAADB092D93B6E5AA89F38EB4F49EC35C045FAE5EBE2B2F4DC6406167F6A3FB459D537BED49E18A4O9BDK" TargetMode="External"/><Relationship Id="rId10" Type="http://schemas.openxmlformats.org/officeDocument/2006/relationships/hyperlink" Target="consultantplus://offline/ref=CAAE9293170EC08B2DEAADB092D93B6E5AA89F38EF4E48EF31CB18F0EDB2EEB0F3D33B03036E3230B140CA37A1C89C19OABC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AE9293170EC08B2DEAADB092D93B6E5AA89F38EB4A4BEE31C945FAE5EBE2B2F4DC6406167F6A3FB459D537BED49E18A4O9BDK" TargetMode="External"/><Relationship Id="rId14" Type="http://schemas.openxmlformats.org/officeDocument/2006/relationships/hyperlink" Target="consultantplus://offline/ref=CAAE9293170EC08B2DEAADB092D93B6E5AA89F38EB4F4CE937C845FAE5EBE2B2F4DC6406167F6A3FB459D537BED49E18A4O9B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2019-11-27T10:01:00Z</dcterms:created>
  <dcterms:modified xsi:type="dcterms:W3CDTF">2019-11-27T10:01:00Z</dcterms:modified>
</cp:coreProperties>
</file>