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FF" w:rsidRDefault="007046F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46FF" w:rsidRDefault="007046FF">
      <w:pPr>
        <w:pStyle w:val="ConsPlusNormal"/>
        <w:jc w:val="both"/>
        <w:outlineLvl w:val="0"/>
      </w:pPr>
    </w:p>
    <w:p w:rsidR="007046FF" w:rsidRDefault="007046FF">
      <w:pPr>
        <w:pStyle w:val="ConsPlusTitle"/>
        <w:jc w:val="center"/>
      </w:pPr>
      <w:r>
        <w:t>ЛЫСЬВЕНСКАЯ ГОРОДСКАЯ ДУМА</w:t>
      </w:r>
    </w:p>
    <w:p w:rsidR="007046FF" w:rsidRDefault="007046FF">
      <w:pPr>
        <w:pStyle w:val="ConsPlusTitle"/>
        <w:jc w:val="center"/>
      </w:pPr>
    </w:p>
    <w:p w:rsidR="007046FF" w:rsidRDefault="007046FF">
      <w:pPr>
        <w:pStyle w:val="ConsPlusTitle"/>
        <w:jc w:val="center"/>
      </w:pPr>
      <w:r>
        <w:t>РЕШЕНИЕ</w:t>
      </w:r>
    </w:p>
    <w:p w:rsidR="007046FF" w:rsidRDefault="007046FF">
      <w:pPr>
        <w:pStyle w:val="ConsPlusTitle"/>
        <w:jc w:val="center"/>
      </w:pPr>
      <w:r>
        <w:t>от 15 августа 2019 г. N 414</w:t>
      </w:r>
    </w:p>
    <w:p w:rsidR="007046FF" w:rsidRDefault="007046FF">
      <w:pPr>
        <w:pStyle w:val="ConsPlusTitle"/>
        <w:jc w:val="center"/>
      </w:pPr>
    </w:p>
    <w:p w:rsidR="007046FF" w:rsidRDefault="007046FF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ЮРИДИЧЕСКУЮ СИЛУ РЕШЕНИЙ ЛЫСЬВЕНСКОЙ</w:t>
      </w:r>
    </w:p>
    <w:p w:rsidR="007046FF" w:rsidRDefault="007046FF">
      <w:pPr>
        <w:pStyle w:val="ConsPlusTitle"/>
        <w:jc w:val="center"/>
      </w:pPr>
      <w:r>
        <w:t xml:space="preserve">ГОРОДСКОЙ ДУМЫ, </w:t>
      </w:r>
      <w:proofErr w:type="gramStart"/>
      <w:r>
        <w:t>УТВЕРЖДАЮЩИХ</w:t>
      </w:r>
      <w:proofErr w:type="gramEnd"/>
      <w:r>
        <w:t xml:space="preserve"> И ИЗМЕНЯЮЩИХ ПОЛОЖЕНИЕ</w:t>
      </w:r>
    </w:p>
    <w:p w:rsidR="007046FF" w:rsidRDefault="007046FF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7046FF" w:rsidRDefault="007046FF">
      <w:pPr>
        <w:pStyle w:val="ConsPlusTitle"/>
        <w:jc w:val="center"/>
      </w:pPr>
      <w:r>
        <w:t>ДОХОД ДЛЯ ОТДЕЛЬНЫХ ВИДОВ ДЕЯТЕЛЬНОСТИ НА ТЕРРИТОРИИ</w:t>
      </w:r>
    </w:p>
    <w:p w:rsidR="007046FF" w:rsidRDefault="007046FF">
      <w:pPr>
        <w:pStyle w:val="ConsPlusTitle"/>
        <w:jc w:val="center"/>
      </w:pPr>
      <w:r>
        <w:t>ЛЫСЬВЕНСКОГО ГОРОДСКОГО ОКРУГА</w:t>
      </w:r>
    </w:p>
    <w:p w:rsidR="007046FF" w:rsidRDefault="007046FF">
      <w:pPr>
        <w:pStyle w:val="ConsPlusNormal"/>
        <w:jc w:val="both"/>
      </w:pPr>
    </w:p>
    <w:p w:rsidR="007046FF" w:rsidRDefault="007046FF">
      <w:pPr>
        <w:pStyle w:val="ConsPlusNormal"/>
        <w:jc w:val="right"/>
      </w:pPr>
      <w:r>
        <w:t>Принято</w:t>
      </w:r>
    </w:p>
    <w:p w:rsidR="007046FF" w:rsidRDefault="007046FF">
      <w:pPr>
        <w:pStyle w:val="ConsPlusNormal"/>
        <w:jc w:val="right"/>
      </w:pPr>
      <w:proofErr w:type="spellStart"/>
      <w:r>
        <w:t>Лысьвенской</w:t>
      </w:r>
      <w:proofErr w:type="spellEnd"/>
      <w:r>
        <w:t xml:space="preserve"> городской Думой</w:t>
      </w:r>
    </w:p>
    <w:p w:rsidR="007046FF" w:rsidRDefault="007046FF">
      <w:pPr>
        <w:pStyle w:val="ConsPlusNormal"/>
        <w:jc w:val="right"/>
      </w:pPr>
      <w:r>
        <w:t>15 августа 2019 года</w:t>
      </w:r>
    </w:p>
    <w:p w:rsidR="007046FF" w:rsidRDefault="007046FF">
      <w:pPr>
        <w:pStyle w:val="ConsPlusNormal"/>
        <w:jc w:val="both"/>
      </w:pPr>
    </w:p>
    <w:p w:rsidR="007046FF" w:rsidRDefault="007046F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"</w:t>
      </w:r>
      <w:proofErr w:type="spellStart"/>
      <w:r>
        <w:t>Лысьвенский</w:t>
      </w:r>
      <w:proofErr w:type="spellEnd"/>
      <w:r>
        <w:t xml:space="preserve"> городской округ" </w:t>
      </w:r>
      <w:proofErr w:type="spellStart"/>
      <w:r>
        <w:t>Лысьвенская</w:t>
      </w:r>
      <w:proofErr w:type="spellEnd"/>
      <w:r>
        <w:t xml:space="preserve"> городская Дума решает:</w:t>
      </w:r>
    </w:p>
    <w:p w:rsidR="007046FF" w:rsidRDefault="007046FF">
      <w:pPr>
        <w:pStyle w:val="ConsPlusNormal"/>
        <w:jc w:val="both"/>
      </w:pPr>
    </w:p>
    <w:p w:rsidR="007046FF" w:rsidRDefault="007046FF">
      <w:pPr>
        <w:pStyle w:val="ConsPlusNormal"/>
        <w:ind w:firstLine="540"/>
        <w:jc w:val="both"/>
      </w:pPr>
      <w:r>
        <w:t>1. Признать утратившими юридическую силу:</w:t>
      </w:r>
    </w:p>
    <w:p w:rsidR="007046FF" w:rsidRDefault="007046FF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Лысьвенской</w:t>
      </w:r>
      <w:proofErr w:type="spellEnd"/>
      <w:r>
        <w:t xml:space="preserve"> городской Думы от 23 мая 2014 г. N 723 "Об утверждении Положения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Лысьвенского</w:t>
      </w:r>
      <w:proofErr w:type="spellEnd"/>
      <w:r>
        <w:t xml:space="preserve"> городского округа";</w:t>
      </w:r>
    </w:p>
    <w:p w:rsidR="007046FF" w:rsidRDefault="007046FF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Лысьвенской</w:t>
      </w:r>
      <w:proofErr w:type="spellEnd"/>
      <w:r>
        <w:t xml:space="preserve"> городской Думы от 16 февраля 2017 г. N 1596 "О внесении изменений в Положение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Лысьвенского</w:t>
      </w:r>
      <w:proofErr w:type="spellEnd"/>
      <w:r>
        <w:t xml:space="preserve"> городского округа".</w:t>
      </w:r>
    </w:p>
    <w:p w:rsidR="007046FF" w:rsidRDefault="007046FF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 в информационной газете - еженедельнике "Субботний курьер", вступает в силу с 1 января 2020 г.</w:t>
      </w:r>
    </w:p>
    <w:p w:rsidR="007046FF" w:rsidRDefault="007046FF">
      <w:pPr>
        <w:pStyle w:val="ConsPlusNormal"/>
        <w:jc w:val="both"/>
      </w:pPr>
    </w:p>
    <w:p w:rsidR="007046FF" w:rsidRDefault="007046FF">
      <w:pPr>
        <w:pStyle w:val="ConsPlusNormal"/>
        <w:jc w:val="right"/>
      </w:pPr>
      <w:r>
        <w:t xml:space="preserve">Председатель </w:t>
      </w:r>
      <w:proofErr w:type="spellStart"/>
      <w:r>
        <w:t>Лысьвенской</w:t>
      </w:r>
      <w:proofErr w:type="spellEnd"/>
      <w:r>
        <w:t xml:space="preserve"> городской Думы</w:t>
      </w:r>
    </w:p>
    <w:p w:rsidR="007046FF" w:rsidRDefault="007046FF">
      <w:pPr>
        <w:pStyle w:val="ConsPlusNormal"/>
        <w:jc w:val="right"/>
      </w:pPr>
      <w:r>
        <w:t>Н.В.КАМЕНСКИХ</w:t>
      </w:r>
    </w:p>
    <w:p w:rsidR="007046FF" w:rsidRDefault="007046FF">
      <w:pPr>
        <w:pStyle w:val="ConsPlusNormal"/>
        <w:jc w:val="both"/>
      </w:pPr>
    </w:p>
    <w:p w:rsidR="007046FF" w:rsidRDefault="007046FF">
      <w:pPr>
        <w:pStyle w:val="ConsPlusNormal"/>
        <w:jc w:val="right"/>
      </w:pPr>
      <w:r>
        <w:t>Глава города Лысьвы</w:t>
      </w:r>
    </w:p>
    <w:p w:rsidR="007046FF" w:rsidRDefault="007046FF">
      <w:pPr>
        <w:pStyle w:val="ConsPlusNormal"/>
        <w:jc w:val="right"/>
      </w:pPr>
      <w:r>
        <w:t>А.Л.ГОНЧАРОВ</w:t>
      </w:r>
    </w:p>
    <w:p w:rsidR="007046FF" w:rsidRDefault="007046FF">
      <w:pPr>
        <w:pStyle w:val="ConsPlusNormal"/>
      </w:pPr>
      <w:r>
        <w:t>15.08.2019</w:t>
      </w:r>
    </w:p>
    <w:p w:rsidR="007046FF" w:rsidRDefault="007046FF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4A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FF"/>
    <w:rsid w:val="00041E65"/>
    <w:rsid w:val="0070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6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46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45F55042EF8C8D08EEB3AAC375F83DE0A30B0F4710C534FD0FF02C990B4B8C3D0501B221B8E6BC8DE969F7A6FDB6859CEF5CEED2CD8A06485763DEN86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45F55042EF8C8D08EEADA7D519AF30EBAB550B4E17C666A25CF67BC65B4DD96F455FEB60FBF5BC8CF76BF1A6NF6F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45F55042EF8C8D08EEADA7D519AF30EBAA5D064417C666A25CF67BC65B4DD97D4507E762FFECBF8EE23DA0E3A3EFD6DFA450EDCBD18B06N56F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5445F55042EF8C8D08EEB3AAC375F83DE0A30B0F4711C934FB0DF02C990B4B8C3D0501B233B8BEB08FEE77F0A6E8E0D4D9NB6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45F55042EF8C8D08EEB3AAC375F83DE0A30B0F4711C939FA08F02C990B4B8C3D0501B233B8BEB08FEE77F0A6E8E0D4D9NB6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2019-11-27T05:58:00Z</dcterms:created>
  <dcterms:modified xsi:type="dcterms:W3CDTF">2019-11-27T05:58:00Z</dcterms:modified>
</cp:coreProperties>
</file>