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19F" w:rsidRPr="007868A5" w:rsidRDefault="009D219F">
      <w:pPr>
        <w:pStyle w:val="ConsPlusTitle"/>
        <w:jc w:val="center"/>
        <w:rPr>
          <w:color w:val="000000"/>
        </w:rPr>
      </w:pPr>
      <w:r w:rsidRPr="007868A5">
        <w:rPr>
          <w:color w:val="000000"/>
        </w:rPr>
        <w:t>ЗЕМСКОЕ СОБРАНИЕ СОЛИКАМСКОГО РАЙОНА</w:t>
      </w:r>
    </w:p>
    <w:p w:rsidR="009D219F" w:rsidRPr="007868A5" w:rsidRDefault="009D219F">
      <w:pPr>
        <w:pStyle w:val="ConsPlusTitle"/>
        <w:jc w:val="center"/>
        <w:rPr>
          <w:color w:val="000000"/>
        </w:rPr>
      </w:pPr>
    </w:p>
    <w:p w:rsidR="009D219F" w:rsidRPr="007868A5" w:rsidRDefault="009D219F">
      <w:pPr>
        <w:pStyle w:val="ConsPlusTitle"/>
        <w:jc w:val="center"/>
        <w:rPr>
          <w:color w:val="000000"/>
        </w:rPr>
      </w:pPr>
      <w:r w:rsidRPr="007868A5">
        <w:rPr>
          <w:color w:val="000000"/>
        </w:rPr>
        <w:t>РЕШЕНИЕ</w:t>
      </w:r>
    </w:p>
    <w:p w:rsidR="009D219F" w:rsidRPr="007868A5" w:rsidRDefault="009D219F">
      <w:pPr>
        <w:pStyle w:val="ConsPlusTitle"/>
        <w:jc w:val="center"/>
        <w:rPr>
          <w:color w:val="000000"/>
        </w:rPr>
      </w:pPr>
      <w:r w:rsidRPr="007868A5">
        <w:rPr>
          <w:color w:val="000000"/>
        </w:rPr>
        <w:t>от 31 октября 2005 г. N 82</w:t>
      </w:r>
    </w:p>
    <w:p w:rsidR="009D219F" w:rsidRPr="007868A5" w:rsidRDefault="009D219F">
      <w:pPr>
        <w:pStyle w:val="ConsPlusTitle"/>
        <w:jc w:val="center"/>
        <w:rPr>
          <w:color w:val="000000"/>
        </w:rPr>
      </w:pPr>
    </w:p>
    <w:p w:rsidR="009D219F" w:rsidRPr="007868A5" w:rsidRDefault="009D219F">
      <w:pPr>
        <w:pStyle w:val="ConsPlusTitle"/>
        <w:jc w:val="center"/>
        <w:rPr>
          <w:color w:val="000000"/>
        </w:rPr>
      </w:pPr>
      <w:r w:rsidRPr="007868A5">
        <w:rPr>
          <w:color w:val="000000"/>
        </w:rPr>
        <w:t>О ЕДИНОМ НАЛОГЕ НА ВМЕНЕННЫЙ ДОХОД ДЛЯ ОТДЕЛЬНЫХ ВИДОВ</w:t>
      </w:r>
    </w:p>
    <w:p w:rsidR="009D219F" w:rsidRPr="007868A5" w:rsidRDefault="009D219F">
      <w:pPr>
        <w:pStyle w:val="ConsPlusTitle"/>
        <w:jc w:val="center"/>
        <w:rPr>
          <w:color w:val="000000"/>
        </w:rPr>
      </w:pPr>
      <w:r w:rsidRPr="007868A5">
        <w:rPr>
          <w:color w:val="000000"/>
        </w:rPr>
        <w:t>ДЕЯТЕЛЬНОСТИ</w:t>
      </w:r>
    </w:p>
    <w:p w:rsidR="009D219F" w:rsidRPr="00C57AFA" w:rsidRDefault="009D219F" w:rsidP="00C57AFA">
      <w:pPr>
        <w:pStyle w:val="ConsPlusNormal"/>
        <w:jc w:val="center"/>
        <w:rPr>
          <w:color w:val="000000"/>
        </w:rPr>
      </w:pPr>
      <w:r w:rsidRPr="00C57AFA">
        <w:rPr>
          <w:color w:val="000000"/>
        </w:rPr>
        <w:t>Список изменяющих документов</w:t>
      </w:r>
    </w:p>
    <w:p w:rsidR="009D219F" w:rsidRPr="00C57AFA" w:rsidRDefault="009D219F" w:rsidP="00C57AFA">
      <w:pPr>
        <w:pStyle w:val="ConsPlusNormal"/>
        <w:jc w:val="center"/>
        <w:rPr>
          <w:color w:val="000000"/>
        </w:rPr>
      </w:pPr>
      <w:r w:rsidRPr="00C57AFA">
        <w:rPr>
          <w:color w:val="000000"/>
        </w:rPr>
        <w:t>(в ред. решений Земского Собрания Соликамского</w:t>
      </w:r>
    </w:p>
    <w:p w:rsidR="009D219F" w:rsidRPr="00C57AFA" w:rsidRDefault="009D219F" w:rsidP="00C57AFA">
      <w:pPr>
        <w:pStyle w:val="ConsPlusNormal"/>
        <w:jc w:val="center"/>
        <w:rPr>
          <w:color w:val="000000"/>
        </w:rPr>
      </w:pPr>
      <w:r w:rsidRPr="00C57AFA">
        <w:rPr>
          <w:color w:val="000000"/>
        </w:rPr>
        <w:t>муниципального района от 21.02.2006 N 119,</w:t>
      </w:r>
    </w:p>
    <w:p w:rsidR="009D219F" w:rsidRPr="00C57AFA" w:rsidRDefault="009D219F" w:rsidP="00C57AFA">
      <w:pPr>
        <w:pStyle w:val="ConsPlusNormal"/>
        <w:jc w:val="center"/>
        <w:rPr>
          <w:color w:val="000000"/>
        </w:rPr>
      </w:pPr>
      <w:r w:rsidRPr="00C57AFA">
        <w:rPr>
          <w:color w:val="000000"/>
        </w:rPr>
        <w:t>от 19.09.2007 N 278, от 06.08.2009 N 558)</w:t>
      </w:r>
    </w:p>
    <w:p w:rsidR="009D219F" w:rsidRPr="007868A5" w:rsidRDefault="009D219F">
      <w:pPr>
        <w:pStyle w:val="ConsPlusNormal"/>
        <w:ind w:firstLine="540"/>
        <w:jc w:val="both"/>
        <w:rPr>
          <w:color w:val="000000"/>
        </w:rPr>
      </w:pPr>
    </w:p>
    <w:p w:rsidR="009D219F" w:rsidRPr="00C57AFA" w:rsidRDefault="009D219F" w:rsidP="00C57AFA">
      <w:pPr>
        <w:pStyle w:val="ConsPlusNormal"/>
        <w:ind w:firstLine="540"/>
        <w:jc w:val="both"/>
        <w:rPr>
          <w:color w:val="000000"/>
        </w:rPr>
      </w:pPr>
      <w:r w:rsidRPr="00C57AFA">
        <w:rPr>
          <w:color w:val="000000"/>
        </w:rPr>
        <w:t>В соответствии с Федеральным законом от 06.10.2003 N 131-ФЗ "Об общих принципах организации местного самоуправления в Российской Федерации", Налоговым кодексом Российской Федерации и Уставом Соликамского района Земское Собрание решает:</w:t>
      </w:r>
    </w:p>
    <w:p w:rsidR="009D219F" w:rsidRPr="00C57AFA" w:rsidRDefault="009D219F" w:rsidP="00C57AFA">
      <w:pPr>
        <w:pStyle w:val="ConsPlusNormal"/>
        <w:ind w:firstLine="540"/>
        <w:jc w:val="both"/>
        <w:rPr>
          <w:color w:val="000000"/>
        </w:rPr>
      </w:pPr>
    </w:p>
    <w:p w:rsidR="009D219F" w:rsidRPr="00C57AFA" w:rsidRDefault="009D219F" w:rsidP="00C57AFA">
      <w:pPr>
        <w:pStyle w:val="ConsPlusNormal"/>
        <w:ind w:firstLine="540"/>
        <w:jc w:val="both"/>
        <w:rPr>
          <w:color w:val="000000"/>
        </w:rPr>
      </w:pPr>
      <w:r w:rsidRPr="00C57AFA">
        <w:rPr>
          <w:color w:val="000000"/>
        </w:rPr>
        <w:t>1. Ввести на территории Соликамского муниципального района единый налог на вмененный доход для отдельных видов деятельности.</w:t>
      </w:r>
    </w:p>
    <w:p w:rsidR="009D219F" w:rsidRPr="00C57AFA" w:rsidRDefault="009D219F" w:rsidP="00C57AFA">
      <w:pPr>
        <w:pStyle w:val="ConsPlusNormal"/>
        <w:ind w:firstLine="540"/>
        <w:jc w:val="both"/>
        <w:rPr>
          <w:color w:val="000000"/>
        </w:rPr>
      </w:pPr>
      <w:r w:rsidRPr="00C57AFA">
        <w:rPr>
          <w:color w:val="000000"/>
        </w:rPr>
        <w:t>2. Утвердить прилагаемое Положение о порядке исчисления и уплаты единого налога на вмененный доход для отдельных видов деятельности на территории Соликамского муниципального района.</w:t>
      </w:r>
    </w:p>
    <w:p w:rsidR="009D219F" w:rsidRPr="00C57AFA" w:rsidRDefault="009D219F" w:rsidP="00C57AFA">
      <w:pPr>
        <w:pStyle w:val="ConsPlusNormal"/>
        <w:ind w:firstLine="540"/>
        <w:jc w:val="both"/>
        <w:rPr>
          <w:color w:val="000000"/>
        </w:rPr>
      </w:pPr>
      <w:r w:rsidRPr="00C57AFA">
        <w:rPr>
          <w:color w:val="000000"/>
        </w:rPr>
        <w:t>3. Настоящее решение подлежит опубликованию в средствах массовой информации.</w:t>
      </w:r>
    </w:p>
    <w:p w:rsidR="009D219F" w:rsidRPr="00C57AFA" w:rsidRDefault="009D219F" w:rsidP="00C57AFA">
      <w:pPr>
        <w:pStyle w:val="ConsPlusNormal"/>
        <w:ind w:firstLine="540"/>
        <w:jc w:val="both"/>
        <w:rPr>
          <w:color w:val="000000"/>
        </w:rPr>
      </w:pPr>
      <w:r w:rsidRPr="00C57AFA">
        <w:rPr>
          <w:color w:val="000000"/>
        </w:rPr>
        <w:t>4. Настоящее решение вступает в силу по истечении одного месяца со дня официального опубликования, но не ранее 1 января 2006 года.</w:t>
      </w:r>
    </w:p>
    <w:p w:rsidR="009D219F" w:rsidRPr="007868A5" w:rsidRDefault="009D219F">
      <w:pPr>
        <w:pStyle w:val="ConsPlusNormal"/>
        <w:ind w:firstLine="540"/>
        <w:jc w:val="both"/>
        <w:rPr>
          <w:color w:val="000000"/>
        </w:rPr>
      </w:pPr>
    </w:p>
    <w:p w:rsidR="009D219F" w:rsidRPr="00C57AFA" w:rsidRDefault="009D219F">
      <w:pPr>
        <w:pStyle w:val="ConsPlusNormal"/>
        <w:jc w:val="right"/>
        <w:rPr>
          <w:i/>
          <w:color w:val="000000"/>
        </w:rPr>
      </w:pPr>
      <w:r w:rsidRPr="00C57AFA">
        <w:rPr>
          <w:i/>
          <w:color w:val="000000"/>
        </w:rPr>
        <w:t xml:space="preserve">Глава </w:t>
      </w:r>
    </w:p>
    <w:p w:rsidR="009D219F" w:rsidRPr="00C57AFA" w:rsidRDefault="009D219F">
      <w:pPr>
        <w:pStyle w:val="ConsPlusNormal"/>
        <w:jc w:val="right"/>
        <w:rPr>
          <w:i/>
          <w:color w:val="000000"/>
        </w:rPr>
      </w:pPr>
      <w:r w:rsidRPr="00C57AFA">
        <w:rPr>
          <w:i/>
          <w:color w:val="000000"/>
        </w:rPr>
        <w:t>местного самоуправления</w:t>
      </w:r>
    </w:p>
    <w:p w:rsidR="009D219F" w:rsidRPr="00C57AFA" w:rsidRDefault="009D219F">
      <w:pPr>
        <w:pStyle w:val="ConsPlusNormal"/>
        <w:jc w:val="right"/>
        <w:rPr>
          <w:i/>
          <w:color w:val="000000"/>
        </w:rPr>
      </w:pPr>
      <w:r w:rsidRPr="00C57AFA">
        <w:rPr>
          <w:i/>
          <w:color w:val="000000"/>
        </w:rPr>
        <w:t>Ю.Я.ШВЕДОВ</w:t>
      </w:r>
    </w:p>
    <w:p w:rsidR="009D219F" w:rsidRPr="00C57AFA" w:rsidRDefault="009D219F">
      <w:pPr>
        <w:pStyle w:val="ConsPlusNormal"/>
        <w:ind w:firstLine="540"/>
        <w:jc w:val="both"/>
        <w:rPr>
          <w:i/>
          <w:color w:val="000000"/>
        </w:rPr>
      </w:pPr>
    </w:p>
    <w:p w:rsidR="009D219F" w:rsidRPr="007868A5" w:rsidRDefault="009D219F">
      <w:pPr>
        <w:pStyle w:val="ConsPlusNormal"/>
        <w:ind w:firstLine="540"/>
        <w:jc w:val="both"/>
        <w:rPr>
          <w:color w:val="000000"/>
        </w:rPr>
      </w:pPr>
    </w:p>
    <w:p w:rsidR="009D219F" w:rsidRPr="007868A5" w:rsidRDefault="009D219F">
      <w:pPr>
        <w:pStyle w:val="ConsPlusNormal"/>
        <w:ind w:firstLine="540"/>
        <w:jc w:val="both"/>
        <w:rPr>
          <w:color w:val="000000"/>
        </w:rPr>
      </w:pPr>
    </w:p>
    <w:p w:rsidR="009D219F" w:rsidRPr="007868A5" w:rsidRDefault="009D219F">
      <w:pPr>
        <w:pStyle w:val="ConsPlusNormal"/>
        <w:ind w:firstLine="540"/>
        <w:jc w:val="both"/>
        <w:rPr>
          <w:color w:val="000000"/>
        </w:rPr>
      </w:pPr>
    </w:p>
    <w:p w:rsidR="009D219F" w:rsidRPr="007868A5" w:rsidRDefault="009D219F">
      <w:pPr>
        <w:pStyle w:val="ConsPlusNormal"/>
        <w:ind w:firstLine="540"/>
        <w:jc w:val="both"/>
        <w:rPr>
          <w:color w:val="000000"/>
        </w:rPr>
      </w:pPr>
    </w:p>
    <w:p w:rsidR="009D219F" w:rsidRPr="007868A5" w:rsidRDefault="009D219F">
      <w:pPr>
        <w:pStyle w:val="ConsPlusNormal"/>
        <w:jc w:val="right"/>
        <w:rPr>
          <w:color w:val="000000"/>
        </w:rPr>
      </w:pPr>
      <w:r w:rsidRPr="007868A5">
        <w:rPr>
          <w:color w:val="000000"/>
        </w:rPr>
        <w:t>УТВЕРЖДЕНО</w:t>
      </w:r>
    </w:p>
    <w:p w:rsidR="009D219F" w:rsidRPr="007868A5" w:rsidRDefault="009D219F">
      <w:pPr>
        <w:pStyle w:val="ConsPlusNormal"/>
        <w:jc w:val="right"/>
        <w:rPr>
          <w:color w:val="000000"/>
        </w:rPr>
      </w:pPr>
      <w:r w:rsidRPr="007868A5">
        <w:rPr>
          <w:color w:val="000000"/>
        </w:rPr>
        <w:t>решением</w:t>
      </w:r>
    </w:p>
    <w:p w:rsidR="009D219F" w:rsidRPr="007868A5" w:rsidRDefault="009D219F">
      <w:pPr>
        <w:pStyle w:val="ConsPlusNormal"/>
        <w:jc w:val="right"/>
        <w:rPr>
          <w:color w:val="000000"/>
        </w:rPr>
      </w:pPr>
      <w:r w:rsidRPr="007868A5">
        <w:rPr>
          <w:color w:val="000000"/>
        </w:rPr>
        <w:t>Земского Собрания</w:t>
      </w:r>
    </w:p>
    <w:p w:rsidR="009D219F" w:rsidRPr="007868A5" w:rsidRDefault="009D219F">
      <w:pPr>
        <w:pStyle w:val="ConsPlusNormal"/>
        <w:jc w:val="right"/>
        <w:rPr>
          <w:color w:val="000000"/>
        </w:rPr>
      </w:pPr>
      <w:r w:rsidRPr="007868A5">
        <w:rPr>
          <w:color w:val="000000"/>
        </w:rPr>
        <w:t>Соликамского района</w:t>
      </w:r>
    </w:p>
    <w:p w:rsidR="009D219F" w:rsidRPr="007868A5" w:rsidRDefault="009D219F">
      <w:pPr>
        <w:pStyle w:val="ConsPlusNormal"/>
        <w:jc w:val="right"/>
        <w:rPr>
          <w:color w:val="000000"/>
        </w:rPr>
      </w:pPr>
      <w:r w:rsidRPr="007868A5">
        <w:rPr>
          <w:color w:val="000000"/>
        </w:rPr>
        <w:t>от 31.10.2005 N 82</w:t>
      </w:r>
    </w:p>
    <w:p w:rsidR="009D219F" w:rsidRPr="007868A5" w:rsidRDefault="009D219F">
      <w:pPr>
        <w:pStyle w:val="ConsPlusNormal"/>
        <w:ind w:firstLine="540"/>
        <w:jc w:val="both"/>
        <w:rPr>
          <w:color w:val="000000"/>
        </w:rPr>
      </w:pPr>
    </w:p>
    <w:p w:rsidR="009D219F" w:rsidRPr="007868A5" w:rsidRDefault="009D219F">
      <w:pPr>
        <w:pStyle w:val="ConsPlusTitle"/>
        <w:jc w:val="center"/>
        <w:rPr>
          <w:color w:val="000000"/>
        </w:rPr>
      </w:pPr>
      <w:bookmarkStart w:id="0" w:name="P33"/>
      <w:bookmarkEnd w:id="0"/>
      <w:r w:rsidRPr="007868A5">
        <w:rPr>
          <w:color w:val="000000"/>
        </w:rPr>
        <w:t>ПОЛОЖЕНИЕ</w:t>
      </w:r>
    </w:p>
    <w:p w:rsidR="009D219F" w:rsidRPr="007868A5" w:rsidRDefault="009D219F">
      <w:pPr>
        <w:pStyle w:val="ConsPlusTitle"/>
        <w:jc w:val="center"/>
        <w:rPr>
          <w:color w:val="000000"/>
        </w:rPr>
      </w:pPr>
      <w:r w:rsidRPr="007868A5">
        <w:rPr>
          <w:color w:val="000000"/>
        </w:rPr>
        <w:t>О ПОРЯДКЕ ИСЧИСЛЕНИЯ И УПЛАТЫ ЕДИНОГО НАЛОГА НА ВМЕНЕННЫЙ</w:t>
      </w:r>
    </w:p>
    <w:p w:rsidR="009D219F" w:rsidRPr="007868A5" w:rsidRDefault="009D219F">
      <w:pPr>
        <w:pStyle w:val="ConsPlusTitle"/>
        <w:jc w:val="center"/>
        <w:rPr>
          <w:color w:val="000000"/>
        </w:rPr>
      </w:pPr>
      <w:r w:rsidRPr="007868A5">
        <w:rPr>
          <w:color w:val="000000"/>
        </w:rPr>
        <w:t>ДОХОД ДЛЯ ОТДЕЛЬНЫХ ВИДОВ ДЕЯТЕЛЬНОСТИ НА ТЕРРИТОРИИ</w:t>
      </w:r>
    </w:p>
    <w:p w:rsidR="009D219F" w:rsidRPr="007868A5" w:rsidRDefault="009D219F">
      <w:pPr>
        <w:pStyle w:val="ConsPlusTitle"/>
        <w:jc w:val="center"/>
        <w:rPr>
          <w:color w:val="000000"/>
        </w:rPr>
      </w:pPr>
      <w:r w:rsidRPr="007868A5">
        <w:rPr>
          <w:color w:val="000000"/>
        </w:rPr>
        <w:t>СОЛИКАМСКОГО МУНИЦИПАЛЬНОГО РАЙОНА</w:t>
      </w:r>
    </w:p>
    <w:p w:rsidR="009D219F" w:rsidRPr="00C57AFA" w:rsidRDefault="009D219F" w:rsidP="00C57AFA">
      <w:pPr>
        <w:pStyle w:val="ConsPlusNormal"/>
        <w:jc w:val="center"/>
        <w:rPr>
          <w:color w:val="000000"/>
        </w:rPr>
      </w:pPr>
      <w:r w:rsidRPr="00C57AFA">
        <w:rPr>
          <w:color w:val="000000"/>
        </w:rPr>
        <w:t>Список изменяющих документов</w:t>
      </w:r>
    </w:p>
    <w:p w:rsidR="009D219F" w:rsidRPr="00C57AFA" w:rsidRDefault="009D219F" w:rsidP="00C57AFA">
      <w:pPr>
        <w:pStyle w:val="ConsPlusNormal"/>
        <w:jc w:val="center"/>
        <w:rPr>
          <w:color w:val="000000"/>
        </w:rPr>
      </w:pPr>
      <w:r w:rsidRPr="00C57AFA">
        <w:rPr>
          <w:color w:val="000000"/>
        </w:rPr>
        <w:t>(в ред. решений Земского Собрания Соликамского</w:t>
      </w:r>
    </w:p>
    <w:p w:rsidR="009D219F" w:rsidRPr="00C57AFA" w:rsidRDefault="009D219F" w:rsidP="00C57AFA">
      <w:pPr>
        <w:pStyle w:val="ConsPlusNormal"/>
        <w:jc w:val="center"/>
        <w:rPr>
          <w:color w:val="000000"/>
        </w:rPr>
      </w:pPr>
      <w:r w:rsidRPr="00C57AFA">
        <w:rPr>
          <w:color w:val="000000"/>
        </w:rPr>
        <w:t>муниципального района от 21.02.2006 N 119,</w:t>
      </w:r>
    </w:p>
    <w:p w:rsidR="009D219F" w:rsidRPr="00C57AFA" w:rsidRDefault="009D219F" w:rsidP="00C57AFA">
      <w:pPr>
        <w:pStyle w:val="ConsPlusNormal"/>
        <w:jc w:val="center"/>
        <w:rPr>
          <w:color w:val="000000"/>
        </w:rPr>
      </w:pPr>
      <w:r w:rsidRPr="00C57AFA">
        <w:rPr>
          <w:color w:val="000000"/>
        </w:rPr>
        <w:t>от 19.09.2007 N 278, от 06.08.2009 N 558)</w:t>
      </w:r>
    </w:p>
    <w:p w:rsidR="009D219F" w:rsidRPr="007868A5" w:rsidRDefault="009D219F">
      <w:pPr>
        <w:pStyle w:val="ConsPlusNormal"/>
        <w:jc w:val="center"/>
        <w:rPr>
          <w:color w:val="000000"/>
        </w:rPr>
      </w:pPr>
    </w:p>
    <w:p w:rsidR="009D219F" w:rsidRPr="007868A5" w:rsidRDefault="009D219F">
      <w:pPr>
        <w:pStyle w:val="ConsPlusNormal"/>
        <w:jc w:val="center"/>
        <w:rPr>
          <w:color w:val="000000"/>
        </w:rPr>
      </w:pPr>
      <w:r w:rsidRPr="007868A5">
        <w:rPr>
          <w:color w:val="000000"/>
        </w:rPr>
        <w:t>1. Общие положения</w:t>
      </w:r>
    </w:p>
    <w:p w:rsidR="009D219F" w:rsidRPr="007868A5" w:rsidRDefault="009D219F">
      <w:pPr>
        <w:pStyle w:val="ConsPlusNormal"/>
        <w:jc w:val="center"/>
        <w:rPr>
          <w:color w:val="000000"/>
        </w:rPr>
      </w:pPr>
    </w:p>
    <w:p w:rsidR="009D219F" w:rsidRPr="00C57AFA" w:rsidRDefault="009D219F" w:rsidP="00C57AFA">
      <w:pPr>
        <w:pStyle w:val="ConsPlusNormal"/>
        <w:ind w:firstLine="540"/>
        <w:jc w:val="both"/>
        <w:rPr>
          <w:color w:val="000000"/>
        </w:rPr>
      </w:pPr>
      <w:r w:rsidRPr="00C57AFA">
        <w:rPr>
          <w:color w:val="000000"/>
        </w:rPr>
        <w:t>1.1. Система налогообложения в виде единого налога на вмененный доход для отдельных видов деятельности (далее - единый налог) на территории Соликамского муниципального района применяется в соответствии с Налоговым кодексом и настоящим Положением.</w:t>
      </w:r>
    </w:p>
    <w:p w:rsidR="009D219F" w:rsidRPr="00C57AFA" w:rsidRDefault="009D219F" w:rsidP="00C57AFA">
      <w:pPr>
        <w:pStyle w:val="ConsPlusNormal"/>
        <w:ind w:firstLine="540"/>
        <w:jc w:val="both"/>
        <w:rPr>
          <w:color w:val="000000"/>
        </w:rPr>
      </w:pPr>
    </w:p>
    <w:p w:rsidR="009D219F" w:rsidRPr="00C57AFA" w:rsidRDefault="009D219F" w:rsidP="00C57AFA">
      <w:pPr>
        <w:pStyle w:val="ConsPlusNormal"/>
        <w:ind w:firstLine="540"/>
        <w:jc w:val="both"/>
        <w:rPr>
          <w:color w:val="000000"/>
        </w:rPr>
      </w:pPr>
      <w:r w:rsidRPr="00C57AFA">
        <w:rPr>
          <w:color w:val="000000"/>
        </w:rPr>
        <w:t>2. Виды предпринимательской деятельности, в отношении</w:t>
      </w:r>
    </w:p>
    <w:p w:rsidR="009D219F" w:rsidRPr="00C57AFA" w:rsidRDefault="009D219F" w:rsidP="00C57AFA">
      <w:pPr>
        <w:pStyle w:val="ConsPlusNormal"/>
        <w:ind w:firstLine="540"/>
        <w:jc w:val="both"/>
        <w:rPr>
          <w:color w:val="000000"/>
        </w:rPr>
      </w:pPr>
      <w:r w:rsidRPr="00C57AFA">
        <w:rPr>
          <w:color w:val="000000"/>
        </w:rPr>
        <w:t>которых вводится единый налог</w:t>
      </w:r>
    </w:p>
    <w:p w:rsidR="009D219F" w:rsidRPr="00C57AFA" w:rsidRDefault="009D219F" w:rsidP="00C57AFA">
      <w:pPr>
        <w:pStyle w:val="ConsPlusNormal"/>
        <w:ind w:firstLine="540"/>
        <w:jc w:val="both"/>
        <w:rPr>
          <w:color w:val="000000"/>
        </w:rPr>
      </w:pPr>
    </w:p>
    <w:p w:rsidR="009D219F" w:rsidRPr="00C57AFA" w:rsidRDefault="009D219F" w:rsidP="00C57AFA">
      <w:pPr>
        <w:pStyle w:val="ConsPlusNormal"/>
        <w:ind w:firstLine="540"/>
        <w:jc w:val="both"/>
        <w:rPr>
          <w:color w:val="000000"/>
        </w:rPr>
      </w:pPr>
      <w:r w:rsidRPr="00C57AFA">
        <w:rPr>
          <w:color w:val="000000"/>
        </w:rPr>
        <w:t>2.1. Система налогообложения в виде единого налога на вмененный доход для отдельных видов деятельности вводится в отношении следующих видов предпринимательской деятельности:</w:t>
      </w:r>
    </w:p>
    <w:p w:rsidR="009D219F" w:rsidRPr="00C57AFA" w:rsidRDefault="009D219F" w:rsidP="00C57AFA">
      <w:pPr>
        <w:pStyle w:val="ConsPlusNormal"/>
        <w:ind w:firstLine="540"/>
        <w:jc w:val="both"/>
        <w:rPr>
          <w:color w:val="000000"/>
        </w:rPr>
      </w:pPr>
      <w:r w:rsidRPr="00C57AFA">
        <w:rPr>
          <w:color w:val="000000"/>
        </w:rPr>
        <w:t>2.1.1. оказание бытовых услуг, их групп, подгрупп, видов и (или) отдельных бытовых услуг, классифицируемых в соответствии с Общероссийским классификатором услуг населению;</w:t>
      </w:r>
    </w:p>
    <w:p w:rsidR="009D219F" w:rsidRPr="00C57AFA" w:rsidRDefault="009D219F" w:rsidP="00C57AFA">
      <w:pPr>
        <w:pStyle w:val="ConsPlusNormal"/>
        <w:ind w:firstLine="540"/>
        <w:jc w:val="both"/>
        <w:rPr>
          <w:color w:val="000000"/>
        </w:rPr>
      </w:pPr>
      <w:r w:rsidRPr="00C57AFA">
        <w:rPr>
          <w:color w:val="000000"/>
        </w:rPr>
        <w:t>(п. 2.1.1 в ред. решения Земского Собрания Соликамского муниципального района от 21.02.2006 N 119)</w:t>
      </w:r>
    </w:p>
    <w:p w:rsidR="009D219F" w:rsidRPr="00C57AFA" w:rsidRDefault="009D219F" w:rsidP="00C57AFA">
      <w:pPr>
        <w:pStyle w:val="ConsPlusNormal"/>
        <w:ind w:firstLine="540"/>
        <w:jc w:val="both"/>
        <w:rPr>
          <w:color w:val="000000"/>
        </w:rPr>
      </w:pPr>
      <w:r w:rsidRPr="00C57AFA">
        <w:rPr>
          <w:color w:val="000000"/>
        </w:rPr>
        <w:t>2.1.2. оказание услуг по ремонту, техническому обслуживанию и мойке автотранспортных средств;</w:t>
      </w:r>
    </w:p>
    <w:p w:rsidR="009D219F" w:rsidRPr="00C57AFA" w:rsidRDefault="009D219F" w:rsidP="00C57AFA">
      <w:pPr>
        <w:pStyle w:val="ConsPlusNormal"/>
        <w:ind w:firstLine="540"/>
        <w:jc w:val="both"/>
        <w:rPr>
          <w:color w:val="000000"/>
        </w:rPr>
      </w:pPr>
      <w:r w:rsidRPr="00C57AFA">
        <w:rPr>
          <w:color w:val="000000"/>
        </w:rPr>
        <w:t>2.1.3. оказание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p w:rsidR="009D219F" w:rsidRPr="00C57AFA" w:rsidRDefault="009D219F" w:rsidP="00C57AFA">
      <w:pPr>
        <w:pStyle w:val="ConsPlusNormal"/>
        <w:ind w:firstLine="540"/>
        <w:jc w:val="both"/>
        <w:rPr>
          <w:color w:val="000000"/>
        </w:rPr>
      </w:pPr>
      <w:r w:rsidRPr="00C57AFA">
        <w:rPr>
          <w:color w:val="000000"/>
        </w:rPr>
        <w:t>(п. 2.1.3 в ред. решения Земского Собрания Соликамского муниципального района от 06.08.2009 N 558)</w:t>
      </w:r>
    </w:p>
    <w:p w:rsidR="009D219F" w:rsidRPr="00C57AFA" w:rsidRDefault="009D219F" w:rsidP="00C57AFA">
      <w:pPr>
        <w:pStyle w:val="ConsPlusNormal"/>
        <w:ind w:firstLine="540"/>
        <w:jc w:val="both"/>
        <w:rPr>
          <w:color w:val="000000"/>
        </w:rPr>
      </w:pPr>
      <w:r w:rsidRPr="00C57AFA">
        <w:rPr>
          <w:color w:val="000000"/>
        </w:rPr>
        <w:t>2.1.4.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9D219F" w:rsidRPr="00C57AFA" w:rsidRDefault="009D219F" w:rsidP="00C57AFA">
      <w:pPr>
        <w:pStyle w:val="ConsPlusNormal"/>
        <w:ind w:firstLine="540"/>
        <w:jc w:val="both"/>
        <w:rPr>
          <w:color w:val="000000"/>
        </w:rPr>
      </w:pPr>
      <w:r w:rsidRPr="00C57AFA">
        <w:rPr>
          <w:color w:val="000000"/>
        </w:rPr>
        <w:t>2.1.5.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 Для целей настоящего пункта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9D219F" w:rsidRPr="00C57AFA" w:rsidRDefault="009D219F" w:rsidP="00C57AFA">
      <w:pPr>
        <w:pStyle w:val="ConsPlusNormal"/>
        <w:ind w:firstLine="540"/>
        <w:jc w:val="both"/>
        <w:rPr>
          <w:color w:val="000000"/>
        </w:rPr>
      </w:pPr>
      <w:r w:rsidRPr="00C57AFA">
        <w:rPr>
          <w:color w:val="000000"/>
        </w:rPr>
        <w:t>(п. 2.1.5 в ред. решения Земского Собрания Соликамского муниципального района от 21.02.2006 N 119)</w:t>
      </w:r>
    </w:p>
    <w:p w:rsidR="009D219F" w:rsidRPr="00C57AFA" w:rsidRDefault="009D219F" w:rsidP="00C57AFA">
      <w:pPr>
        <w:pStyle w:val="ConsPlusNormal"/>
        <w:ind w:firstLine="540"/>
        <w:jc w:val="both"/>
        <w:rPr>
          <w:color w:val="000000"/>
        </w:rPr>
      </w:pPr>
      <w:r w:rsidRPr="00C57AFA">
        <w:rPr>
          <w:color w:val="000000"/>
        </w:rPr>
        <w:t>2.1.6. розничная торговля, осуществляемая через объекты стационарной торговой сети, не имеющей торговых залов, а также объекты нестационарной торговой сети;</w:t>
      </w:r>
    </w:p>
    <w:p w:rsidR="009D219F" w:rsidRPr="00C57AFA" w:rsidRDefault="009D219F" w:rsidP="00C57AFA">
      <w:pPr>
        <w:pStyle w:val="ConsPlusNormal"/>
        <w:ind w:firstLine="540"/>
        <w:jc w:val="both"/>
        <w:rPr>
          <w:color w:val="000000"/>
        </w:rPr>
      </w:pPr>
      <w:r w:rsidRPr="00C57AFA">
        <w:rPr>
          <w:color w:val="000000"/>
        </w:rPr>
        <w:t>(п. 2.1.6 в ред. решения Земского Собрания Соликамского муниципального района от 06.08.2009 N 558)</w:t>
      </w:r>
    </w:p>
    <w:p w:rsidR="009D219F" w:rsidRPr="00C57AFA" w:rsidRDefault="009D219F" w:rsidP="00C57AFA">
      <w:pPr>
        <w:pStyle w:val="ConsPlusNormal"/>
        <w:ind w:firstLine="540"/>
        <w:jc w:val="both"/>
        <w:rPr>
          <w:color w:val="000000"/>
        </w:rPr>
      </w:pPr>
      <w:r w:rsidRPr="00C57AFA">
        <w:rPr>
          <w:color w:val="000000"/>
        </w:rPr>
        <w:t>2.1.7. оказание услуг общественного питания, осуществляемых через объекты организации общественного питания (за исключением оказания услуг общественного питания учреждениями образования, здравоохранения и социального обеспечения) с площадью зала обслуживания посетителей не более 150 квадратных метров по каждому объекту организации общественного питания. Для целей настоящего пункта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9D219F" w:rsidRPr="00C57AFA" w:rsidRDefault="009D219F" w:rsidP="00C57AFA">
      <w:pPr>
        <w:pStyle w:val="ConsPlusNormal"/>
        <w:ind w:firstLine="540"/>
        <w:jc w:val="both"/>
        <w:rPr>
          <w:color w:val="000000"/>
        </w:rPr>
      </w:pPr>
      <w:r w:rsidRPr="00C57AFA">
        <w:rPr>
          <w:color w:val="000000"/>
        </w:rPr>
        <w:t>(п. 2.1.7 в ред. решения Земского Собрания Соликамского муниципального района от 19.09.2007 N 278)</w:t>
      </w:r>
    </w:p>
    <w:p w:rsidR="009D219F" w:rsidRPr="00C57AFA" w:rsidRDefault="009D219F" w:rsidP="00C57AFA">
      <w:pPr>
        <w:pStyle w:val="ConsPlusNormal"/>
        <w:ind w:firstLine="540"/>
        <w:jc w:val="both"/>
        <w:rPr>
          <w:color w:val="000000"/>
        </w:rPr>
      </w:pPr>
      <w:r w:rsidRPr="00C57AFA">
        <w:rPr>
          <w:color w:val="000000"/>
        </w:rPr>
        <w:t>2.1.8. оказание услуг общественного питания, осуществляемых через объекты организации общественного питания, не имеющие зала обслуживания посетителей;</w:t>
      </w:r>
    </w:p>
    <w:p w:rsidR="009D219F" w:rsidRPr="00C57AFA" w:rsidRDefault="009D219F" w:rsidP="00C57AFA">
      <w:pPr>
        <w:pStyle w:val="ConsPlusNormal"/>
        <w:ind w:firstLine="540"/>
        <w:jc w:val="both"/>
        <w:rPr>
          <w:color w:val="000000"/>
        </w:rPr>
      </w:pPr>
      <w:r w:rsidRPr="00C57AFA">
        <w:rPr>
          <w:color w:val="000000"/>
        </w:rPr>
        <w:t>2.1.9.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9D219F" w:rsidRPr="00C57AFA" w:rsidRDefault="009D219F" w:rsidP="00C57AFA">
      <w:pPr>
        <w:pStyle w:val="ConsPlusNormal"/>
        <w:ind w:firstLine="540"/>
        <w:jc w:val="both"/>
        <w:rPr>
          <w:color w:val="000000"/>
        </w:rPr>
      </w:pPr>
      <w:r w:rsidRPr="00C57AFA">
        <w:rPr>
          <w:color w:val="000000"/>
        </w:rPr>
        <w:t>(п. 2.1.9 в ред. решения Земского Собрания Соликамского муниципального района от 19.09.2007 N 278)</w:t>
      </w:r>
    </w:p>
    <w:p w:rsidR="009D219F" w:rsidRPr="00C57AFA" w:rsidRDefault="009D219F" w:rsidP="00C57AFA">
      <w:pPr>
        <w:pStyle w:val="ConsPlusNormal"/>
        <w:ind w:firstLine="540"/>
        <w:jc w:val="both"/>
        <w:rPr>
          <w:color w:val="000000"/>
        </w:rPr>
      </w:pPr>
      <w:r w:rsidRPr="00C57AFA">
        <w:rPr>
          <w:color w:val="000000"/>
        </w:rPr>
        <w:t>2.1.10. оказание услуг по передаче во временное владение и(или)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9D219F" w:rsidRPr="00C57AFA" w:rsidRDefault="009D219F" w:rsidP="00C57AFA">
      <w:pPr>
        <w:pStyle w:val="ConsPlusNormal"/>
        <w:ind w:firstLine="540"/>
        <w:jc w:val="both"/>
        <w:rPr>
          <w:color w:val="000000"/>
        </w:rPr>
      </w:pPr>
      <w:r w:rsidRPr="00C57AFA">
        <w:rPr>
          <w:color w:val="000000"/>
        </w:rPr>
        <w:t>(п. 2.1.10 в ред. решения Земского Собрания Соликамского муниципального района от 06.08.2009 N 558)</w:t>
      </w:r>
    </w:p>
    <w:p w:rsidR="009D219F" w:rsidRPr="00C57AFA" w:rsidRDefault="009D219F" w:rsidP="00C57AFA">
      <w:pPr>
        <w:pStyle w:val="ConsPlusNormal"/>
        <w:ind w:firstLine="540"/>
        <w:jc w:val="both"/>
        <w:rPr>
          <w:color w:val="000000"/>
        </w:rPr>
      </w:pPr>
      <w:r w:rsidRPr="00C57AFA">
        <w:rPr>
          <w:color w:val="000000"/>
        </w:rPr>
        <w:t>2.1.11. оказание ветеринарных услуг;</w:t>
      </w:r>
    </w:p>
    <w:p w:rsidR="009D219F" w:rsidRPr="00C57AFA" w:rsidRDefault="009D219F" w:rsidP="00C57AFA">
      <w:pPr>
        <w:pStyle w:val="ConsPlusNormal"/>
        <w:ind w:firstLine="540"/>
        <w:jc w:val="both"/>
        <w:rPr>
          <w:color w:val="000000"/>
        </w:rPr>
      </w:pPr>
      <w:r w:rsidRPr="00C57AFA">
        <w:rPr>
          <w:color w:val="000000"/>
        </w:rPr>
        <w:t>(п. 2.1.11 введен решением Земского Собрания Соликамского муниципального района от 19.09.2007 N 278)</w:t>
      </w:r>
    </w:p>
    <w:p w:rsidR="009D219F" w:rsidRPr="00C57AFA" w:rsidRDefault="009D219F" w:rsidP="00C57AFA">
      <w:pPr>
        <w:pStyle w:val="ConsPlusNormal"/>
        <w:ind w:firstLine="540"/>
        <w:jc w:val="both"/>
        <w:rPr>
          <w:color w:val="000000"/>
        </w:rPr>
      </w:pPr>
      <w:r w:rsidRPr="00C57AFA">
        <w:rPr>
          <w:color w:val="000000"/>
        </w:rPr>
        <w:t>2.1.12. оказание услуг по передаче во временное владение и(или)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9D219F" w:rsidRPr="00C57AFA" w:rsidRDefault="009D219F" w:rsidP="00C57AFA">
      <w:pPr>
        <w:pStyle w:val="ConsPlusNormal"/>
        <w:ind w:firstLine="540"/>
        <w:jc w:val="both"/>
        <w:rPr>
          <w:color w:val="000000"/>
        </w:rPr>
      </w:pPr>
      <w:r w:rsidRPr="00C57AFA">
        <w:rPr>
          <w:color w:val="000000"/>
        </w:rPr>
        <w:t>(п. 2.1.12 в ред. решения Земского Собрания Соликамского муниципального района от 06.08.2009 N 558)</w:t>
      </w:r>
    </w:p>
    <w:p w:rsidR="009D219F" w:rsidRPr="00C57AFA" w:rsidRDefault="009D219F" w:rsidP="00C57AFA">
      <w:pPr>
        <w:pStyle w:val="ConsPlusNormal"/>
        <w:ind w:firstLine="540"/>
        <w:jc w:val="both"/>
        <w:rPr>
          <w:color w:val="000000"/>
        </w:rPr>
      </w:pPr>
      <w:r w:rsidRPr="00C57AFA">
        <w:rPr>
          <w:color w:val="000000"/>
        </w:rPr>
        <w:t>2.2. Единый налог не применяется в отношении видов предпринимательской деятельности, указанных в пункте 2.1 настоящего Положения, в случае осуществления их в рамках договора простого товарищества (договора о совместной деятельности) или договора доверительного управления имуществом, а также в случае осуществления их налогоплательщиками, отнесенными к категории крупнейших в соответствии со статьей 83 Налогового кодекса.</w:t>
      </w:r>
    </w:p>
    <w:p w:rsidR="009D219F" w:rsidRPr="00C57AFA" w:rsidRDefault="009D219F" w:rsidP="00C57AFA">
      <w:pPr>
        <w:pStyle w:val="ConsPlusNormal"/>
        <w:ind w:firstLine="540"/>
        <w:jc w:val="both"/>
        <w:rPr>
          <w:color w:val="000000"/>
        </w:rPr>
      </w:pPr>
      <w:r w:rsidRPr="00C57AFA">
        <w:rPr>
          <w:color w:val="000000"/>
        </w:rPr>
        <w:t>(п. 2.2 в ред. решения Земского Собрания Соликамского муниципального района от 19.09.2007 N 278)</w:t>
      </w:r>
    </w:p>
    <w:p w:rsidR="009D219F" w:rsidRPr="00C57AFA" w:rsidRDefault="009D219F" w:rsidP="00C57AFA">
      <w:pPr>
        <w:pStyle w:val="ConsPlusNormal"/>
        <w:ind w:firstLine="540"/>
        <w:jc w:val="both"/>
        <w:rPr>
          <w:color w:val="000000"/>
        </w:rPr>
      </w:pPr>
    </w:p>
    <w:p w:rsidR="009D219F" w:rsidRPr="00C57AFA" w:rsidRDefault="009D219F" w:rsidP="00C57AFA">
      <w:pPr>
        <w:pStyle w:val="ConsPlusNormal"/>
        <w:ind w:firstLine="540"/>
        <w:jc w:val="both"/>
        <w:rPr>
          <w:color w:val="000000"/>
        </w:rPr>
      </w:pPr>
      <w:r w:rsidRPr="00C57AFA">
        <w:rPr>
          <w:color w:val="000000"/>
        </w:rPr>
        <w:t>3. Значения корректирующего коэффициента базовой</w:t>
      </w:r>
    </w:p>
    <w:p w:rsidR="009D219F" w:rsidRPr="00C57AFA" w:rsidRDefault="009D219F" w:rsidP="00C57AFA">
      <w:pPr>
        <w:pStyle w:val="ConsPlusNormal"/>
        <w:ind w:firstLine="540"/>
        <w:jc w:val="both"/>
        <w:rPr>
          <w:color w:val="000000"/>
        </w:rPr>
      </w:pPr>
      <w:r w:rsidRPr="00C57AFA">
        <w:rPr>
          <w:color w:val="000000"/>
        </w:rPr>
        <w:t>доходности К2</w:t>
      </w:r>
    </w:p>
    <w:p w:rsidR="009D219F" w:rsidRPr="00C57AFA" w:rsidRDefault="009D219F" w:rsidP="00C57AFA">
      <w:pPr>
        <w:pStyle w:val="ConsPlusNormal"/>
        <w:ind w:firstLine="540"/>
        <w:jc w:val="both"/>
        <w:rPr>
          <w:color w:val="000000"/>
        </w:rPr>
      </w:pPr>
    </w:p>
    <w:p w:rsidR="009D219F" w:rsidRPr="00C57AFA" w:rsidRDefault="009D219F" w:rsidP="00C57AFA">
      <w:pPr>
        <w:pStyle w:val="ConsPlusNormal"/>
        <w:ind w:firstLine="540"/>
        <w:jc w:val="both"/>
        <w:rPr>
          <w:color w:val="000000"/>
        </w:rPr>
      </w:pPr>
      <w:r w:rsidRPr="00C57AFA">
        <w:rPr>
          <w:color w:val="000000"/>
        </w:rPr>
        <w:t>3.1. Таблица значений корректирующего коэффициента К2 в отношении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w:t>
      </w:r>
    </w:p>
    <w:p w:rsidR="009D219F" w:rsidRPr="007868A5" w:rsidRDefault="009D219F">
      <w:pPr>
        <w:pStyle w:val="ConsPlusNormal"/>
        <w:ind w:firstLine="540"/>
        <w:jc w:val="both"/>
        <w:rPr>
          <w:color w:val="000000"/>
        </w:rPr>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2398"/>
        <w:gridCol w:w="763"/>
        <w:gridCol w:w="654"/>
        <w:gridCol w:w="654"/>
        <w:gridCol w:w="654"/>
        <w:gridCol w:w="763"/>
        <w:gridCol w:w="763"/>
        <w:gridCol w:w="763"/>
        <w:gridCol w:w="763"/>
        <w:gridCol w:w="763"/>
        <w:gridCol w:w="763"/>
      </w:tblGrid>
      <w:tr w:rsidR="009D219F" w:rsidRPr="00F816C2">
        <w:trPr>
          <w:trHeight w:val="204"/>
        </w:trPr>
        <w:tc>
          <w:tcPr>
            <w:tcW w:w="2398" w:type="dxa"/>
            <w:vMerge w:val="restart"/>
          </w:tcPr>
          <w:p w:rsidR="009D219F" w:rsidRPr="007868A5" w:rsidRDefault="009D219F">
            <w:pPr>
              <w:pStyle w:val="ConsPlusNonformat"/>
              <w:jc w:val="both"/>
              <w:rPr>
                <w:color w:val="000000"/>
              </w:rPr>
            </w:pPr>
            <w:r w:rsidRPr="007868A5">
              <w:rPr>
                <w:color w:val="000000"/>
                <w:sz w:val="18"/>
              </w:rPr>
              <w:t xml:space="preserve">     Показатели     </w:t>
            </w:r>
          </w:p>
        </w:tc>
        <w:tc>
          <w:tcPr>
            <w:tcW w:w="7303" w:type="dxa"/>
            <w:gridSpan w:val="10"/>
          </w:tcPr>
          <w:p w:rsidR="009D219F" w:rsidRPr="007868A5" w:rsidRDefault="009D219F">
            <w:pPr>
              <w:pStyle w:val="ConsPlusNonformat"/>
              <w:jc w:val="both"/>
              <w:rPr>
                <w:color w:val="000000"/>
              </w:rPr>
            </w:pPr>
            <w:r w:rsidRPr="007868A5">
              <w:rPr>
                <w:color w:val="000000"/>
                <w:sz w:val="18"/>
              </w:rPr>
              <w:t xml:space="preserve"> Величина дохода за налоговый период на 1 кв. м, рублей </w:t>
            </w:r>
          </w:p>
        </w:tc>
      </w:tr>
      <w:tr w:rsidR="009D219F" w:rsidRPr="00F816C2">
        <w:tc>
          <w:tcPr>
            <w:tcW w:w="2289" w:type="dxa"/>
            <w:vMerge/>
            <w:tcBorders>
              <w:top w:val="nil"/>
            </w:tcBorders>
          </w:tcPr>
          <w:p w:rsidR="009D219F" w:rsidRPr="00F816C2" w:rsidRDefault="009D219F">
            <w:pPr>
              <w:rPr>
                <w:color w:val="000000"/>
              </w:rPr>
            </w:pP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 до  </w:t>
            </w:r>
          </w:p>
          <w:p w:rsidR="009D219F" w:rsidRPr="007868A5" w:rsidRDefault="009D219F">
            <w:pPr>
              <w:pStyle w:val="ConsPlusNonformat"/>
              <w:jc w:val="both"/>
              <w:rPr>
                <w:color w:val="000000"/>
              </w:rPr>
            </w:pPr>
            <w:r w:rsidRPr="007868A5">
              <w:rPr>
                <w:color w:val="000000"/>
                <w:sz w:val="18"/>
              </w:rPr>
              <w:t xml:space="preserve">1500 </w:t>
            </w:r>
          </w:p>
          <w:p w:rsidR="009D219F" w:rsidRPr="007868A5" w:rsidRDefault="009D219F">
            <w:pPr>
              <w:pStyle w:val="ConsPlusNonformat"/>
              <w:jc w:val="both"/>
              <w:rPr>
                <w:color w:val="000000"/>
              </w:rPr>
            </w:pPr>
            <w:r w:rsidRPr="007868A5">
              <w:rPr>
                <w:color w:val="000000"/>
                <w:sz w:val="18"/>
              </w:rPr>
              <w:t xml:space="preserve"> вкл.</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 от </w:t>
            </w:r>
          </w:p>
          <w:p w:rsidR="009D219F" w:rsidRPr="007868A5" w:rsidRDefault="009D219F">
            <w:pPr>
              <w:pStyle w:val="ConsPlusNonformat"/>
              <w:jc w:val="both"/>
              <w:rPr>
                <w:color w:val="000000"/>
              </w:rPr>
            </w:pPr>
            <w:r w:rsidRPr="007868A5">
              <w:rPr>
                <w:color w:val="000000"/>
                <w:sz w:val="18"/>
              </w:rPr>
              <w:t>1500</w:t>
            </w:r>
          </w:p>
          <w:p w:rsidR="009D219F" w:rsidRPr="007868A5" w:rsidRDefault="009D219F">
            <w:pPr>
              <w:pStyle w:val="ConsPlusNonformat"/>
              <w:jc w:val="both"/>
              <w:rPr>
                <w:color w:val="000000"/>
              </w:rPr>
            </w:pPr>
            <w:r w:rsidRPr="007868A5">
              <w:rPr>
                <w:color w:val="000000"/>
                <w:sz w:val="18"/>
              </w:rPr>
              <w:t xml:space="preserve"> до </w:t>
            </w:r>
          </w:p>
          <w:p w:rsidR="009D219F" w:rsidRPr="007868A5" w:rsidRDefault="009D219F">
            <w:pPr>
              <w:pStyle w:val="ConsPlusNonformat"/>
              <w:jc w:val="both"/>
              <w:rPr>
                <w:color w:val="000000"/>
              </w:rPr>
            </w:pPr>
            <w:r w:rsidRPr="007868A5">
              <w:rPr>
                <w:color w:val="000000"/>
                <w:sz w:val="18"/>
              </w:rPr>
              <w:t>3000</w:t>
            </w:r>
          </w:p>
          <w:p w:rsidR="009D219F" w:rsidRPr="007868A5" w:rsidRDefault="009D219F">
            <w:pPr>
              <w:pStyle w:val="ConsPlusNonformat"/>
              <w:jc w:val="both"/>
              <w:rPr>
                <w:color w:val="000000"/>
              </w:rPr>
            </w:pPr>
            <w:r w:rsidRPr="007868A5">
              <w:rPr>
                <w:color w:val="000000"/>
                <w:sz w:val="18"/>
              </w:rPr>
              <w:t>вкл.</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 от </w:t>
            </w:r>
          </w:p>
          <w:p w:rsidR="009D219F" w:rsidRPr="007868A5" w:rsidRDefault="009D219F">
            <w:pPr>
              <w:pStyle w:val="ConsPlusNonformat"/>
              <w:jc w:val="both"/>
              <w:rPr>
                <w:color w:val="000000"/>
              </w:rPr>
            </w:pPr>
            <w:r w:rsidRPr="007868A5">
              <w:rPr>
                <w:color w:val="000000"/>
                <w:sz w:val="18"/>
              </w:rPr>
              <w:t>3000</w:t>
            </w:r>
          </w:p>
          <w:p w:rsidR="009D219F" w:rsidRPr="007868A5" w:rsidRDefault="009D219F">
            <w:pPr>
              <w:pStyle w:val="ConsPlusNonformat"/>
              <w:jc w:val="both"/>
              <w:rPr>
                <w:color w:val="000000"/>
              </w:rPr>
            </w:pPr>
            <w:r w:rsidRPr="007868A5">
              <w:rPr>
                <w:color w:val="000000"/>
                <w:sz w:val="18"/>
              </w:rPr>
              <w:t xml:space="preserve"> до </w:t>
            </w:r>
          </w:p>
          <w:p w:rsidR="009D219F" w:rsidRPr="007868A5" w:rsidRDefault="009D219F">
            <w:pPr>
              <w:pStyle w:val="ConsPlusNonformat"/>
              <w:jc w:val="both"/>
              <w:rPr>
                <w:color w:val="000000"/>
              </w:rPr>
            </w:pPr>
            <w:r w:rsidRPr="007868A5">
              <w:rPr>
                <w:color w:val="000000"/>
                <w:sz w:val="18"/>
              </w:rPr>
              <w:t>5100</w:t>
            </w:r>
          </w:p>
          <w:p w:rsidR="009D219F" w:rsidRPr="007868A5" w:rsidRDefault="009D219F">
            <w:pPr>
              <w:pStyle w:val="ConsPlusNonformat"/>
              <w:jc w:val="both"/>
              <w:rPr>
                <w:color w:val="000000"/>
              </w:rPr>
            </w:pPr>
            <w:r w:rsidRPr="007868A5">
              <w:rPr>
                <w:color w:val="000000"/>
                <w:sz w:val="18"/>
              </w:rPr>
              <w:t>вкл.</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 от </w:t>
            </w:r>
          </w:p>
          <w:p w:rsidR="009D219F" w:rsidRPr="007868A5" w:rsidRDefault="009D219F">
            <w:pPr>
              <w:pStyle w:val="ConsPlusNonformat"/>
              <w:jc w:val="both"/>
              <w:rPr>
                <w:color w:val="000000"/>
              </w:rPr>
            </w:pPr>
            <w:r w:rsidRPr="007868A5">
              <w:rPr>
                <w:color w:val="000000"/>
                <w:sz w:val="18"/>
              </w:rPr>
              <w:t>5100</w:t>
            </w:r>
          </w:p>
          <w:p w:rsidR="009D219F" w:rsidRPr="007868A5" w:rsidRDefault="009D219F">
            <w:pPr>
              <w:pStyle w:val="ConsPlusNonformat"/>
              <w:jc w:val="both"/>
              <w:rPr>
                <w:color w:val="000000"/>
              </w:rPr>
            </w:pPr>
            <w:r w:rsidRPr="007868A5">
              <w:rPr>
                <w:color w:val="000000"/>
                <w:sz w:val="18"/>
              </w:rPr>
              <w:t xml:space="preserve"> до </w:t>
            </w:r>
          </w:p>
          <w:p w:rsidR="009D219F" w:rsidRPr="007868A5" w:rsidRDefault="009D219F">
            <w:pPr>
              <w:pStyle w:val="ConsPlusNonformat"/>
              <w:jc w:val="both"/>
              <w:rPr>
                <w:color w:val="000000"/>
              </w:rPr>
            </w:pPr>
            <w:r w:rsidRPr="007868A5">
              <w:rPr>
                <w:color w:val="000000"/>
                <w:sz w:val="18"/>
              </w:rPr>
              <w:t>7500</w:t>
            </w:r>
          </w:p>
          <w:p w:rsidR="009D219F" w:rsidRPr="007868A5" w:rsidRDefault="009D219F">
            <w:pPr>
              <w:pStyle w:val="ConsPlusNonformat"/>
              <w:jc w:val="both"/>
              <w:rPr>
                <w:color w:val="000000"/>
              </w:rPr>
            </w:pPr>
            <w:r w:rsidRPr="007868A5">
              <w:rPr>
                <w:color w:val="000000"/>
                <w:sz w:val="18"/>
              </w:rPr>
              <w:t>вкл.</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 от  </w:t>
            </w:r>
          </w:p>
          <w:p w:rsidR="009D219F" w:rsidRPr="007868A5" w:rsidRDefault="009D219F">
            <w:pPr>
              <w:pStyle w:val="ConsPlusNonformat"/>
              <w:jc w:val="both"/>
              <w:rPr>
                <w:color w:val="000000"/>
              </w:rPr>
            </w:pPr>
            <w:r w:rsidRPr="007868A5">
              <w:rPr>
                <w:color w:val="000000"/>
                <w:sz w:val="18"/>
              </w:rPr>
              <w:t xml:space="preserve">7500 </w:t>
            </w:r>
          </w:p>
          <w:p w:rsidR="009D219F" w:rsidRPr="007868A5" w:rsidRDefault="009D219F">
            <w:pPr>
              <w:pStyle w:val="ConsPlusNonformat"/>
              <w:jc w:val="both"/>
              <w:rPr>
                <w:color w:val="000000"/>
              </w:rPr>
            </w:pPr>
            <w:r w:rsidRPr="007868A5">
              <w:rPr>
                <w:color w:val="000000"/>
                <w:sz w:val="18"/>
              </w:rPr>
              <w:t xml:space="preserve"> до  </w:t>
            </w:r>
          </w:p>
          <w:p w:rsidR="009D219F" w:rsidRPr="007868A5" w:rsidRDefault="009D219F">
            <w:pPr>
              <w:pStyle w:val="ConsPlusNonformat"/>
              <w:jc w:val="both"/>
              <w:rPr>
                <w:color w:val="000000"/>
              </w:rPr>
            </w:pPr>
            <w:r w:rsidRPr="007868A5">
              <w:rPr>
                <w:color w:val="000000"/>
                <w:sz w:val="18"/>
              </w:rPr>
              <w:t>10000</w:t>
            </w:r>
          </w:p>
          <w:p w:rsidR="009D219F" w:rsidRPr="007868A5" w:rsidRDefault="009D219F">
            <w:pPr>
              <w:pStyle w:val="ConsPlusNonformat"/>
              <w:jc w:val="both"/>
              <w:rPr>
                <w:color w:val="000000"/>
              </w:rPr>
            </w:pPr>
            <w:r w:rsidRPr="007868A5">
              <w:rPr>
                <w:color w:val="000000"/>
                <w:sz w:val="18"/>
              </w:rPr>
              <w:t xml:space="preserve">вкл.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 от  </w:t>
            </w:r>
          </w:p>
          <w:p w:rsidR="009D219F" w:rsidRPr="007868A5" w:rsidRDefault="009D219F">
            <w:pPr>
              <w:pStyle w:val="ConsPlusNonformat"/>
              <w:jc w:val="both"/>
              <w:rPr>
                <w:color w:val="000000"/>
              </w:rPr>
            </w:pPr>
            <w:r w:rsidRPr="007868A5">
              <w:rPr>
                <w:color w:val="000000"/>
                <w:sz w:val="18"/>
              </w:rPr>
              <w:t>10000</w:t>
            </w:r>
          </w:p>
          <w:p w:rsidR="009D219F" w:rsidRPr="007868A5" w:rsidRDefault="009D219F">
            <w:pPr>
              <w:pStyle w:val="ConsPlusNonformat"/>
              <w:jc w:val="both"/>
              <w:rPr>
                <w:color w:val="000000"/>
              </w:rPr>
            </w:pPr>
            <w:r w:rsidRPr="007868A5">
              <w:rPr>
                <w:color w:val="000000"/>
                <w:sz w:val="18"/>
              </w:rPr>
              <w:t xml:space="preserve">  до </w:t>
            </w:r>
          </w:p>
          <w:p w:rsidR="009D219F" w:rsidRPr="007868A5" w:rsidRDefault="009D219F">
            <w:pPr>
              <w:pStyle w:val="ConsPlusNonformat"/>
              <w:jc w:val="both"/>
              <w:rPr>
                <w:color w:val="000000"/>
              </w:rPr>
            </w:pPr>
            <w:r w:rsidRPr="007868A5">
              <w:rPr>
                <w:color w:val="000000"/>
                <w:sz w:val="18"/>
              </w:rPr>
              <w:t>15000</w:t>
            </w:r>
          </w:p>
          <w:p w:rsidR="009D219F" w:rsidRPr="007868A5" w:rsidRDefault="009D219F">
            <w:pPr>
              <w:pStyle w:val="ConsPlusNonformat"/>
              <w:jc w:val="both"/>
              <w:rPr>
                <w:color w:val="000000"/>
              </w:rPr>
            </w:pPr>
            <w:r w:rsidRPr="007868A5">
              <w:rPr>
                <w:color w:val="000000"/>
                <w:sz w:val="18"/>
              </w:rPr>
              <w:t xml:space="preserve"> вкл.</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 от  </w:t>
            </w:r>
          </w:p>
          <w:p w:rsidR="009D219F" w:rsidRPr="007868A5" w:rsidRDefault="009D219F">
            <w:pPr>
              <w:pStyle w:val="ConsPlusNonformat"/>
              <w:jc w:val="both"/>
              <w:rPr>
                <w:color w:val="000000"/>
              </w:rPr>
            </w:pPr>
            <w:r w:rsidRPr="007868A5">
              <w:rPr>
                <w:color w:val="000000"/>
                <w:sz w:val="18"/>
              </w:rPr>
              <w:t>15000</w:t>
            </w:r>
          </w:p>
          <w:p w:rsidR="009D219F" w:rsidRPr="007868A5" w:rsidRDefault="009D219F">
            <w:pPr>
              <w:pStyle w:val="ConsPlusNonformat"/>
              <w:jc w:val="both"/>
              <w:rPr>
                <w:color w:val="000000"/>
              </w:rPr>
            </w:pPr>
            <w:r w:rsidRPr="007868A5">
              <w:rPr>
                <w:color w:val="000000"/>
                <w:sz w:val="18"/>
              </w:rPr>
              <w:t xml:space="preserve"> до  </w:t>
            </w:r>
          </w:p>
          <w:p w:rsidR="009D219F" w:rsidRPr="007868A5" w:rsidRDefault="009D219F">
            <w:pPr>
              <w:pStyle w:val="ConsPlusNonformat"/>
              <w:jc w:val="both"/>
              <w:rPr>
                <w:color w:val="000000"/>
              </w:rPr>
            </w:pPr>
            <w:r w:rsidRPr="007868A5">
              <w:rPr>
                <w:color w:val="000000"/>
                <w:sz w:val="18"/>
              </w:rPr>
              <w:t>22500</w:t>
            </w:r>
          </w:p>
          <w:p w:rsidR="009D219F" w:rsidRPr="007868A5" w:rsidRDefault="009D219F">
            <w:pPr>
              <w:pStyle w:val="ConsPlusNonformat"/>
              <w:jc w:val="both"/>
              <w:rPr>
                <w:color w:val="000000"/>
              </w:rPr>
            </w:pPr>
            <w:r w:rsidRPr="007868A5">
              <w:rPr>
                <w:color w:val="000000"/>
                <w:sz w:val="18"/>
              </w:rPr>
              <w:t xml:space="preserve">вкл.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 от  </w:t>
            </w:r>
          </w:p>
          <w:p w:rsidR="009D219F" w:rsidRPr="007868A5" w:rsidRDefault="009D219F">
            <w:pPr>
              <w:pStyle w:val="ConsPlusNonformat"/>
              <w:jc w:val="both"/>
              <w:rPr>
                <w:color w:val="000000"/>
              </w:rPr>
            </w:pPr>
            <w:r w:rsidRPr="007868A5">
              <w:rPr>
                <w:color w:val="000000"/>
                <w:sz w:val="18"/>
              </w:rPr>
              <w:t>22500</w:t>
            </w:r>
          </w:p>
          <w:p w:rsidR="009D219F" w:rsidRPr="007868A5" w:rsidRDefault="009D219F">
            <w:pPr>
              <w:pStyle w:val="ConsPlusNonformat"/>
              <w:jc w:val="both"/>
              <w:rPr>
                <w:color w:val="000000"/>
              </w:rPr>
            </w:pPr>
            <w:r w:rsidRPr="007868A5">
              <w:rPr>
                <w:color w:val="000000"/>
                <w:sz w:val="18"/>
              </w:rPr>
              <w:t xml:space="preserve">  до </w:t>
            </w:r>
          </w:p>
          <w:p w:rsidR="009D219F" w:rsidRPr="007868A5" w:rsidRDefault="009D219F">
            <w:pPr>
              <w:pStyle w:val="ConsPlusNonformat"/>
              <w:jc w:val="both"/>
              <w:rPr>
                <w:color w:val="000000"/>
              </w:rPr>
            </w:pPr>
            <w:r w:rsidRPr="007868A5">
              <w:rPr>
                <w:color w:val="000000"/>
                <w:sz w:val="18"/>
              </w:rPr>
              <w:t>30000</w:t>
            </w:r>
          </w:p>
          <w:p w:rsidR="009D219F" w:rsidRPr="007868A5" w:rsidRDefault="009D219F">
            <w:pPr>
              <w:pStyle w:val="ConsPlusNonformat"/>
              <w:jc w:val="both"/>
              <w:rPr>
                <w:color w:val="000000"/>
              </w:rPr>
            </w:pPr>
            <w:r w:rsidRPr="007868A5">
              <w:rPr>
                <w:color w:val="000000"/>
                <w:sz w:val="18"/>
              </w:rPr>
              <w:t xml:space="preserve"> вкл.</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 от  </w:t>
            </w:r>
          </w:p>
          <w:p w:rsidR="009D219F" w:rsidRPr="007868A5" w:rsidRDefault="009D219F">
            <w:pPr>
              <w:pStyle w:val="ConsPlusNonformat"/>
              <w:jc w:val="both"/>
              <w:rPr>
                <w:color w:val="000000"/>
              </w:rPr>
            </w:pPr>
            <w:r w:rsidRPr="007868A5">
              <w:rPr>
                <w:color w:val="000000"/>
                <w:sz w:val="18"/>
              </w:rPr>
              <w:t>30000</w:t>
            </w:r>
          </w:p>
          <w:p w:rsidR="009D219F" w:rsidRPr="007868A5" w:rsidRDefault="009D219F">
            <w:pPr>
              <w:pStyle w:val="ConsPlusNonformat"/>
              <w:jc w:val="both"/>
              <w:rPr>
                <w:color w:val="000000"/>
              </w:rPr>
            </w:pPr>
            <w:r w:rsidRPr="007868A5">
              <w:rPr>
                <w:color w:val="000000"/>
                <w:sz w:val="18"/>
              </w:rPr>
              <w:t xml:space="preserve"> до  </w:t>
            </w:r>
          </w:p>
          <w:p w:rsidR="009D219F" w:rsidRPr="007868A5" w:rsidRDefault="009D219F">
            <w:pPr>
              <w:pStyle w:val="ConsPlusNonformat"/>
              <w:jc w:val="both"/>
              <w:rPr>
                <w:color w:val="000000"/>
              </w:rPr>
            </w:pPr>
            <w:r w:rsidRPr="007868A5">
              <w:rPr>
                <w:color w:val="000000"/>
                <w:sz w:val="18"/>
              </w:rPr>
              <w:t>60000</w:t>
            </w:r>
          </w:p>
          <w:p w:rsidR="009D219F" w:rsidRPr="007868A5" w:rsidRDefault="009D219F">
            <w:pPr>
              <w:pStyle w:val="ConsPlusNonformat"/>
              <w:jc w:val="both"/>
              <w:rPr>
                <w:color w:val="000000"/>
              </w:rPr>
            </w:pPr>
            <w:r w:rsidRPr="007868A5">
              <w:rPr>
                <w:color w:val="000000"/>
                <w:sz w:val="18"/>
              </w:rPr>
              <w:t xml:space="preserve"> вкл.</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свыше</w:t>
            </w:r>
          </w:p>
          <w:p w:rsidR="009D219F" w:rsidRPr="007868A5" w:rsidRDefault="009D219F">
            <w:pPr>
              <w:pStyle w:val="ConsPlusNonformat"/>
              <w:jc w:val="both"/>
              <w:rPr>
                <w:color w:val="000000"/>
              </w:rPr>
            </w:pPr>
            <w:r w:rsidRPr="007868A5">
              <w:rPr>
                <w:color w:val="000000"/>
                <w:sz w:val="18"/>
              </w:rPr>
              <w:t>60000</w:t>
            </w:r>
          </w:p>
        </w:tc>
      </w:tr>
      <w:tr w:rsidR="009D219F" w:rsidRPr="00F816C2">
        <w:tc>
          <w:tcPr>
            <w:tcW w:w="2289" w:type="dxa"/>
            <w:vMerge/>
            <w:tcBorders>
              <w:top w:val="nil"/>
            </w:tcBorders>
          </w:tcPr>
          <w:p w:rsidR="009D219F" w:rsidRPr="00F816C2" w:rsidRDefault="009D219F">
            <w:pPr>
              <w:rPr>
                <w:color w:val="000000"/>
              </w:rPr>
            </w:pPr>
          </w:p>
        </w:tc>
        <w:tc>
          <w:tcPr>
            <w:tcW w:w="7303" w:type="dxa"/>
            <w:gridSpan w:val="10"/>
            <w:tcBorders>
              <w:top w:val="nil"/>
            </w:tcBorders>
          </w:tcPr>
          <w:p w:rsidR="009D219F" w:rsidRPr="007868A5" w:rsidRDefault="009D219F">
            <w:pPr>
              <w:pStyle w:val="ConsPlusNonformat"/>
              <w:jc w:val="both"/>
              <w:rPr>
                <w:color w:val="000000"/>
              </w:rPr>
            </w:pPr>
            <w:r w:rsidRPr="007868A5">
              <w:rPr>
                <w:color w:val="000000"/>
                <w:sz w:val="18"/>
              </w:rPr>
              <w:t xml:space="preserve">      Величина дохода за месяц на 1 кв. м, рублей       </w:t>
            </w:r>
          </w:p>
        </w:tc>
      </w:tr>
      <w:tr w:rsidR="009D219F" w:rsidRPr="00F816C2">
        <w:tc>
          <w:tcPr>
            <w:tcW w:w="2289" w:type="dxa"/>
            <w:vMerge/>
            <w:tcBorders>
              <w:top w:val="nil"/>
            </w:tcBorders>
          </w:tcPr>
          <w:p w:rsidR="009D219F" w:rsidRPr="00F816C2" w:rsidRDefault="009D219F">
            <w:pPr>
              <w:rPr>
                <w:color w:val="000000"/>
              </w:rPr>
            </w:pP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 до  </w:t>
            </w:r>
          </w:p>
          <w:p w:rsidR="009D219F" w:rsidRPr="007868A5" w:rsidRDefault="009D219F">
            <w:pPr>
              <w:pStyle w:val="ConsPlusNonformat"/>
              <w:jc w:val="both"/>
              <w:rPr>
                <w:color w:val="000000"/>
              </w:rPr>
            </w:pPr>
            <w:r w:rsidRPr="007868A5">
              <w:rPr>
                <w:color w:val="000000"/>
                <w:sz w:val="18"/>
              </w:rPr>
              <w:t xml:space="preserve"> 500 </w:t>
            </w:r>
          </w:p>
          <w:p w:rsidR="009D219F" w:rsidRPr="007868A5" w:rsidRDefault="009D219F">
            <w:pPr>
              <w:pStyle w:val="ConsPlusNonformat"/>
              <w:jc w:val="both"/>
              <w:rPr>
                <w:color w:val="000000"/>
              </w:rPr>
            </w:pPr>
            <w:r w:rsidRPr="007868A5">
              <w:rPr>
                <w:color w:val="000000"/>
                <w:sz w:val="18"/>
              </w:rPr>
              <w:t xml:space="preserve"> вкл.</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 от </w:t>
            </w:r>
          </w:p>
          <w:p w:rsidR="009D219F" w:rsidRPr="007868A5" w:rsidRDefault="009D219F">
            <w:pPr>
              <w:pStyle w:val="ConsPlusNonformat"/>
              <w:jc w:val="both"/>
              <w:rPr>
                <w:color w:val="000000"/>
              </w:rPr>
            </w:pPr>
            <w:r w:rsidRPr="007868A5">
              <w:rPr>
                <w:color w:val="000000"/>
                <w:sz w:val="18"/>
              </w:rPr>
              <w:t xml:space="preserve"> 500</w:t>
            </w:r>
          </w:p>
          <w:p w:rsidR="009D219F" w:rsidRPr="007868A5" w:rsidRDefault="009D219F">
            <w:pPr>
              <w:pStyle w:val="ConsPlusNonformat"/>
              <w:jc w:val="both"/>
              <w:rPr>
                <w:color w:val="000000"/>
              </w:rPr>
            </w:pPr>
            <w:r w:rsidRPr="007868A5">
              <w:rPr>
                <w:color w:val="000000"/>
                <w:sz w:val="18"/>
              </w:rPr>
              <w:t xml:space="preserve"> до </w:t>
            </w:r>
          </w:p>
          <w:p w:rsidR="009D219F" w:rsidRPr="007868A5" w:rsidRDefault="009D219F">
            <w:pPr>
              <w:pStyle w:val="ConsPlusNonformat"/>
              <w:jc w:val="both"/>
              <w:rPr>
                <w:color w:val="000000"/>
              </w:rPr>
            </w:pPr>
            <w:r w:rsidRPr="007868A5">
              <w:rPr>
                <w:color w:val="000000"/>
                <w:sz w:val="18"/>
              </w:rPr>
              <w:t>1000</w:t>
            </w:r>
          </w:p>
          <w:p w:rsidR="009D219F" w:rsidRPr="007868A5" w:rsidRDefault="009D219F">
            <w:pPr>
              <w:pStyle w:val="ConsPlusNonformat"/>
              <w:jc w:val="both"/>
              <w:rPr>
                <w:color w:val="000000"/>
              </w:rPr>
            </w:pPr>
            <w:r w:rsidRPr="007868A5">
              <w:rPr>
                <w:color w:val="000000"/>
                <w:sz w:val="18"/>
              </w:rPr>
              <w:t>вкл.</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 от </w:t>
            </w:r>
          </w:p>
          <w:p w:rsidR="009D219F" w:rsidRPr="007868A5" w:rsidRDefault="009D219F">
            <w:pPr>
              <w:pStyle w:val="ConsPlusNonformat"/>
              <w:jc w:val="both"/>
              <w:rPr>
                <w:color w:val="000000"/>
              </w:rPr>
            </w:pPr>
            <w:r w:rsidRPr="007868A5">
              <w:rPr>
                <w:color w:val="000000"/>
                <w:sz w:val="18"/>
              </w:rPr>
              <w:t>1000</w:t>
            </w:r>
          </w:p>
          <w:p w:rsidR="009D219F" w:rsidRPr="007868A5" w:rsidRDefault="009D219F">
            <w:pPr>
              <w:pStyle w:val="ConsPlusNonformat"/>
              <w:jc w:val="both"/>
              <w:rPr>
                <w:color w:val="000000"/>
              </w:rPr>
            </w:pPr>
            <w:r w:rsidRPr="007868A5">
              <w:rPr>
                <w:color w:val="000000"/>
                <w:sz w:val="18"/>
              </w:rPr>
              <w:t xml:space="preserve"> до </w:t>
            </w:r>
          </w:p>
          <w:p w:rsidR="009D219F" w:rsidRPr="007868A5" w:rsidRDefault="009D219F">
            <w:pPr>
              <w:pStyle w:val="ConsPlusNonformat"/>
              <w:jc w:val="both"/>
              <w:rPr>
                <w:color w:val="000000"/>
              </w:rPr>
            </w:pPr>
            <w:r w:rsidRPr="007868A5">
              <w:rPr>
                <w:color w:val="000000"/>
                <w:sz w:val="18"/>
              </w:rPr>
              <w:t>1700</w:t>
            </w:r>
          </w:p>
          <w:p w:rsidR="009D219F" w:rsidRPr="007868A5" w:rsidRDefault="009D219F">
            <w:pPr>
              <w:pStyle w:val="ConsPlusNonformat"/>
              <w:jc w:val="both"/>
              <w:rPr>
                <w:color w:val="000000"/>
              </w:rPr>
            </w:pPr>
            <w:r w:rsidRPr="007868A5">
              <w:rPr>
                <w:color w:val="000000"/>
                <w:sz w:val="18"/>
              </w:rPr>
              <w:t>вкл.</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 от </w:t>
            </w:r>
          </w:p>
          <w:p w:rsidR="009D219F" w:rsidRPr="007868A5" w:rsidRDefault="009D219F">
            <w:pPr>
              <w:pStyle w:val="ConsPlusNonformat"/>
              <w:jc w:val="both"/>
              <w:rPr>
                <w:color w:val="000000"/>
              </w:rPr>
            </w:pPr>
            <w:r w:rsidRPr="007868A5">
              <w:rPr>
                <w:color w:val="000000"/>
                <w:sz w:val="18"/>
              </w:rPr>
              <w:t>1700</w:t>
            </w:r>
          </w:p>
          <w:p w:rsidR="009D219F" w:rsidRPr="007868A5" w:rsidRDefault="009D219F">
            <w:pPr>
              <w:pStyle w:val="ConsPlusNonformat"/>
              <w:jc w:val="both"/>
              <w:rPr>
                <w:color w:val="000000"/>
              </w:rPr>
            </w:pPr>
            <w:r w:rsidRPr="007868A5">
              <w:rPr>
                <w:color w:val="000000"/>
                <w:sz w:val="18"/>
              </w:rPr>
              <w:t xml:space="preserve"> до </w:t>
            </w:r>
          </w:p>
          <w:p w:rsidR="009D219F" w:rsidRPr="007868A5" w:rsidRDefault="009D219F">
            <w:pPr>
              <w:pStyle w:val="ConsPlusNonformat"/>
              <w:jc w:val="both"/>
              <w:rPr>
                <w:color w:val="000000"/>
              </w:rPr>
            </w:pPr>
            <w:r w:rsidRPr="007868A5">
              <w:rPr>
                <w:color w:val="000000"/>
                <w:sz w:val="18"/>
              </w:rPr>
              <w:t>2500</w:t>
            </w:r>
          </w:p>
          <w:p w:rsidR="009D219F" w:rsidRPr="007868A5" w:rsidRDefault="009D219F">
            <w:pPr>
              <w:pStyle w:val="ConsPlusNonformat"/>
              <w:jc w:val="both"/>
              <w:rPr>
                <w:color w:val="000000"/>
              </w:rPr>
            </w:pPr>
            <w:r w:rsidRPr="007868A5">
              <w:rPr>
                <w:color w:val="000000"/>
                <w:sz w:val="18"/>
              </w:rPr>
              <w:t>вкл.</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 от  </w:t>
            </w:r>
          </w:p>
          <w:p w:rsidR="009D219F" w:rsidRPr="007868A5" w:rsidRDefault="009D219F">
            <w:pPr>
              <w:pStyle w:val="ConsPlusNonformat"/>
              <w:jc w:val="both"/>
              <w:rPr>
                <w:color w:val="000000"/>
              </w:rPr>
            </w:pPr>
            <w:r w:rsidRPr="007868A5">
              <w:rPr>
                <w:color w:val="000000"/>
                <w:sz w:val="18"/>
              </w:rPr>
              <w:t xml:space="preserve"> 2500</w:t>
            </w:r>
          </w:p>
          <w:p w:rsidR="009D219F" w:rsidRPr="007868A5" w:rsidRDefault="009D219F">
            <w:pPr>
              <w:pStyle w:val="ConsPlusNonformat"/>
              <w:jc w:val="both"/>
              <w:rPr>
                <w:color w:val="000000"/>
              </w:rPr>
            </w:pPr>
            <w:r w:rsidRPr="007868A5">
              <w:rPr>
                <w:color w:val="000000"/>
                <w:sz w:val="18"/>
              </w:rPr>
              <w:t xml:space="preserve">  до </w:t>
            </w:r>
          </w:p>
          <w:p w:rsidR="009D219F" w:rsidRPr="007868A5" w:rsidRDefault="009D219F">
            <w:pPr>
              <w:pStyle w:val="ConsPlusNonformat"/>
              <w:jc w:val="both"/>
              <w:rPr>
                <w:color w:val="000000"/>
              </w:rPr>
            </w:pPr>
            <w:r w:rsidRPr="007868A5">
              <w:rPr>
                <w:color w:val="000000"/>
                <w:sz w:val="18"/>
              </w:rPr>
              <w:t xml:space="preserve">3350 </w:t>
            </w:r>
          </w:p>
          <w:p w:rsidR="009D219F" w:rsidRPr="007868A5" w:rsidRDefault="009D219F">
            <w:pPr>
              <w:pStyle w:val="ConsPlusNonformat"/>
              <w:jc w:val="both"/>
              <w:rPr>
                <w:color w:val="000000"/>
              </w:rPr>
            </w:pPr>
            <w:r w:rsidRPr="007868A5">
              <w:rPr>
                <w:color w:val="000000"/>
                <w:sz w:val="18"/>
              </w:rPr>
              <w:t xml:space="preserve"> вкл.</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 от  </w:t>
            </w:r>
          </w:p>
          <w:p w:rsidR="009D219F" w:rsidRPr="007868A5" w:rsidRDefault="009D219F">
            <w:pPr>
              <w:pStyle w:val="ConsPlusNonformat"/>
              <w:jc w:val="both"/>
              <w:rPr>
                <w:color w:val="000000"/>
              </w:rPr>
            </w:pPr>
            <w:r w:rsidRPr="007868A5">
              <w:rPr>
                <w:color w:val="000000"/>
                <w:sz w:val="18"/>
              </w:rPr>
              <w:t xml:space="preserve">3350 </w:t>
            </w:r>
          </w:p>
          <w:p w:rsidR="009D219F" w:rsidRPr="007868A5" w:rsidRDefault="009D219F">
            <w:pPr>
              <w:pStyle w:val="ConsPlusNonformat"/>
              <w:jc w:val="both"/>
              <w:rPr>
                <w:color w:val="000000"/>
              </w:rPr>
            </w:pPr>
            <w:r w:rsidRPr="007868A5">
              <w:rPr>
                <w:color w:val="000000"/>
                <w:sz w:val="18"/>
              </w:rPr>
              <w:t xml:space="preserve"> до  </w:t>
            </w:r>
          </w:p>
          <w:p w:rsidR="009D219F" w:rsidRPr="007868A5" w:rsidRDefault="009D219F">
            <w:pPr>
              <w:pStyle w:val="ConsPlusNonformat"/>
              <w:jc w:val="both"/>
              <w:rPr>
                <w:color w:val="000000"/>
              </w:rPr>
            </w:pPr>
            <w:r w:rsidRPr="007868A5">
              <w:rPr>
                <w:color w:val="000000"/>
                <w:sz w:val="18"/>
              </w:rPr>
              <w:t xml:space="preserve">5000 </w:t>
            </w:r>
          </w:p>
          <w:p w:rsidR="009D219F" w:rsidRPr="007868A5" w:rsidRDefault="009D219F">
            <w:pPr>
              <w:pStyle w:val="ConsPlusNonformat"/>
              <w:jc w:val="both"/>
              <w:rPr>
                <w:color w:val="000000"/>
              </w:rPr>
            </w:pPr>
            <w:r w:rsidRPr="007868A5">
              <w:rPr>
                <w:color w:val="000000"/>
                <w:sz w:val="18"/>
              </w:rPr>
              <w:t xml:space="preserve">вкл.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 от  </w:t>
            </w:r>
          </w:p>
          <w:p w:rsidR="009D219F" w:rsidRPr="007868A5" w:rsidRDefault="009D219F">
            <w:pPr>
              <w:pStyle w:val="ConsPlusNonformat"/>
              <w:jc w:val="both"/>
              <w:rPr>
                <w:color w:val="000000"/>
              </w:rPr>
            </w:pPr>
            <w:r w:rsidRPr="007868A5">
              <w:rPr>
                <w:color w:val="000000"/>
                <w:sz w:val="18"/>
              </w:rPr>
              <w:t xml:space="preserve"> 5000</w:t>
            </w:r>
          </w:p>
          <w:p w:rsidR="009D219F" w:rsidRPr="007868A5" w:rsidRDefault="009D219F">
            <w:pPr>
              <w:pStyle w:val="ConsPlusNonformat"/>
              <w:jc w:val="both"/>
              <w:rPr>
                <w:color w:val="000000"/>
              </w:rPr>
            </w:pPr>
            <w:r w:rsidRPr="007868A5">
              <w:rPr>
                <w:color w:val="000000"/>
                <w:sz w:val="18"/>
              </w:rPr>
              <w:t xml:space="preserve">  до </w:t>
            </w:r>
          </w:p>
          <w:p w:rsidR="009D219F" w:rsidRPr="007868A5" w:rsidRDefault="009D219F">
            <w:pPr>
              <w:pStyle w:val="ConsPlusNonformat"/>
              <w:jc w:val="both"/>
              <w:rPr>
                <w:color w:val="000000"/>
              </w:rPr>
            </w:pPr>
            <w:r w:rsidRPr="007868A5">
              <w:rPr>
                <w:color w:val="000000"/>
                <w:sz w:val="18"/>
              </w:rPr>
              <w:t xml:space="preserve">7500 </w:t>
            </w:r>
          </w:p>
          <w:p w:rsidR="009D219F" w:rsidRPr="007868A5" w:rsidRDefault="009D219F">
            <w:pPr>
              <w:pStyle w:val="ConsPlusNonformat"/>
              <w:jc w:val="both"/>
              <w:rPr>
                <w:color w:val="000000"/>
              </w:rPr>
            </w:pPr>
            <w:r w:rsidRPr="007868A5">
              <w:rPr>
                <w:color w:val="000000"/>
                <w:sz w:val="18"/>
              </w:rPr>
              <w:t xml:space="preserve"> вкл.</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 от  </w:t>
            </w:r>
          </w:p>
          <w:p w:rsidR="009D219F" w:rsidRPr="007868A5" w:rsidRDefault="009D219F">
            <w:pPr>
              <w:pStyle w:val="ConsPlusNonformat"/>
              <w:jc w:val="both"/>
              <w:rPr>
                <w:color w:val="000000"/>
              </w:rPr>
            </w:pPr>
            <w:r w:rsidRPr="007868A5">
              <w:rPr>
                <w:color w:val="000000"/>
                <w:sz w:val="18"/>
              </w:rPr>
              <w:t xml:space="preserve"> 7500</w:t>
            </w:r>
          </w:p>
          <w:p w:rsidR="009D219F" w:rsidRPr="007868A5" w:rsidRDefault="009D219F">
            <w:pPr>
              <w:pStyle w:val="ConsPlusNonformat"/>
              <w:jc w:val="both"/>
              <w:rPr>
                <w:color w:val="000000"/>
              </w:rPr>
            </w:pPr>
            <w:r w:rsidRPr="007868A5">
              <w:rPr>
                <w:color w:val="000000"/>
                <w:sz w:val="18"/>
              </w:rPr>
              <w:t xml:space="preserve">  до </w:t>
            </w:r>
          </w:p>
          <w:p w:rsidR="009D219F" w:rsidRPr="007868A5" w:rsidRDefault="009D219F">
            <w:pPr>
              <w:pStyle w:val="ConsPlusNonformat"/>
              <w:jc w:val="both"/>
              <w:rPr>
                <w:color w:val="000000"/>
              </w:rPr>
            </w:pPr>
            <w:r w:rsidRPr="007868A5">
              <w:rPr>
                <w:color w:val="000000"/>
                <w:sz w:val="18"/>
              </w:rPr>
              <w:t>10000</w:t>
            </w:r>
          </w:p>
          <w:p w:rsidR="009D219F" w:rsidRPr="007868A5" w:rsidRDefault="009D219F">
            <w:pPr>
              <w:pStyle w:val="ConsPlusNonformat"/>
              <w:jc w:val="both"/>
              <w:rPr>
                <w:color w:val="000000"/>
              </w:rPr>
            </w:pPr>
            <w:r w:rsidRPr="007868A5">
              <w:rPr>
                <w:color w:val="000000"/>
                <w:sz w:val="18"/>
              </w:rPr>
              <w:t xml:space="preserve"> вкл.</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 от  </w:t>
            </w:r>
          </w:p>
          <w:p w:rsidR="009D219F" w:rsidRPr="007868A5" w:rsidRDefault="009D219F">
            <w:pPr>
              <w:pStyle w:val="ConsPlusNonformat"/>
              <w:jc w:val="both"/>
              <w:rPr>
                <w:color w:val="000000"/>
              </w:rPr>
            </w:pPr>
            <w:r w:rsidRPr="007868A5">
              <w:rPr>
                <w:color w:val="000000"/>
                <w:sz w:val="18"/>
              </w:rPr>
              <w:t>10000</w:t>
            </w:r>
          </w:p>
          <w:p w:rsidR="009D219F" w:rsidRPr="007868A5" w:rsidRDefault="009D219F">
            <w:pPr>
              <w:pStyle w:val="ConsPlusNonformat"/>
              <w:jc w:val="both"/>
              <w:rPr>
                <w:color w:val="000000"/>
              </w:rPr>
            </w:pPr>
            <w:r w:rsidRPr="007868A5">
              <w:rPr>
                <w:color w:val="000000"/>
                <w:sz w:val="18"/>
              </w:rPr>
              <w:t xml:space="preserve">  до </w:t>
            </w:r>
          </w:p>
          <w:p w:rsidR="009D219F" w:rsidRPr="007868A5" w:rsidRDefault="009D219F">
            <w:pPr>
              <w:pStyle w:val="ConsPlusNonformat"/>
              <w:jc w:val="both"/>
              <w:rPr>
                <w:color w:val="000000"/>
              </w:rPr>
            </w:pPr>
            <w:r w:rsidRPr="007868A5">
              <w:rPr>
                <w:color w:val="000000"/>
                <w:sz w:val="18"/>
              </w:rPr>
              <w:t>20000</w:t>
            </w:r>
          </w:p>
          <w:p w:rsidR="009D219F" w:rsidRPr="007868A5" w:rsidRDefault="009D219F">
            <w:pPr>
              <w:pStyle w:val="ConsPlusNonformat"/>
              <w:jc w:val="both"/>
              <w:rPr>
                <w:color w:val="000000"/>
              </w:rPr>
            </w:pPr>
            <w:r w:rsidRPr="007868A5">
              <w:rPr>
                <w:color w:val="000000"/>
                <w:sz w:val="18"/>
              </w:rPr>
              <w:t xml:space="preserve"> вкл.</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свыше</w:t>
            </w:r>
          </w:p>
          <w:p w:rsidR="009D219F" w:rsidRPr="007868A5" w:rsidRDefault="009D219F">
            <w:pPr>
              <w:pStyle w:val="ConsPlusNonformat"/>
              <w:jc w:val="both"/>
              <w:rPr>
                <w:color w:val="000000"/>
              </w:rPr>
            </w:pPr>
            <w:r w:rsidRPr="007868A5">
              <w:rPr>
                <w:color w:val="000000"/>
                <w:sz w:val="18"/>
              </w:rPr>
              <w:t>20000</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 xml:space="preserve">          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  2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  3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  4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  5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  6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  7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  8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  9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  10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  11 </w:t>
            </w:r>
          </w:p>
        </w:tc>
      </w:tr>
      <w:tr w:rsidR="009D219F" w:rsidRPr="00F816C2">
        <w:trPr>
          <w:trHeight w:val="204"/>
        </w:trPr>
        <w:tc>
          <w:tcPr>
            <w:tcW w:w="9701" w:type="dxa"/>
            <w:gridSpan w:val="11"/>
            <w:tcBorders>
              <w:top w:val="nil"/>
            </w:tcBorders>
          </w:tcPr>
          <w:p w:rsidR="009D219F" w:rsidRPr="007868A5" w:rsidRDefault="009D219F">
            <w:pPr>
              <w:pStyle w:val="ConsPlusNonformat"/>
              <w:jc w:val="both"/>
              <w:rPr>
                <w:color w:val="000000"/>
              </w:rPr>
            </w:pPr>
            <w:bookmarkStart w:id="1" w:name="P98"/>
            <w:bookmarkEnd w:id="1"/>
            <w:r w:rsidRPr="007868A5">
              <w:rPr>
                <w:color w:val="000000"/>
                <w:sz w:val="18"/>
              </w:rPr>
              <w:t xml:space="preserve">1. Ювелирные изделия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1.1. Площадью от 100</w:t>
            </w:r>
          </w:p>
          <w:p w:rsidR="009D219F" w:rsidRPr="007868A5" w:rsidRDefault="009D219F">
            <w:pPr>
              <w:pStyle w:val="ConsPlusNonformat"/>
              <w:jc w:val="both"/>
              <w:rPr>
                <w:color w:val="000000"/>
              </w:rPr>
            </w:pPr>
            <w:r w:rsidRPr="007868A5">
              <w:rPr>
                <w:color w:val="000000"/>
                <w:sz w:val="18"/>
              </w:rPr>
              <w:t xml:space="preserve">до 150 кв. м        </w:t>
            </w:r>
          </w:p>
          <w:p w:rsidR="009D219F" w:rsidRPr="007868A5" w:rsidRDefault="009D219F">
            <w:pPr>
              <w:pStyle w:val="ConsPlusNonformat"/>
              <w:jc w:val="both"/>
              <w:rPr>
                <w:color w:val="000000"/>
              </w:rPr>
            </w:pPr>
            <w:r w:rsidRPr="007868A5">
              <w:rPr>
                <w:color w:val="000000"/>
                <w:sz w:val="18"/>
              </w:rPr>
              <w:t xml:space="preserve">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0,1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0,2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0,3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0,4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0,5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0,6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0,8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 xml:space="preserve">1.2. Площадью от 50 </w:t>
            </w:r>
          </w:p>
          <w:p w:rsidR="009D219F" w:rsidRPr="007868A5" w:rsidRDefault="009D219F">
            <w:pPr>
              <w:pStyle w:val="ConsPlusNonformat"/>
              <w:jc w:val="both"/>
              <w:rPr>
                <w:color w:val="000000"/>
              </w:rPr>
            </w:pPr>
            <w:r w:rsidRPr="007868A5">
              <w:rPr>
                <w:color w:val="000000"/>
                <w:sz w:val="18"/>
              </w:rPr>
              <w:t xml:space="preserve">до 100 кв. м        </w:t>
            </w:r>
          </w:p>
          <w:p w:rsidR="009D219F" w:rsidRPr="007868A5" w:rsidRDefault="009D219F">
            <w:pPr>
              <w:pStyle w:val="ConsPlusNonformat"/>
              <w:jc w:val="both"/>
              <w:rPr>
                <w:color w:val="000000"/>
              </w:rPr>
            </w:pPr>
            <w:r w:rsidRPr="007868A5">
              <w:rPr>
                <w:color w:val="000000"/>
                <w:sz w:val="18"/>
              </w:rPr>
              <w:t xml:space="preserve">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0,11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0,22</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0,32</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0,42</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0,51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0,61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0,83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 xml:space="preserve">1.3. Площадью от 6  </w:t>
            </w:r>
          </w:p>
          <w:p w:rsidR="009D219F" w:rsidRPr="007868A5" w:rsidRDefault="009D219F">
            <w:pPr>
              <w:pStyle w:val="ConsPlusNonformat"/>
              <w:jc w:val="both"/>
              <w:rPr>
                <w:color w:val="000000"/>
              </w:rPr>
            </w:pPr>
            <w:r w:rsidRPr="007868A5">
              <w:rPr>
                <w:color w:val="000000"/>
                <w:sz w:val="18"/>
              </w:rPr>
              <w:t xml:space="preserve">до 50 кв. м         </w:t>
            </w:r>
          </w:p>
          <w:p w:rsidR="009D219F" w:rsidRPr="007868A5" w:rsidRDefault="009D219F">
            <w:pPr>
              <w:pStyle w:val="ConsPlusNonformat"/>
              <w:jc w:val="both"/>
              <w:rPr>
                <w:color w:val="000000"/>
              </w:rPr>
            </w:pPr>
            <w:r w:rsidRPr="007868A5">
              <w:rPr>
                <w:color w:val="000000"/>
                <w:sz w:val="18"/>
              </w:rPr>
              <w:t xml:space="preserve">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0,12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0,24</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0,34</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0,45</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0,55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0,66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0,9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 xml:space="preserve">1.4. Площадью от 4  </w:t>
            </w:r>
          </w:p>
          <w:p w:rsidR="009D219F" w:rsidRPr="007868A5" w:rsidRDefault="009D219F">
            <w:pPr>
              <w:pStyle w:val="ConsPlusNonformat"/>
              <w:jc w:val="both"/>
              <w:rPr>
                <w:color w:val="000000"/>
              </w:rPr>
            </w:pPr>
            <w:r w:rsidRPr="007868A5">
              <w:rPr>
                <w:color w:val="000000"/>
                <w:sz w:val="18"/>
              </w:rPr>
              <w:t xml:space="preserve">до 6 кв. м          </w:t>
            </w:r>
          </w:p>
          <w:p w:rsidR="009D219F" w:rsidRPr="007868A5" w:rsidRDefault="009D219F">
            <w:pPr>
              <w:pStyle w:val="ConsPlusNonformat"/>
              <w:jc w:val="both"/>
              <w:rPr>
                <w:color w:val="000000"/>
              </w:rPr>
            </w:pPr>
            <w:r w:rsidRPr="007868A5">
              <w:rPr>
                <w:color w:val="000000"/>
                <w:sz w:val="18"/>
              </w:rPr>
              <w:t xml:space="preserve">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0,13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0,26</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0,39</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0,53</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0,65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0,78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 xml:space="preserve">1.5. Площадью от 2  </w:t>
            </w:r>
          </w:p>
          <w:p w:rsidR="009D219F" w:rsidRPr="007868A5" w:rsidRDefault="009D219F">
            <w:pPr>
              <w:pStyle w:val="ConsPlusNonformat"/>
              <w:jc w:val="both"/>
              <w:rPr>
                <w:color w:val="000000"/>
              </w:rPr>
            </w:pPr>
            <w:r w:rsidRPr="007868A5">
              <w:rPr>
                <w:color w:val="000000"/>
                <w:sz w:val="18"/>
              </w:rPr>
              <w:t xml:space="preserve">до 4 кв. м          </w:t>
            </w:r>
          </w:p>
          <w:p w:rsidR="009D219F" w:rsidRPr="007868A5" w:rsidRDefault="009D219F">
            <w:pPr>
              <w:pStyle w:val="ConsPlusNonformat"/>
              <w:jc w:val="both"/>
              <w:rPr>
                <w:color w:val="000000"/>
              </w:rPr>
            </w:pPr>
            <w:r w:rsidRPr="007868A5">
              <w:rPr>
                <w:color w:val="000000"/>
                <w:sz w:val="18"/>
              </w:rPr>
              <w:t xml:space="preserve">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0,23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0,44</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0,66</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0,9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 xml:space="preserve">1.6. Площадью до 2  </w:t>
            </w:r>
          </w:p>
          <w:p w:rsidR="009D219F" w:rsidRPr="007868A5" w:rsidRDefault="009D219F">
            <w:pPr>
              <w:pStyle w:val="ConsPlusNonformat"/>
              <w:jc w:val="both"/>
              <w:rPr>
                <w:color w:val="000000"/>
              </w:rPr>
            </w:pPr>
            <w:r w:rsidRPr="007868A5">
              <w:rPr>
                <w:color w:val="000000"/>
                <w:sz w:val="18"/>
              </w:rPr>
              <w:t xml:space="preserve">кв. м 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0,69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9701" w:type="dxa"/>
            <w:gridSpan w:val="11"/>
            <w:tcBorders>
              <w:top w:val="nil"/>
            </w:tcBorders>
          </w:tcPr>
          <w:p w:rsidR="009D219F" w:rsidRPr="007868A5" w:rsidRDefault="009D219F">
            <w:pPr>
              <w:pStyle w:val="ConsPlusNonformat"/>
              <w:jc w:val="both"/>
              <w:rPr>
                <w:color w:val="000000"/>
              </w:rPr>
            </w:pPr>
            <w:bookmarkStart w:id="2" w:name="P123"/>
            <w:bookmarkEnd w:id="2"/>
            <w:r w:rsidRPr="007868A5">
              <w:rPr>
                <w:color w:val="000000"/>
                <w:sz w:val="18"/>
              </w:rPr>
              <w:t xml:space="preserve">2. Мебель, изделия из натурального меха, натуральной кожи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2.1. Площадью от 100</w:t>
            </w:r>
          </w:p>
          <w:p w:rsidR="009D219F" w:rsidRPr="007868A5" w:rsidRDefault="009D219F">
            <w:pPr>
              <w:pStyle w:val="ConsPlusNonformat"/>
              <w:jc w:val="both"/>
              <w:rPr>
                <w:color w:val="000000"/>
              </w:rPr>
            </w:pPr>
            <w:r w:rsidRPr="007868A5">
              <w:rPr>
                <w:color w:val="000000"/>
                <w:sz w:val="18"/>
              </w:rPr>
              <w:t xml:space="preserve">до 150 кв. м        </w:t>
            </w:r>
          </w:p>
          <w:p w:rsidR="009D219F" w:rsidRPr="007868A5" w:rsidRDefault="009D219F">
            <w:pPr>
              <w:pStyle w:val="ConsPlusNonformat"/>
              <w:jc w:val="both"/>
              <w:rPr>
                <w:color w:val="000000"/>
              </w:rPr>
            </w:pPr>
            <w:r w:rsidRPr="007868A5">
              <w:rPr>
                <w:color w:val="000000"/>
                <w:sz w:val="18"/>
              </w:rPr>
              <w:t xml:space="preserve">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0,09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0,18</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0,27</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0,37</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0,41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0,51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0,7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0,8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 xml:space="preserve">2.2. Площадью от 50 </w:t>
            </w:r>
          </w:p>
          <w:p w:rsidR="009D219F" w:rsidRPr="007868A5" w:rsidRDefault="009D219F">
            <w:pPr>
              <w:pStyle w:val="ConsPlusNonformat"/>
              <w:jc w:val="both"/>
              <w:rPr>
                <w:color w:val="000000"/>
              </w:rPr>
            </w:pPr>
            <w:r w:rsidRPr="007868A5">
              <w:rPr>
                <w:color w:val="000000"/>
                <w:sz w:val="18"/>
              </w:rPr>
              <w:t xml:space="preserve">до 100 кв. м        </w:t>
            </w:r>
          </w:p>
          <w:p w:rsidR="009D219F" w:rsidRPr="007868A5" w:rsidRDefault="009D219F">
            <w:pPr>
              <w:pStyle w:val="ConsPlusNonformat"/>
              <w:jc w:val="both"/>
              <w:rPr>
                <w:color w:val="000000"/>
              </w:rPr>
            </w:pPr>
            <w:r w:rsidRPr="007868A5">
              <w:rPr>
                <w:color w:val="000000"/>
                <w:sz w:val="18"/>
              </w:rPr>
              <w:t xml:space="preserve">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0,1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0,19</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0,28</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0,39</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0,45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0,54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0,72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0,9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 xml:space="preserve">2.3. Площадью от 6  </w:t>
            </w:r>
          </w:p>
          <w:p w:rsidR="009D219F" w:rsidRPr="007868A5" w:rsidRDefault="009D219F">
            <w:pPr>
              <w:pStyle w:val="ConsPlusNonformat"/>
              <w:jc w:val="both"/>
              <w:rPr>
                <w:color w:val="000000"/>
              </w:rPr>
            </w:pPr>
            <w:r w:rsidRPr="007868A5">
              <w:rPr>
                <w:color w:val="000000"/>
                <w:sz w:val="18"/>
              </w:rPr>
              <w:t xml:space="preserve">до 50 кв. м         </w:t>
            </w:r>
          </w:p>
          <w:p w:rsidR="009D219F" w:rsidRPr="007868A5" w:rsidRDefault="009D219F">
            <w:pPr>
              <w:pStyle w:val="ConsPlusNonformat"/>
              <w:jc w:val="both"/>
              <w:rPr>
                <w:color w:val="000000"/>
              </w:rPr>
            </w:pPr>
            <w:r w:rsidRPr="007868A5">
              <w:rPr>
                <w:color w:val="000000"/>
                <w:sz w:val="18"/>
              </w:rPr>
              <w:t xml:space="preserve">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0,11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0,21</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0,3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0,41</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0,5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0,6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0,8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 xml:space="preserve">2.4. Площадью от 4  </w:t>
            </w:r>
          </w:p>
          <w:p w:rsidR="009D219F" w:rsidRPr="007868A5" w:rsidRDefault="009D219F">
            <w:pPr>
              <w:pStyle w:val="ConsPlusNonformat"/>
              <w:jc w:val="both"/>
              <w:rPr>
                <w:color w:val="000000"/>
              </w:rPr>
            </w:pPr>
            <w:r w:rsidRPr="007868A5">
              <w:rPr>
                <w:color w:val="000000"/>
                <w:sz w:val="18"/>
              </w:rPr>
              <w:t xml:space="preserve">до 6 кв. м          </w:t>
            </w:r>
          </w:p>
          <w:p w:rsidR="009D219F" w:rsidRPr="007868A5" w:rsidRDefault="009D219F">
            <w:pPr>
              <w:pStyle w:val="ConsPlusNonformat"/>
              <w:jc w:val="both"/>
              <w:rPr>
                <w:color w:val="000000"/>
              </w:rPr>
            </w:pPr>
            <w:r w:rsidRPr="007868A5">
              <w:rPr>
                <w:color w:val="000000"/>
                <w:sz w:val="18"/>
              </w:rPr>
              <w:t xml:space="preserve">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0,12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0,24</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0,36</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0,49</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0,6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0,72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0,95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 xml:space="preserve">2.5. Площадью от 2  </w:t>
            </w:r>
          </w:p>
          <w:p w:rsidR="009D219F" w:rsidRPr="007868A5" w:rsidRDefault="009D219F">
            <w:pPr>
              <w:pStyle w:val="ConsPlusNonformat"/>
              <w:jc w:val="both"/>
              <w:rPr>
                <w:color w:val="000000"/>
              </w:rPr>
            </w:pPr>
            <w:r w:rsidRPr="007868A5">
              <w:rPr>
                <w:color w:val="000000"/>
                <w:sz w:val="18"/>
              </w:rPr>
              <w:t xml:space="preserve">до 4 кв. м          </w:t>
            </w:r>
          </w:p>
          <w:p w:rsidR="009D219F" w:rsidRPr="007868A5" w:rsidRDefault="009D219F">
            <w:pPr>
              <w:pStyle w:val="ConsPlusNonformat"/>
              <w:jc w:val="both"/>
              <w:rPr>
                <w:color w:val="000000"/>
              </w:rPr>
            </w:pPr>
            <w:r w:rsidRPr="007868A5">
              <w:rPr>
                <w:color w:val="000000"/>
                <w:sz w:val="18"/>
              </w:rPr>
              <w:t xml:space="preserve">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0,2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0,4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0,59</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0,84</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 xml:space="preserve">2.6. Площадью до 2  </w:t>
            </w:r>
          </w:p>
          <w:p w:rsidR="009D219F" w:rsidRPr="007868A5" w:rsidRDefault="009D219F">
            <w:pPr>
              <w:pStyle w:val="ConsPlusNonformat"/>
              <w:jc w:val="both"/>
              <w:rPr>
                <w:color w:val="000000"/>
              </w:rPr>
            </w:pPr>
            <w:r w:rsidRPr="007868A5">
              <w:rPr>
                <w:color w:val="000000"/>
                <w:sz w:val="18"/>
              </w:rPr>
              <w:t xml:space="preserve">кв. м 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0,61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9701" w:type="dxa"/>
            <w:gridSpan w:val="11"/>
            <w:tcBorders>
              <w:top w:val="nil"/>
            </w:tcBorders>
          </w:tcPr>
          <w:p w:rsidR="009D219F" w:rsidRPr="007868A5" w:rsidRDefault="009D219F">
            <w:pPr>
              <w:pStyle w:val="ConsPlusNonformat"/>
              <w:jc w:val="both"/>
              <w:rPr>
                <w:color w:val="000000"/>
              </w:rPr>
            </w:pPr>
            <w:bookmarkStart w:id="3" w:name="P148"/>
            <w:bookmarkEnd w:id="3"/>
            <w:r w:rsidRPr="007868A5">
              <w:rPr>
                <w:color w:val="000000"/>
                <w:sz w:val="18"/>
              </w:rPr>
              <w:t xml:space="preserve">3. Алкогольная продукция, пиво, табачные изделия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3.1. Площадью от 100</w:t>
            </w:r>
          </w:p>
          <w:p w:rsidR="009D219F" w:rsidRPr="007868A5" w:rsidRDefault="009D219F">
            <w:pPr>
              <w:pStyle w:val="ConsPlusNonformat"/>
              <w:jc w:val="both"/>
              <w:rPr>
                <w:color w:val="000000"/>
              </w:rPr>
            </w:pPr>
            <w:r w:rsidRPr="007868A5">
              <w:rPr>
                <w:color w:val="000000"/>
                <w:sz w:val="18"/>
              </w:rPr>
              <w:t xml:space="preserve">до 150 кв. м        </w:t>
            </w:r>
          </w:p>
          <w:p w:rsidR="009D219F" w:rsidRPr="007868A5" w:rsidRDefault="009D219F">
            <w:pPr>
              <w:pStyle w:val="ConsPlusNonformat"/>
              <w:jc w:val="both"/>
              <w:rPr>
                <w:color w:val="000000"/>
              </w:rPr>
            </w:pPr>
            <w:r w:rsidRPr="007868A5">
              <w:rPr>
                <w:color w:val="000000"/>
                <w:sz w:val="18"/>
              </w:rPr>
              <w:t xml:space="preserve">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0,08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0,16</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0,24</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0,32</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0,37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0,45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0,54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0,7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0,9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 xml:space="preserve">3.2. Площадью от 50 </w:t>
            </w:r>
          </w:p>
          <w:p w:rsidR="009D219F" w:rsidRPr="007868A5" w:rsidRDefault="009D219F">
            <w:pPr>
              <w:pStyle w:val="ConsPlusNonformat"/>
              <w:jc w:val="both"/>
              <w:rPr>
                <w:color w:val="000000"/>
              </w:rPr>
            </w:pPr>
            <w:r w:rsidRPr="007868A5">
              <w:rPr>
                <w:color w:val="000000"/>
                <w:sz w:val="18"/>
              </w:rPr>
              <w:t xml:space="preserve">до 100 кв. м        </w:t>
            </w:r>
          </w:p>
          <w:p w:rsidR="009D219F" w:rsidRPr="007868A5" w:rsidRDefault="009D219F">
            <w:pPr>
              <w:pStyle w:val="ConsPlusNonformat"/>
              <w:jc w:val="both"/>
              <w:rPr>
                <w:color w:val="000000"/>
              </w:rPr>
            </w:pPr>
            <w:r w:rsidRPr="007868A5">
              <w:rPr>
                <w:color w:val="000000"/>
                <w:sz w:val="18"/>
              </w:rPr>
              <w:t xml:space="preserve">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0,09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0,17</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0,25</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0,33</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0,4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0,48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0,65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0,8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 xml:space="preserve">3.3. Площадью от 6  </w:t>
            </w:r>
          </w:p>
          <w:p w:rsidR="009D219F" w:rsidRPr="007868A5" w:rsidRDefault="009D219F">
            <w:pPr>
              <w:pStyle w:val="ConsPlusNonformat"/>
              <w:jc w:val="both"/>
              <w:rPr>
                <w:color w:val="000000"/>
              </w:rPr>
            </w:pPr>
            <w:r w:rsidRPr="007868A5">
              <w:rPr>
                <w:color w:val="000000"/>
                <w:sz w:val="18"/>
              </w:rPr>
              <w:t xml:space="preserve">до 50 кв. м         </w:t>
            </w:r>
          </w:p>
          <w:p w:rsidR="009D219F" w:rsidRPr="007868A5" w:rsidRDefault="009D219F">
            <w:pPr>
              <w:pStyle w:val="ConsPlusNonformat"/>
              <w:jc w:val="both"/>
              <w:rPr>
                <w:color w:val="000000"/>
              </w:rPr>
            </w:pPr>
            <w:r w:rsidRPr="007868A5">
              <w:rPr>
                <w:color w:val="000000"/>
                <w:sz w:val="18"/>
              </w:rPr>
              <w:t xml:space="preserve">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0,09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0,18</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0,26</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0,35</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0,43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0,52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0,7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0,9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 xml:space="preserve">3.4. Площадью от 4  </w:t>
            </w:r>
          </w:p>
          <w:p w:rsidR="009D219F" w:rsidRPr="007868A5" w:rsidRDefault="009D219F">
            <w:pPr>
              <w:pStyle w:val="ConsPlusNonformat"/>
              <w:jc w:val="both"/>
              <w:rPr>
                <w:color w:val="000000"/>
              </w:rPr>
            </w:pPr>
            <w:r w:rsidRPr="007868A5">
              <w:rPr>
                <w:color w:val="000000"/>
                <w:sz w:val="18"/>
              </w:rPr>
              <w:t xml:space="preserve">до 6 кв. м          </w:t>
            </w:r>
          </w:p>
          <w:p w:rsidR="009D219F" w:rsidRPr="007868A5" w:rsidRDefault="009D219F">
            <w:pPr>
              <w:pStyle w:val="ConsPlusNonformat"/>
              <w:jc w:val="both"/>
              <w:rPr>
                <w:color w:val="000000"/>
              </w:rPr>
            </w:pPr>
            <w:r w:rsidRPr="007868A5">
              <w:rPr>
                <w:color w:val="000000"/>
                <w:sz w:val="18"/>
              </w:rPr>
              <w:t xml:space="preserve">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0,1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0,2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0,3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0,41</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0,5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0,6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0,8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 xml:space="preserve">3.5. Площадью от 2  </w:t>
            </w:r>
          </w:p>
          <w:p w:rsidR="009D219F" w:rsidRPr="007868A5" w:rsidRDefault="009D219F">
            <w:pPr>
              <w:pStyle w:val="ConsPlusNonformat"/>
              <w:jc w:val="both"/>
              <w:rPr>
                <w:color w:val="000000"/>
              </w:rPr>
            </w:pPr>
            <w:r w:rsidRPr="007868A5">
              <w:rPr>
                <w:color w:val="000000"/>
                <w:sz w:val="18"/>
              </w:rPr>
              <w:t xml:space="preserve">до 4 кв. м          </w:t>
            </w:r>
          </w:p>
          <w:p w:rsidR="009D219F" w:rsidRPr="007868A5" w:rsidRDefault="009D219F">
            <w:pPr>
              <w:pStyle w:val="ConsPlusNonformat"/>
              <w:jc w:val="both"/>
              <w:rPr>
                <w:color w:val="000000"/>
              </w:rPr>
            </w:pPr>
            <w:r w:rsidRPr="007868A5">
              <w:rPr>
                <w:color w:val="000000"/>
                <w:sz w:val="18"/>
              </w:rPr>
              <w:t xml:space="preserve">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0,17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0,33</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0,5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0,7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0,95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 xml:space="preserve">3.6. Площадью до 2  </w:t>
            </w:r>
          </w:p>
          <w:p w:rsidR="009D219F" w:rsidRPr="007868A5" w:rsidRDefault="009D219F">
            <w:pPr>
              <w:pStyle w:val="ConsPlusNonformat"/>
              <w:jc w:val="both"/>
              <w:rPr>
                <w:color w:val="000000"/>
              </w:rPr>
            </w:pPr>
            <w:r w:rsidRPr="007868A5">
              <w:rPr>
                <w:color w:val="000000"/>
                <w:sz w:val="18"/>
              </w:rPr>
              <w:t xml:space="preserve">кв. м 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0,5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9701" w:type="dxa"/>
            <w:gridSpan w:val="11"/>
            <w:tcBorders>
              <w:top w:val="nil"/>
            </w:tcBorders>
          </w:tcPr>
          <w:p w:rsidR="009D219F" w:rsidRPr="007868A5" w:rsidRDefault="009D219F">
            <w:pPr>
              <w:pStyle w:val="ConsPlusNonformat"/>
              <w:jc w:val="both"/>
              <w:rPr>
                <w:color w:val="000000"/>
              </w:rPr>
            </w:pPr>
            <w:bookmarkStart w:id="4" w:name="P173"/>
            <w:bookmarkEnd w:id="4"/>
            <w:r w:rsidRPr="007868A5">
              <w:rPr>
                <w:color w:val="000000"/>
                <w:sz w:val="18"/>
              </w:rPr>
              <w:t xml:space="preserve">4. Продовольственные товары, лекарственные средства, изделия медицинского    </w:t>
            </w:r>
          </w:p>
          <w:p w:rsidR="009D219F" w:rsidRPr="007868A5" w:rsidRDefault="009D219F">
            <w:pPr>
              <w:pStyle w:val="ConsPlusNonformat"/>
              <w:jc w:val="both"/>
              <w:rPr>
                <w:color w:val="000000"/>
              </w:rPr>
            </w:pPr>
            <w:r w:rsidRPr="007868A5">
              <w:rPr>
                <w:color w:val="000000"/>
                <w:sz w:val="18"/>
              </w:rPr>
              <w:t xml:space="preserve">назначения, изделия народных художественных промыслов (образцы изделий       </w:t>
            </w:r>
          </w:p>
          <w:p w:rsidR="009D219F" w:rsidRPr="007868A5" w:rsidRDefault="009D219F">
            <w:pPr>
              <w:pStyle w:val="ConsPlusNonformat"/>
              <w:jc w:val="both"/>
              <w:rPr>
                <w:color w:val="000000"/>
              </w:rPr>
            </w:pPr>
            <w:r w:rsidRPr="007868A5">
              <w:rPr>
                <w:color w:val="000000"/>
                <w:sz w:val="18"/>
              </w:rPr>
              <w:t xml:space="preserve">утверждаются районным художественно-экспертным советом по декоративно-       </w:t>
            </w:r>
          </w:p>
          <w:p w:rsidR="009D219F" w:rsidRPr="007868A5" w:rsidRDefault="009D219F">
            <w:pPr>
              <w:pStyle w:val="ConsPlusNonformat"/>
              <w:jc w:val="both"/>
              <w:rPr>
                <w:color w:val="000000"/>
              </w:rPr>
            </w:pPr>
            <w:r w:rsidRPr="007868A5">
              <w:rPr>
                <w:color w:val="000000"/>
                <w:sz w:val="18"/>
              </w:rPr>
              <w:t xml:space="preserve">прикладному искусству); предметы культа и религиозного назначения (кроме     </w:t>
            </w:r>
          </w:p>
          <w:p w:rsidR="009D219F" w:rsidRPr="007868A5" w:rsidRDefault="009D219F">
            <w:pPr>
              <w:pStyle w:val="ConsPlusNonformat"/>
              <w:jc w:val="both"/>
              <w:rPr>
                <w:color w:val="000000"/>
              </w:rPr>
            </w:pPr>
            <w:r w:rsidRPr="007868A5">
              <w:rPr>
                <w:color w:val="000000"/>
                <w:sz w:val="18"/>
              </w:rPr>
              <w:t xml:space="preserve">изделий из драгоценных металлов и драгоценных камней); книжная продукция и   </w:t>
            </w:r>
          </w:p>
          <w:p w:rsidR="009D219F" w:rsidRPr="007868A5" w:rsidRDefault="009D219F">
            <w:pPr>
              <w:pStyle w:val="ConsPlusNonformat"/>
              <w:jc w:val="both"/>
              <w:rPr>
                <w:color w:val="000000"/>
              </w:rPr>
            </w:pPr>
            <w:r w:rsidRPr="007868A5">
              <w:rPr>
                <w:color w:val="000000"/>
                <w:sz w:val="18"/>
              </w:rPr>
              <w:t xml:space="preserve">периодические издания (кроме продукции рекламного и эротического характера), </w:t>
            </w:r>
          </w:p>
          <w:p w:rsidR="009D219F" w:rsidRPr="007868A5" w:rsidRDefault="009D219F">
            <w:pPr>
              <w:pStyle w:val="ConsPlusNonformat"/>
              <w:jc w:val="both"/>
              <w:rPr>
                <w:color w:val="000000"/>
              </w:rPr>
            </w:pPr>
            <w:r w:rsidRPr="007868A5">
              <w:rPr>
                <w:color w:val="000000"/>
                <w:sz w:val="18"/>
              </w:rPr>
              <w:t xml:space="preserve">а также сопутствующие товары (при условии, что доходы от реализации          </w:t>
            </w:r>
          </w:p>
          <w:p w:rsidR="009D219F" w:rsidRPr="007868A5" w:rsidRDefault="009D219F">
            <w:pPr>
              <w:pStyle w:val="ConsPlusNonformat"/>
              <w:jc w:val="both"/>
              <w:rPr>
                <w:color w:val="000000"/>
              </w:rPr>
            </w:pPr>
            <w:r w:rsidRPr="007868A5">
              <w:rPr>
                <w:color w:val="000000"/>
                <w:sz w:val="18"/>
              </w:rPr>
              <w:t xml:space="preserve">сопутствующих товаров составляют не более 30 процентов от общего             </w:t>
            </w:r>
          </w:p>
          <w:p w:rsidR="009D219F" w:rsidRPr="007868A5" w:rsidRDefault="009D219F">
            <w:pPr>
              <w:pStyle w:val="ConsPlusNonformat"/>
              <w:jc w:val="both"/>
              <w:rPr>
                <w:color w:val="000000"/>
              </w:rPr>
            </w:pPr>
            <w:r w:rsidRPr="007868A5">
              <w:rPr>
                <w:color w:val="000000"/>
                <w:sz w:val="18"/>
              </w:rPr>
              <w:t xml:space="preserve">товарооборота)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4.1. Площадью от 100</w:t>
            </w:r>
          </w:p>
          <w:p w:rsidR="009D219F" w:rsidRPr="007868A5" w:rsidRDefault="009D219F">
            <w:pPr>
              <w:pStyle w:val="ConsPlusNonformat"/>
              <w:jc w:val="both"/>
              <w:rPr>
                <w:color w:val="000000"/>
              </w:rPr>
            </w:pPr>
            <w:r w:rsidRPr="007868A5">
              <w:rPr>
                <w:color w:val="000000"/>
                <w:sz w:val="18"/>
              </w:rPr>
              <w:t xml:space="preserve">до 150 кв. м        </w:t>
            </w:r>
          </w:p>
          <w:p w:rsidR="009D219F" w:rsidRPr="007868A5" w:rsidRDefault="009D219F">
            <w:pPr>
              <w:pStyle w:val="ConsPlusNonformat"/>
              <w:jc w:val="both"/>
              <w:rPr>
                <w:color w:val="000000"/>
              </w:rPr>
            </w:pPr>
            <w:r w:rsidRPr="007868A5">
              <w:rPr>
                <w:color w:val="000000"/>
                <w:sz w:val="18"/>
              </w:rPr>
              <w:t xml:space="preserve">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0,04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0,08</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0,12</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0,18</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0,24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0,31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0,41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0,6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0,8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 xml:space="preserve">4.2. Площадью от 50 </w:t>
            </w:r>
          </w:p>
          <w:p w:rsidR="009D219F" w:rsidRPr="007868A5" w:rsidRDefault="009D219F">
            <w:pPr>
              <w:pStyle w:val="ConsPlusNonformat"/>
              <w:jc w:val="both"/>
              <w:rPr>
                <w:color w:val="000000"/>
              </w:rPr>
            </w:pPr>
            <w:r w:rsidRPr="007868A5">
              <w:rPr>
                <w:color w:val="000000"/>
                <w:sz w:val="18"/>
              </w:rPr>
              <w:t xml:space="preserve">до 100 кв. м        </w:t>
            </w:r>
          </w:p>
          <w:p w:rsidR="009D219F" w:rsidRPr="007868A5" w:rsidRDefault="009D219F">
            <w:pPr>
              <w:pStyle w:val="ConsPlusNonformat"/>
              <w:jc w:val="both"/>
              <w:rPr>
                <w:color w:val="000000"/>
              </w:rPr>
            </w:pPr>
            <w:r w:rsidRPr="007868A5">
              <w:rPr>
                <w:color w:val="000000"/>
                <w:sz w:val="18"/>
              </w:rPr>
              <w:t xml:space="preserve">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0,05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0,09</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0,14</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0,2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0,26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0,33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0,43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0,63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0,85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 xml:space="preserve">4.3. Площадью от 6  </w:t>
            </w:r>
          </w:p>
          <w:p w:rsidR="009D219F" w:rsidRPr="007868A5" w:rsidRDefault="009D219F">
            <w:pPr>
              <w:pStyle w:val="ConsPlusNonformat"/>
              <w:jc w:val="both"/>
              <w:rPr>
                <w:color w:val="000000"/>
              </w:rPr>
            </w:pPr>
            <w:r w:rsidRPr="007868A5">
              <w:rPr>
                <w:color w:val="000000"/>
                <w:sz w:val="18"/>
              </w:rPr>
              <w:t xml:space="preserve">до 50 кв. м         </w:t>
            </w:r>
          </w:p>
          <w:p w:rsidR="009D219F" w:rsidRPr="007868A5" w:rsidRDefault="009D219F">
            <w:pPr>
              <w:pStyle w:val="ConsPlusNonformat"/>
              <w:jc w:val="both"/>
              <w:rPr>
                <w:color w:val="000000"/>
              </w:rPr>
            </w:pPr>
            <w:r w:rsidRPr="007868A5">
              <w:rPr>
                <w:color w:val="000000"/>
                <w:sz w:val="18"/>
              </w:rPr>
              <w:t xml:space="preserve">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0,05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0,1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0,15</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0,21</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0,27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0,36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0,5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0,72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0,95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 xml:space="preserve">4.4. Площадью от 4  </w:t>
            </w:r>
          </w:p>
          <w:p w:rsidR="009D219F" w:rsidRPr="007868A5" w:rsidRDefault="009D219F">
            <w:pPr>
              <w:pStyle w:val="ConsPlusNonformat"/>
              <w:jc w:val="both"/>
              <w:rPr>
                <w:color w:val="000000"/>
              </w:rPr>
            </w:pPr>
            <w:r w:rsidRPr="007868A5">
              <w:rPr>
                <w:color w:val="000000"/>
                <w:sz w:val="18"/>
              </w:rPr>
              <w:t xml:space="preserve">до 6 кв. м          </w:t>
            </w:r>
          </w:p>
          <w:p w:rsidR="009D219F" w:rsidRPr="007868A5" w:rsidRDefault="009D219F">
            <w:pPr>
              <w:pStyle w:val="ConsPlusNonformat"/>
              <w:jc w:val="both"/>
              <w:rPr>
                <w:color w:val="000000"/>
              </w:rPr>
            </w:pPr>
            <w:r w:rsidRPr="007868A5">
              <w:rPr>
                <w:color w:val="000000"/>
                <w:sz w:val="18"/>
              </w:rPr>
              <w:t xml:space="preserve">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0,06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0,12</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0,18</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0,25</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0,32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0,42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0,6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0,85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 xml:space="preserve">4.5. Площадью от 2  </w:t>
            </w:r>
          </w:p>
          <w:p w:rsidR="009D219F" w:rsidRPr="007868A5" w:rsidRDefault="009D219F">
            <w:pPr>
              <w:pStyle w:val="ConsPlusNonformat"/>
              <w:jc w:val="both"/>
              <w:rPr>
                <w:color w:val="000000"/>
              </w:rPr>
            </w:pPr>
            <w:r w:rsidRPr="007868A5">
              <w:rPr>
                <w:color w:val="000000"/>
                <w:sz w:val="18"/>
              </w:rPr>
              <w:t xml:space="preserve">до 4 кв. м          </w:t>
            </w:r>
          </w:p>
          <w:p w:rsidR="009D219F" w:rsidRPr="007868A5" w:rsidRDefault="009D219F">
            <w:pPr>
              <w:pStyle w:val="ConsPlusNonformat"/>
              <w:jc w:val="both"/>
              <w:rPr>
                <w:color w:val="000000"/>
              </w:rPr>
            </w:pPr>
            <w:r w:rsidRPr="007868A5">
              <w:rPr>
                <w:color w:val="000000"/>
                <w:sz w:val="18"/>
              </w:rPr>
              <w:t xml:space="preserve">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0,08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0,18</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0,27</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0,41</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0,53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0,7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 xml:space="preserve">4.6. Площадью до 2  </w:t>
            </w:r>
          </w:p>
          <w:p w:rsidR="009D219F" w:rsidRPr="007868A5" w:rsidRDefault="009D219F">
            <w:pPr>
              <w:pStyle w:val="ConsPlusNonformat"/>
              <w:jc w:val="both"/>
              <w:rPr>
                <w:color w:val="000000"/>
              </w:rPr>
            </w:pPr>
            <w:r w:rsidRPr="007868A5">
              <w:rPr>
                <w:color w:val="000000"/>
                <w:sz w:val="18"/>
              </w:rPr>
              <w:t xml:space="preserve">кв. м 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0,24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0,54</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0,8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9701" w:type="dxa"/>
            <w:gridSpan w:val="11"/>
            <w:tcBorders>
              <w:top w:val="nil"/>
            </w:tcBorders>
          </w:tcPr>
          <w:p w:rsidR="009D219F" w:rsidRPr="007868A5" w:rsidRDefault="009D219F">
            <w:pPr>
              <w:pStyle w:val="ConsPlusNonformat"/>
              <w:jc w:val="both"/>
              <w:rPr>
                <w:color w:val="000000"/>
              </w:rPr>
            </w:pPr>
            <w:r w:rsidRPr="007868A5">
              <w:rPr>
                <w:color w:val="000000"/>
                <w:sz w:val="18"/>
              </w:rPr>
              <w:t xml:space="preserve">5. Товары, перечисленные в </w:t>
            </w:r>
            <w:hyperlink w:anchor="P173" w:history="1">
              <w:r w:rsidRPr="007868A5">
                <w:rPr>
                  <w:color w:val="000000"/>
                  <w:sz w:val="18"/>
                </w:rPr>
                <w:t>пункте 4</w:t>
              </w:r>
            </w:hyperlink>
            <w:r w:rsidRPr="007868A5">
              <w:rPr>
                <w:color w:val="000000"/>
                <w:sz w:val="18"/>
              </w:rPr>
              <w:t xml:space="preserve"> настоящей таблицы, а также иные товары   </w:t>
            </w:r>
          </w:p>
          <w:p w:rsidR="009D219F" w:rsidRPr="007868A5" w:rsidRDefault="009D219F">
            <w:pPr>
              <w:pStyle w:val="ConsPlusNonformat"/>
              <w:jc w:val="both"/>
              <w:rPr>
                <w:color w:val="000000"/>
              </w:rPr>
            </w:pPr>
            <w:r w:rsidRPr="007868A5">
              <w:rPr>
                <w:color w:val="000000"/>
                <w:sz w:val="18"/>
              </w:rPr>
              <w:t xml:space="preserve">(при условии, что доходы от реализации иных товаров составляют не более 30   </w:t>
            </w:r>
          </w:p>
          <w:p w:rsidR="009D219F" w:rsidRPr="007868A5" w:rsidRDefault="009D219F">
            <w:pPr>
              <w:pStyle w:val="ConsPlusNonformat"/>
              <w:jc w:val="both"/>
              <w:rPr>
                <w:color w:val="000000"/>
              </w:rPr>
            </w:pPr>
            <w:r w:rsidRPr="007868A5">
              <w:rPr>
                <w:color w:val="000000"/>
                <w:sz w:val="18"/>
              </w:rPr>
              <w:t xml:space="preserve">процентов от общего товарооборота)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5.1. Площадью от 100</w:t>
            </w:r>
          </w:p>
          <w:p w:rsidR="009D219F" w:rsidRPr="007868A5" w:rsidRDefault="009D219F">
            <w:pPr>
              <w:pStyle w:val="ConsPlusNonformat"/>
              <w:jc w:val="both"/>
              <w:rPr>
                <w:color w:val="000000"/>
              </w:rPr>
            </w:pPr>
            <w:r w:rsidRPr="007868A5">
              <w:rPr>
                <w:color w:val="000000"/>
                <w:sz w:val="18"/>
              </w:rPr>
              <w:t xml:space="preserve">до 150 кв. м        </w:t>
            </w:r>
          </w:p>
          <w:p w:rsidR="009D219F" w:rsidRPr="007868A5" w:rsidRDefault="009D219F">
            <w:pPr>
              <w:pStyle w:val="ConsPlusNonformat"/>
              <w:jc w:val="both"/>
              <w:rPr>
                <w:color w:val="000000"/>
              </w:rPr>
            </w:pPr>
            <w:r w:rsidRPr="007868A5">
              <w:rPr>
                <w:color w:val="000000"/>
                <w:sz w:val="18"/>
              </w:rPr>
              <w:t xml:space="preserve">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0,05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0,1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0,14</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0,23</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0,29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0,38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0,5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0,65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0,85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 xml:space="preserve">5.2. Площадью от 50 </w:t>
            </w:r>
          </w:p>
          <w:p w:rsidR="009D219F" w:rsidRPr="007868A5" w:rsidRDefault="009D219F">
            <w:pPr>
              <w:pStyle w:val="ConsPlusNonformat"/>
              <w:jc w:val="both"/>
              <w:rPr>
                <w:color w:val="000000"/>
              </w:rPr>
            </w:pPr>
            <w:r w:rsidRPr="007868A5">
              <w:rPr>
                <w:color w:val="000000"/>
                <w:sz w:val="18"/>
              </w:rPr>
              <w:t xml:space="preserve">до 100 кв. м        </w:t>
            </w:r>
          </w:p>
          <w:p w:rsidR="009D219F" w:rsidRPr="007868A5" w:rsidRDefault="009D219F">
            <w:pPr>
              <w:pStyle w:val="ConsPlusNonformat"/>
              <w:jc w:val="both"/>
              <w:rPr>
                <w:color w:val="000000"/>
              </w:rPr>
            </w:pPr>
            <w:r w:rsidRPr="007868A5">
              <w:rPr>
                <w:color w:val="000000"/>
                <w:sz w:val="18"/>
              </w:rPr>
              <w:t xml:space="preserve">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0,06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0,12</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0,16</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0,25</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0,3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0,4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0,6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0,75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 xml:space="preserve">5.3. Площадью от 6  </w:t>
            </w:r>
          </w:p>
          <w:p w:rsidR="009D219F" w:rsidRPr="007868A5" w:rsidRDefault="009D219F">
            <w:pPr>
              <w:pStyle w:val="ConsPlusNonformat"/>
              <w:jc w:val="both"/>
              <w:rPr>
                <w:color w:val="000000"/>
              </w:rPr>
            </w:pPr>
            <w:r w:rsidRPr="007868A5">
              <w:rPr>
                <w:color w:val="000000"/>
                <w:sz w:val="18"/>
              </w:rPr>
              <w:t xml:space="preserve">до 50 кв. м         </w:t>
            </w:r>
          </w:p>
          <w:p w:rsidR="009D219F" w:rsidRPr="007868A5" w:rsidRDefault="009D219F">
            <w:pPr>
              <w:pStyle w:val="ConsPlusNonformat"/>
              <w:jc w:val="both"/>
              <w:rPr>
                <w:color w:val="000000"/>
              </w:rPr>
            </w:pPr>
            <w:r w:rsidRPr="007868A5">
              <w:rPr>
                <w:color w:val="000000"/>
                <w:sz w:val="18"/>
              </w:rPr>
              <w:t xml:space="preserve">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0,06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0,13</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0,17</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0,26</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0,32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0,42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0,65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0,85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 xml:space="preserve">5.4. Площадью от 4  </w:t>
            </w:r>
          </w:p>
          <w:p w:rsidR="009D219F" w:rsidRPr="007868A5" w:rsidRDefault="009D219F">
            <w:pPr>
              <w:pStyle w:val="ConsPlusNonformat"/>
              <w:jc w:val="both"/>
              <w:rPr>
                <w:color w:val="000000"/>
              </w:rPr>
            </w:pPr>
            <w:r w:rsidRPr="007868A5">
              <w:rPr>
                <w:color w:val="000000"/>
                <w:sz w:val="18"/>
              </w:rPr>
              <w:t xml:space="preserve">до 6 кв. м          </w:t>
            </w:r>
          </w:p>
          <w:p w:rsidR="009D219F" w:rsidRPr="007868A5" w:rsidRDefault="009D219F">
            <w:pPr>
              <w:pStyle w:val="ConsPlusNonformat"/>
              <w:jc w:val="both"/>
              <w:rPr>
                <w:color w:val="000000"/>
              </w:rPr>
            </w:pPr>
            <w:r w:rsidRPr="007868A5">
              <w:rPr>
                <w:color w:val="000000"/>
                <w:sz w:val="18"/>
              </w:rPr>
              <w:t xml:space="preserve">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0,07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0,14</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0,19</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0,3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0,38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0,5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0,77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 xml:space="preserve">5.5. Площадью от 2  </w:t>
            </w:r>
          </w:p>
          <w:p w:rsidR="009D219F" w:rsidRPr="007868A5" w:rsidRDefault="009D219F">
            <w:pPr>
              <w:pStyle w:val="ConsPlusNonformat"/>
              <w:jc w:val="both"/>
              <w:rPr>
                <w:color w:val="000000"/>
              </w:rPr>
            </w:pPr>
            <w:r w:rsidRPr="007868A5">
              <w:rPr>
                <w:color w:val="000000"/>
                <w:sz w:val="18"/>
              </w:rPr>
              <w:t xml:space="preserve">до 4 кв. м          </w:t>
            </w:r>
          </w:p>
          <w:p w:rsidR="009D219F" w:rsidRPr="007868A5" w:rsidRDefault="009D219F">
            <w:pPr>
              <w:pStyle w:val="ConsPlusNonformat"/>
              <w:jc w:val="both"/>
              <w:rPr>
                <w:color w:val="000000"/>
              </w:rPr>
            </w:pPr>
            <w:r w:rsidRPr="007868A5">
              <w:rPr>
                <w:color w:val="000000"/>
                <w:sz w:val="18"/>
              </w:rPr>
              <w:t xml:space="preserve">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0,1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0,21</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0,33</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0,51</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0,65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0,9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 xml:space="preserve">5.6. Площадью до 2  </w:t>
            </w:r>
          </w:p>
          <w:p w:rsidR="009D219F" w:rsidRPr="007868A5" w:rsidRDefault="009D219F">
            <w:pPr>
              <w:pStyle w:val="ConsPlusNonformat"/>
              <w:jc w:val="both"/>
              <w:rPr>
                <w:color w:val="000000"/>
              </w:rPr>
            </w:pPr>
            <w:r w:rsidRPr="007868A5">
              <w:rPr>
                <w:color w:val="000000"/>
                <w:sz w:val="18"/>
              </w:rPr>
              <w:t xml:space="preserve">кв. м 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0,31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0,63</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9701" w:type="dxa"/>
            <w:gridSpan w:val="11"/>
            <w:tcBorders>
              <w:top w:val="nil"/>
            </w:tcBorders>
          </w:tcPr>
          <w:p w:rsidR="009D219F" w:rsidRPr="007868A5" w:rsidRDefault="009D219F">
            <w:pPr>
              <w:pStyle w:val="ConsPlusNonformat"/>
              <w:jc w:val="both"/>
              <w:rPr>
                <w:color w:val="000000"/>
              </w:rPr>
            </w:pPr>
            <w:r w:rsidRPr="007868A5">
              <w:rPr>
                <w:color w:val="000000"/>
                <w:sz w:val="18"/>
              </w:rPr>
              <w:t xml:space="preserve">6. Прочие виды товаров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6.1. Площадью от 100</w:t>
            </w:r>
          </w:p>
          <w:p w:rsidR="009D219F" w:rsidRPr="007868A5" w:rsidRDefault="009D219F">
            <w:pPr>
              <w:pStyle w:val="ConsPlusNonformat"/>
              <w:jc w:val="both"/>
              <w:rPr>
                <w:color w:val="000000"/>
              </w:rPr>
            </w:pPr>
            <w:r w:rsidRPr="007868A5">
              <w:rPr>
                <w:color w:val="000000"/>
                <w:sz w:val="18"/>
              </w:rPr>
              <w:t xml:space="preserve">до 150 кв. м        </w:t>
            </w:r>
          </w:p>
          <w:p w:rsidR="009D219F" w:rsidRPr="007868A5" w:rsidRDefault="009D219F">
            <w:pPr>
              <w:pStyle w:val="ConsPlusNonformat"/>
              <w:jc w:val="both"/>
              <w:rPr>
                <w:color w:val="000000"/>
              </w:rPr>
            </w:pPr>
            <w:r w:rsidRPr="007868A5">
              <w:rPr>
                <w:color w:val="000000"/>
                <w:sz w:val="18"/>
              </w:rPr>
              <w:t xml:space="preserve">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0,06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0,12</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0,19</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0,25</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0,32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0,4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0,52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0,69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0,9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 xml:space="preserve">6.2. Площадью от 50 </w:t>
            </w:r>
          </w:p>
          <w:p w:rsidR="009D219F" w:rsidRPr="007868A5" w:rsidRDefault="009D219F">
            <w:pPr>
              <w:pStyle w:val="ConsPlusNonformat"/>
              <w:jc w:val="both"/>
              <w:rPr>
                <w:color w:val="000000"/>
              </w:rPr>
            </w:pPr>
            <w:r w:rsidRPr="007868A5">
              <w:rPr>
                <w:color w:val="000000"/>
                <w:sz w:val="18"/>
              </w:rPr>
              <w:t xml:space="preserve">до 100 кв. м        </w:t>
            </w:r>
          </w:p>
          <w:p w:rsidR="009D219F" w:rsidRPr="007868A5" w:rsidRDefault="009D219F">
            <w:pPr>
              <w:pStyle w:val="ConsPlusNonformat"/>
              <w:jc w:val="both"/>
              <w:rPr>
                <w:color w:val="000000"/>
              </w:rPr>
            </w:pPr>
            <w:r w:rsidRPr="007868A5">
              <w:rPr>
                <w:color w:val="000000"/>
                <w:sz w:val="18"/>
              </w:rPr>
              <w:t xml:space="preserve">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0,07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0,13</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0,2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0,27</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0,34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0,42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0,63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0,8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 xml:space="preserve">6.3. Площадью от 6  </w:t>
            </w:r>
          </w:p>
          <w:p w:rsidR="009D219F" w:rsidRPr="007868A5" w:rsidRDefault="009D219F">
            <w:pPr>
              <w:pStyle w:val="ConsPlusNonformat"/>
              <w:jc w:val="both"/>
              <w:rPr>
                <w:color w:val="000000"/>
              </w:rPr>
            </w:pPr>
            <w:r w:rsidRPr="007868A5">
              <w:rPr>
                <w:color w:val="000000"/>
                <w:sz w:val="18"/>
              </w:rPr>
              <w:t xml:space="preserve">до 50 кв. м         </w:t>
            </w:r>
          </w:p>
          <w:p w:rsidR="009D219F" w:rsidRPr="007868A5" w:rsidRDefault="009D219F">
            <w:pPr>
              <w:pStyle w:val="ConsPlusNonformat"/>
              <w:jc w:val="both"/>
              <w:rPr>
                <w:color w:val="000000"/>
              </w:rPr>
            </w:pPr>
            <w:r w:rsidRPr="007868A5">
              <w:rPr>
                <w:color w:val="000000"/>
                <w:sz w:val="18"/>
              </w:rPr>
              <w:t xml:space="preserve">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0,07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0,15</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0,22</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0,29</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0,36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0,44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0,62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0,85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 xml:space="preserve">6.4. Площадью от 4  </w:t>
            </w:r>
          </w:p>
          <w:p w:rsidR="009D219F" w:rsidRPr="007868A5" w:rsidRDefault="009D219F">
            <w:pPr>
              <w:pStyle w:val="ConsPlusNonformat"/>
              <w:jc w:val="both"/>
              <w:rPr>
                <w:color w:val="000000"/>
              </w:rPr>
            </w:pPr>
            <w:r w:rsidRPr="007868A5">
              <w:rPr>
                <w:color w:val="000000"/>
                <w:sz w:val="18"/>
              </w:rPr>
              <w:t xml:space="preserve">до 6 кв. м          </w:t>
            </w:r>
          </w:p>
          <w:p w:rsidR="009D219F" w:rsidRPr="007868A5" w:rsidRDefault="009D219F">
            <w:pPr>
              <w:pStyle w:val="ConsPlusNonformat"/>
              <w:jc w:val="both"/>
              <w:rPr>
                <w:color w:val="000000"/>
              </w:rPr>
            </w:pPr>
            <w:r w:rsidRPr="007868A5">
              <w:rPr>
                <w:color w:val="000000"/>
                <w:sz w:val="18"/>
              </w:rPr>
              <w:t xml:space="preserve">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0,08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0,17</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0,24</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0,33</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0,42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0,52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0,7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 xml:space="preserve">6.5. Площадью от 2  </w:t>
            </w:r>
          </w:p>
          <w:p w:rsidR="009D219F" w:rsidRPr="007868A5" w:rsidRDefault="009D219F">
            <w:pPr>
              <w:pStyle w:val="ConsPlusNonformat"/>
              <w:jc w:val="both"/>
              <w:rPr>
                <w:color w:val="000000"/>
              </w:rPr>
            </w:pPr>
            <w:r w:rsidRPr="007868A5">
              <w:rPr>
                <w:color w:val="000000"/>
                <w:sz w:val="18"/>
              </w:rPr>
              <w:t xml:space="preserve">до 4 кв. м          </w:t>
            </w:r>
          </w:p>
          <w:p w:rsidR="009D219F" w:rsidRPr="007868A5" w:rsidRDefault="009D219F">
            <w:pPr>
              <w:pStyle w:val="ConsPlusNonformat"/>
              <w:jc w:val="both"/>
              <w:rPr>
                <w:color w:val="000000"/>
              </w:rPr>
            </w:pPr>
            <w:r w:rsidRPr="007868A5">
              <w:rPr>
                <w:color w:val="000000"/>
                <w:sz w:val="18"/>
              </w:rPr>
              <w:t xml:space="preserve">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0,12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0,25</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0,41</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0,56</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0,7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0,9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 xml:space="preserve">6.6. Площадью до 2  </w:t>
            </w:r>
          </w:p>
          <w:p w:rsidR="009D219F" w:rsidRPr="007868A5" w:rsidRDefault="009D219F">
            <w:pPr>
              <w:pStyle w:val="ConsPlusNonformat"/>
              <w:jc w:val="both"/>
              <w:rPr>
                <w:color w:val="000000"/>
              </w:rPr>
            </w:pPr>
            <w:r w:rsidRPr="007868A5">
              <w:rPr>
                <w:color w:val="000000"/>
                <w:sz w:val="18"/>
              </w:rPr>
              <w:t xml:space="preserve">кв. м 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0,35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0,75</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9701" w:type="dxa"/>
            <w:gridSpan w:val="11"/>
            <w:tcBorders>
              <w:top w:val="nil"/>
            </w:tcBorders>
          </w:tcPr>
          <w:p w:rsidR="009D219F" w:rsidRPr="007868A5" w:rsidRDefault="009D219F">
            <w:pPr>
              <w:pStyle w:val="ConsPlusNonformat"/>
              <w:jc w:val="both"/>
              <w:rPr>
                <w:color w:val="000000"/>
              </w:rPr>
            </w:pPr>
            <w:r w:rsidRPr="007868A5">
              <w:rPr>
                <w:color w:val="000000"/>
                <w:sz w:val="18"/>
              </w:rPr>
              <w:t xml:space="preserve">7. Смешанный ассортимент (реализация в одном торговом месте нескольких видов </w:t>
            </w:r>
          </w:p>
          <w:p w:rsidR="009D219F" w:rsidRPr="007868A5" w:rsidRDefault="009D219F">
            <w:pPr>
              <w:pStyle w:val="ConsPlusNonformat"/>
              <w:jc w:val="both"/>
              <w:rPr>
                <w:color w:val="000000"/>
              </w:rPr>
            </w:pPr>
            <w:r w:rsidRPr="007868A5">
              <w:rPr>
                <w:color w:val="000000"/>
                <w:sz w:val="18"/>
              </w:rPr>
              <w:t xml:space="preserve">товаров, для которых установлены различные коэффициенты К2 (в графе          </w:t>
            </w:r>
          </w:p>
          <w:p w:rsidR="009D219F" w:rsidRPr="007868A5" w:rsidRDefault="009D219F">
            <w:pPr>
              <w:pStyle w:val="ConsPlusNonformat"/>
              <w:jc w:val="both"/>
              <w:rPr>
                <w:color w:val="000000"/>
              </w:rPr>
            </w:pPr>
            <w:r w:rsidRPr="007868A5">
              <w:rPr>
                <w:color w:val="000000"/>
                <w:sz w:val="18"/>
              </w:rPr>
              <w:t xml:space="preserve">одного уровня доходности), при условии, что доходы от реализации товарных    </w:t>
            </w:r>
          </w:p>
          <w:p w:rsidR="009D219F" w:rsidRPr="007868A5" w:rsidRDefault="009D219F">
            <w:pPr>
              <w:pStyle w:val="ConsPlusNonformat"/>
              <w:jc w:val="both"/>
              <w:rPr>
                <w:color w:val="000000"/>
              </w:rPr>
            </w:pPr>
            <w:r w:rsidRPr="007868A5">
              <w:rPr>
                <w:color w:val="000000"/>
                <w:sz w:val="18"/>
              </w:rPr>
              <w:t xml:space="preserve">групп, перечисленных в </w:t>
            </w:r>
            <w:hyperlink w:anchor="P98" w:history="1">
              <w:r w:rsidRPr="007868A5">
                <w:rPr>
                  <w:color w:val="000000"/>
                  <w:sz w:val="18"/>
                </w:rPr>
                <w:t>пунктах 1</w:t>
              </w:r>
            </w:hyperlink>
            <w:r w:rsidRPr="007868A5">
              <w:rPr>
                <w:color w:val="000000"/>
                <w:sz w:val="18"/>
              </w:rPr>
              <w:t xml:space="preserve">, </w:t>
            </w:r>
            <w:hyperlink w:anchor="P123" w:history="1">
              <w:r w:rsidRPr="007868A5">
                <w:rPr>
                  <w:color w:val="000000"/>
                  <w:sz w:val="18"/>
                </w:rPr>
                <w:t>2</w:t>
              </w:r>
            </w:hyperlink>
            <w:r w:rsidRPr="007868A5">
              <w:rPr>
                <w:color w:val="000000"/>
                <w:sz w:val="18"/>
              </w:rPr>
              <w:t xml:space="preserve">, </w:t>
            </w:r>
            <w:hyperlink w:anchor="P148" w:history="1">
              <w:r w:rsidRPr="007868A5">
                <w:rPr>
                  <w:color w:val="000000"/>
                  <w:sz w:val="18"/>
                </w:rPr>
                <w:t>3</w:t>
              </w:r>
            </w:hyperlink>
            <w:r w:rsidRPr="007868A5">
              <w:rPr>
                <w:color w:val="000000"/>
                <w:sz w:val="18"/>
              </w:rPr>
              <w:t xml:space="preserve"> настоящей таблицы, составляют не      </w:t>
            </w:r>
          </w:p>
          <w:p w:rsidR="009D219F" w:rsidRPr="007868A5" w:rsidRDefault="009D219F">
            <w:pPr>
              <w:pStyle w:val="ConsPlusNonformat"/>
              <w:jc w:val="both"/>
              <w:rPr>
                <w:color w:val="000000"/>
              </w:rPr>
            </w:pPr>
            <w:r w:rsidRPr="007868A5">
              <w:rPr>
                <w:color w:val="000000"/>
                <w:sz w:val="18"/>
              </w:rPr>
              <w:t xml:space="preserve">более 40 процентов от общего товарооборота)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7.1. Площадью от 100</w:t>
            </w:r>
          </w:p>
          <w:p w:rsidR="009D219F" w:rsidRPr="007868A5" w:rsidRDefault="009D219F">
            <w:pPr>
              <w:pStyle w:val="ConsPlusNonformat"/>
              <w:jc w:val="both"/>
              <w:rPr>
                <w:color w:val="000000"/>
              </w:rPr>
            </w:pPr>
            <w:r w:rsidRPr="007868A5">
              <w:rPr>
                <w:color w:val="000000"/>
                <w:sz w:val="18"/>
              </w:rPr>
              <w:t xml:space="preserve">до 150 кв. м        </w:t>
            </w:r>
          </w:p>
          <w:p w:rsidR="009D219F" w:rsidRPr="007868A5" w:rsidRDefault="009D219F">
            <w:pPr>
              <w:pStyle w:val="ConsPlusNonformat"/>
              <w:jc w:val="both"/>
              <w:rPr>
                <w:color w:val="000000"/>
              </w:rPr>
            </w:pPr>
            <w:r w:rsidRPr="007868A5">
              <w:rPr>
                <w:color w:val="000000"/>
                <w:sz w:val="18"/>
              </w:rPr>
              <w:t xml:space="preserve">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0,07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0,13</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0,2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0,29</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0,37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0,42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0,6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0,85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 xml:space="preserve">7.2. Площадью от 50 </w:t>
            </w:r>
          </w:p>
          <w:p w:rsidR="009D219F" w:rsidRPr="007868A5" w:rsidRDefault="009D219F">
            <w:pPr>
              <w:pStyle w:val="ConsPlusNonformat"/>
              <w:jc w:val="both"/>
              <w:rPr>
                <w:color w:val="000000"/>
              </w:rPr>
            </w:pPr>
            <w:r w:rsidRPr="007868A5">
              <w:rPr>
                <w:color w:val="000000"/>
                <w:sz w:val="18"/>
              </w:rPr>
              <w:t xml:space="preserve">до 100 кв. м        </w:t>
            </w:r>
          </w:p>
          <w:p w:rsidR="009D219F" w:rsidRPr="007868A5" w:rsidRDefault="009D219F">
            <w:pPr>
              <w:pStyle w:val="ConsPlusNonformat"/>
              <w:jc w:val="both"/>
              <w:rPr>
                <w:color w:val="000000"/>
              </w:rPr>
            </w:pPr>
            <w:r w:rsidRPr="007868A5">
              <w:rPr>
                <w:color w:val="000000"/>
                <w:sz w:val="18"/>
              </w:rPr>
              <w:t xml:space="preserve">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0,075</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0,14</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0,22</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0,31</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0,4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0,45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0,62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0,95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 xml:space="preserve">7.3. Площадью от 6  </w:t>
            </w:r>
          </w:p>
          <w:p w:rsidR="009D219F" w:rsidRPr="007868A5" w:rsidRDefault="009D219F">
            <w:pPr>
              <w:pStyle w:val="ConsPlusNonformat"/>
              <w:jc w:val="both"/>
              <w:rPr>
                <w:color w:val="000000"/>
              </w:rPr>
            </w:pPr>
            <w:r w:rsidRPr="007868A5">
              <w:rPr>
                <w:color w:val="000000"/>
                <w:sz w:val="18"/>
              </w:rPr>
              <w:t xml:space="preserve">до 50 кв. м         </w:t>
            </w:r>
          </w:p>
          <w:p w:rsidR="009D219F" w:rsidRPr="007868A5" w:rsidRDefault="009D219F">
            <w:pPr>
              <w:pStyle w:val="ConsPlusNonformat"/>
              <w:jc w:val="both"/>
              <w:rPr>
                <w:color w:val="000000"/>
              </w:rPr>
            </w:pPr>
            <w:r w:rsidRPr="007868A5">
              <w:rPr>
                <w:color w:val="000000"/>
                <w:sz w:val="18"/>
              </w:rPr>
              <w:t xml:space="preserve">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0,08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0,16</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0,23</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0,32</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0,41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0,46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0,63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 xml:space="preserve">7.4. Площадью от    </w:t>
            </w:r>
          </w:p>
          <w:p w:rsidR="009D219F" w:rsidRPr="007868A5" w:rsidRDefault="009D219F">
            <w:pPr>
              <w:pStyle w:val="ConsPlusNonformat"/>
              <w:jc w:val="both"/>
              <w:rPr>
                <w:color w:val="000000"/>
              </w:rPr>
            </w:pPr>
            <w:r w:rsidRPr="007868A5">
              <w:rPr>
                <w:color w:val="000000"/>
                <w:sz w:val="18"/>
              </w:rPr>
              <w:t xml:space="preserve">4 до 6 кв. м        </w:t>
            </w:r>
          </w:p>
          <w:p w:rsidR="009D219F" w:rsidRPr="007868A5" w:rsidRDefault="009D219F">
            <w:pPr>
              <w:pStyle w:val="ConsPlusNonformat"/>
              <w:jc w:val="both"/>
              <w:rPr>
                <w:color w:val="000000"/>
              </w:rPr>
            </w:pPr>
            <w:r w:rsidRPr="007868A5">
              <w:rPr>
                <w:color w:val="000000"/>
                <w:sz w:val="18"/>
              </w:rPr>
              <w:t xml:space="preserve">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0,09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0,18</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0,27</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0,38</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0,49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0,55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0,75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 xml:space="preserve">7.5. Площадью от 2  </w:t>
            </w:r>
          </w:p>
          <w:p w:rsidR="009D219F" w:rsidRPr="007868A5" w:rsidRDefault="009D219F">
            <w:pPr>
              <w:pStyle w:val="ConsPlusNonformat"/>
              <w:jc w:val="both"/>
              <w:rPr>
                <w:color w:val="000000"/>
              </w:rPr>
            </w:pPr>
            <w:r w:rsidRPr="007868A5">
              <w:rPr>
                <w:color w:val="000000"/>
                <w:sz w:val="18"/>
              </w:rPr>
              <w:t xml:space="preserve">до 4 кв. м          </w:t>
            </w:r>
          </w:p>
          <w:p w:rsidR="009D219F" w:rsidRPr="007868A5" w:rsidRDefault="009D219F">
            <w:pPr>
              <w:pStyle w:val="ConsPlusNonformat"/>
              <w:jc w:val="both"/>
              <w:rPr>
                <w:color w:val="000000"/>
              </w:rPr>
            </w:pPr>
            <w:r w:rsidRPr="007868A5">
              <w:rPr>
                <w:color w:val="000000"/>
                <w:sz w:val="18"/>
              </w:rPr>
              <w:t xml:space="preserve">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0,14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0,28</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0,45</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0,65</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0,83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0,94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r w:rsidR="009D219F" w:rsidRPr="00F816C2">
        <w:trPr>
          <w:trHeight w:val="204"/>
        </w:trPr>
        <w:tc>
          <w:tcPr>
            <w:tcW w:w="2398" w:type="dxa"/>
            <w:tcBorders>
              <w:top w:val="nil"/>
            </w:tcBorders>
          </w:tcPr>
          <w:p w:rsidR="009D219F" w:rsidRPr="007868A5" w:rsidRDefault="009D219F">
            <w:pPr>
              <w:pStyle w:val="ConsPlusNonformat"/>
              <w:jc w:val="both"/>
              <w:rPr>
                <w:color w:val="000000"/>
              </w:rPr>
            </w:pPr>
            <w:r w:rsidRPr="007868A5">
              <w:rPr>
                <w:color w:val="000000"/>
                <w:sz w:val="18"/>
              </w:rPr>
              <w:t xml:space="preserve">7.6. Площадью до 2  </w:t>
            </w:r>
          </w:p>
          <w:p w:rsidR="009D219F" w:rsidRPr="007868A5" w:rsidRDefault="009D219F">
            <w:pPr>
              <w:pStyle w:val="ConsPlusNonformat"/>
              <w:jc w:val="both"/>
              <w:rPr>
                <w:color w:val="000000"/>
              </w:rPr>
            </w:pPr>
            <w:r w:rsidRPr="007868A5">
              <w:rPr>
                <w:color w:val="000000"/>
                <w:sz w:val="18"/>
              </w:rPr>
              <w:t xml:space="preserve">кв. м включительно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0,42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0,84</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654"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c>
          <w:tcPr>
            <w:tcW w:w="763" w:type="dxa"/>
            <w:tcBorders>
              <w:top w:val="nil"/>
            </w:tcBorders>
          </w:tcPr>
          <w:p w:rsidR="009D219F" w:rsidRPr="007868A5" w:rsidRDefault="009D219F">
            <w:pPr>
              <w:pStyle w:val="ConsPlusNonformat"/>
              <w:jc w:val="both"/>
              <w:rPr>
                <w:color w:val="000000"/>
              </w:rPr>
            </w:pPr>
            <w:r w:rsidRPr="007868A5">
              <w:rPr>
                <w:color w:val="000000"/>
                <w:sz w:val="18"/>
              </w:rPr>
              <w:t xml:space="preserve">1    </w:t>
            </w:r>
          </w:p>
        </w:tc>
      </w:tr>
    </w:tbl>
    <w:p w:rsidR="009D219F" w:rsidRPr="007868A5" w:rsidRDefault="009D219F">
      <w:pPr>
        <w:pStyle w:val="ConsPlusNormal"/>
        <w:ind w:firstLine="540"/>
        <w:jc w:val="both"/>
        <w:rPr>
          <w:color w:val="000000"/>
        </w:rPr>
      </w:pPr>
    </w:p>
    <w:p w:rsidR="009D219F" w:rsidRPr="00C57AFA" w:rsidRDefault="009D219F" w:rsidP="00C57AFA">
      <w:pPr>
        <w:pStyle w:val="ConsPlusNormal"/>
        <w:ind w:firstLine="540"/>
        <w:jc w:val="both"/>
        <w:rPr>
          <w:color w:val="000000"/>
        </w:rPr>
      </w:pPr>
      <w:r w:rsidRPr="00C57AFA">
        <w:rPr>
          <w:color w:val="000000"/>
        </w:rPr>
        <w:t>В случае если в одном торговом месте доходы от реализации товарных групп, перечисленных в пунктах 1, 2, 3 таблицы, превышают 40% от общего товарооборота, для расчета единого налога применяется значение коэффициента, имеющее наибольшее значение.</w:t>
      </w:r>
    </w:p>
    <w:p w:rsidR="009D219F" w:rsidRPr="00C57AFA" w:rsidRDefault="009D219F" w:rsidP="00C57AFA">
      <w:pPr>
        <w:pStyle w:val="ConsPlusNormal"/>
        <w:ind w:firstLine="540"/>
        <w:jc w:val="both"/>
        <w:rPr>
          <w:color w:val="000000"/>
        </w:rPr>
      </w:pPr>
      <w:r w:rsidRPr="00C57AFA">
        <w:rPr>
          <w:color w:val="000000"/>
        </w:rPr>
        <w:t>3.2. Организации и предприниматели, осуществляющие деятельность в населенных пунктах численностью до 300 человек, для расчета единого налога применяют значение коэффициента К2, равное 0,01, в населенных пунктах численностью от 301 до 500 человек для расчета единого налога применяют значение коэффициента К2, равное 0,07.</w:t>
      </w:r>
    </w:p>
    <w:p w:rsidR="009D219F" w:rsidRPr="00C57AFA" w:rsidRDefault="009D219F" w:rsidP="00C57AFA">
      <w:pPr>
        <w:pStyle w:val="ConsPlusNormal"/>
        <w:ind w:firstLine="540"/>
        <w:jc w:val="both"/>
        <w:rPr>
          <w:color w:val="000000"/>
        </w:rPr>
      </w:pPr>
      <w:r w:rsidRPr="00C57AFA">
        <w:rPr>
          <w:color w:val="000000"/>
        </w:rPr>
        <w:t>Данные значения коэффициента К2 налогоплательщики применяют в отношении объектов организации торговли, находящихся в соответствующих населенных пунктах.</w:t>
      </w:r>
    </w:p>
    <w:p w:rsidR="009D219F" w:rsidRPr="00C57AFA" w:rsidRDefault="009D219F" w:rsidP="00C57AFA">
      <w:pPr>
        <w:pStyle w:val="ConsPlusNormal"/>
        <w:ind w:firstLine="540"/>
        <w:jc w:val="both"/>
        <w:rPr>
          <w:color w:val="000000"/>
        </w:rPr>
      </w:pPr>
      <w:r w:rsidRPr="00C57AFA">
        <w:rPr>
          <w:color w:val="000000"/>
        </w:rPr>
        <w:t>3.3. Таблица значений корректирующего коэффициента К2 в отношении розничной торговли, осуществляемой через киоски, палатки, лотки и другие объекты стационарной торговой сети, не имеющей торговых залов, а также объекты нестационарной торговой сети</w:t>
      </w:r>
    </w:p>
    <w:p w:rsidR="009D219F" w:rsidRPr="007868A5" w:rsidRDefault="009D219F">
      <w:pPr>
        <w:pStyle w:val="ConsPlusNormal"/>
        <w:ind w:firstLine="540"/>
        <w:jc w:val="both"/>
        <w:rPr>
          <w:color w:val="000000"/>
        </w:rPr>
      </w:pPr>
    </w:p>
    <w:p w:rsidR="009D219F" w:rsidRPr="007868A5" w:rsidRDefault="009D219F">
      <w:pPr>
        <w:pStyle w:val="ConsPlusCell"/>
        <w:jc w:val="both"/>
        <w:rPr>
          <w:color w:val="000000"/>
        </w:rPr>
      </w:pPr>
      <w:r w:rsidRPr="007868A5">
        <w:rPr>
          <w:color w:val="000000"/>
        </w:rPr>
        <w:t>┌────────────────────────────────────────────────────────────┬──────────────┐</w:t>
      </w:r>
    </w:p>
    <w:p w:rsidR="009D219F" w:rsidRPr="007868A5" w:rsidRDefault="009D219F">
      <w:pPr>
        <w:pStyle w:val="ConsPlusCell"/>
        <w:jc w:val="both"/>
        <w:rPr>
          <w:color w:val="000000"/>
        </w:rPr>
      </w:pPr>
      <w:r w:rsidRPr="007868A5">
        <w:rPr>
          <w:color w:val="000000"/>
        </w:rPr>
        <w:t>│                        Показатели                          │Корректирующий│</w:t>
      </w:r>
    </w:p>
    <w:p w:rsidR="009D219F" w:rsidRPr="007868A5" w:rsidRDefault="009D219F">
      <w:pPr>
        <w:pStyle w:val="ConsPlusCell"/>
        <w:jc w:val="both"/>
        <w:rPr>
          <w:color w:val="000000"/>
        </w:rPr>
      </w:pPr>
      <w:r w:rsidRPr="007868A5">
        <w:rPr>
          <w:color w:val="000000"/>
        </w:rPr>
        <w:t>│                                                            │  коэффициент │</w:t>
      </w:r>
    </w:p>
    <w:p w:rsidR="009D219F" w:rsidRPr="007868A5" w:rsidRDefault="009D219F">
      <w:pPr>
        <w:pStyle w:val="ConsPlusCell"/>
        <w:jc w:val="both"/>
        <w:rPr>
          <w:color w:val="000000"/>
        </w:rPr>
      </w:pPr>
      <w:r w:rsidRPr="007868A5">
        <w:rPr>
          <w:color w:val="000000"/>
        </w:rPr>
        <w:t>├────────────────────────────────────────────────────────────┼──────────────┤</w:t>
      </w:r>
    </w:p>
    <w:p w:rsidR="009D219F" w:rsidRPr="007868A5" w:rsidRDefault="009D219F">
      <w:pPr>
        <w:pStyle w:val="ConsPlusCell"/>
        <w:jc w:val="both"/>
        <w:rPr>
          <w:color w:val="000000"/>
        </w:rPr>
      </w:pPr>
      <w:r w:rsidRPr="007868A5">
        <w:rPr>
          <w:color w:val="000000"/>
        </w:rPr>
        <w:t>│Подакцизные товары                                          │              │</w:t>
      </w:r>
    </w:p>
    <w:p w:rsidR="009D219F" w:rsidRPr="007868A5" w:rsidRDefault="009D219F">
      <w:pPr>
        <w:pStyle w:val="ConsPlusCell"/>
        <w:jc w:val="both"/>
        <w:rPr>
          <w:color w:val="000000"/>
        </w:rPr>
      </w:pPr>
      <w:r w:rsidRPr="007868A5">
        <w:rPr>
          <w:color w:val="000000"/>
        </w:rPr>
        <w:t>│Объекты стационарной торговой сети                          │     1        │</w:t>
      </w:r>
    </w:p>
    <w:p w:rsidR="009D219F" w:rsidRPr="007868A5" w:rsidRDefault="009D219F">
      <w:pPr>
        <w:pStyle w:val="ConsPlusCell"/>
        <w:jc w:val="both"/>
        <w:rPr>
          <w:color w:val="000000"/>
        </w:rPr>
      </w:pPr>
      <w:r w:rsidRPr="007868A5">
        <w:rPr>
          <w:color w:val="000000"/>
        </w:rPr>
        <w:t>│Объекты нестационарной торговой сети                        │     0,36     │</w:t>
      </w:r>
    </w:p>
    <w:p w:rsidR="009D219F" w:rsidRPr="007868A5" w:rsidRDefault="009D219F">
      <w:pPr>
        <w:pStyle w:val="ConsPlusCell"/>
        <w:jc w:val="both"/>
        <w:rPr>
          <w:color w:val="000000"/>
        </w:rPr>
      </w:pPr>
      <w:r w:rsidRPr="007868A5">
        <w:rPr>
          <w:color w:val="000000"/>
        </w:rPr>
        <w:t>├────────────────────────────────────────────────────────────┼──────────────┤</w:t>
      </w:r>
    </w:p>
    <w:p w:rsidR="009D219F" w:rsidRPr="007868A5" w:rsidRDefault="009D219F">
      <w:pPr>
        <w:pStyle w:val="ConsPlusCell"/>
        <w:jc w:val="both"/>
        <w:rPr>
          <w:color w:val="000000"/>
        </w:rPr>
      </w:pPr>
      <w:r w:rsidRPr="007868A5">
        <w:rPr>
          <w:color w:val="000000"/>
        </w:rPr>
        <w:t>│Изделия из натурального меха, натуральной кожи, ковровые    │              │</w:t>
      </w:r>
    </w:p>
    <w:p w:rsidR="009D219F" w:rsidRPr="007868A5" w:rsidRDefault="009D219F">
      <w:pPr>
        <w:pStyle w:val="ConsPlusCell"/>
        <w:jc w:val="both"/>
        <w:rPr>
          <w:color w:val="000000"/>
        </w:rPr>
      </w:pPr>
      <w:r w:rsidRPr="007868A5">
        <w:rPr>
          <w:color w:val="000000"/>
        </w:rPr>
        <w:t>│изделия, детали, агрегаты и принадлежности к автомобилям    │              │</w:t>
      </w:r>
    </w:p>
    <w:p w:rsidR="009D219F" w:rsidRPr="007868A5" w:rsidRDefault="009D219F">
      <w:pPr>
        <w:pStyle w:val="ConsPlusCell"/>
        <w:jc w:val="both"/>
        <w:rPr>
          <w:color w:val="000000"/>
        </w:rPr>
      </w:pPr>
      <w:r w:rsidRPr="007868A5">
        <w:rPr>
          <w:color w:val="000000"/>
        </w:rPr>
        <w:t>│Объекты стационарной торговой сети                          │     1        │</w:t>
      </w:r>
    </w:p>
    <w:p w:rsidR="009D219F" w:rsidRPr="007868A5" w:rsidRDefault="009D219F">
      <w:pPr>
        <w:pStyle w:val="ConsPlusCell"/>
        <w:jc w:val="both"/>
        <w:rPr>
          <w:color w:val="000000"/>
        </w:rPr>
      </w:pPr>
      <w:r w:rsidRPr="007868A5">
        <w:rPr>
          <w:color w:val="000000"/>
        </w:rPr>
        <w:t>│Объекты нестационарной торговой сети                        │     0,4      │</w:t>
      </w:r>
    </w:p>
    <w:p w:rsidR="009D219F" w:rsidRPr="007868A5" w:rsidRDefault="009D219F">
      <w:pPr>
        <w:pStyle w:val="ConsPlusCell"/>
        <w:jc w:val="both"/>
        <w:rPr>
          <w:color w:val="000000"/>
        </w:rPr>
      </w:pPr>
      <w:r w:rsidRPr="007868A5">
        <w:rPr>
          <w:color w:val="000000"/>
        </w:rPr>
        <w:t>├────────────────────────────────────────────────────────────┼──────────────┤</w:t>
      </w:r>
    </w:p>
    <w:p w:rsidR="009D219F" w:rsidRPr="007868A5" w:rsidRDefault="009D219F">
      <w:pPr>
        <w:pStyle w:val="ConsPlusCell"/>
        <w:jc w:val="both"/>
        <w:rPr>
          <w:color w:val="000000"/>
        </w:rPr>
      </w:pPr>
      <w:r w:rsidRPr="007868A5">
        <w:rPr>
          <w:color w:val="000000"/>
        </w:rPr>
        <w:t>│Продовольственные товары                                    │              │</w:t>
      </w:r>
    </w:p>
    <w:p w:rsidR="009D219F" w:rsidRPr="007868A5" w:rsidRDefault="009D219F">
      <w:pPr>
        <w:pStyle w:val="ConsPlusCell"/>
        <w:jc w:val="both"/>
        <w:rPr>
          <w:color w:val="000000"/>
        </w:rPr>
      </w:pPr>
      <w:r w:rsidRPr="007868A5">
        <w:rPr>
          <w:color w:val="000000"/>
        </w:rPr>
        <w:t>│Объекты стационарной торговой сети                          │     0,36     │</w:t>
      </w:r>
    </w:p>
    <w:p w:rsidR="009D219F" w:rsidRPr="007868A5" w:rsidRDefault="009D219F">
      <w:pPr>
        <w:pStyle w:val="ConsPlusCell"/>
        <w:jc w:val="both"/>
        <w:rPr>
          <w:color w:val="000000"/>
        </w:rPr>
      </w:pPr>
      <w:r w:rsidRPr="007868A5">
        <w:rPr>
          <w:color w:val="000000"/>
        </w:rPr>
        <w:t>│Объекты нестационарной торговой сети                        │     0,24     │</w:t>
      </w:r>
    </w:p>
    <w:p w:rsidR="009D219F" w:rsidRPr="007868A5" w:rsidRDefault="009D219F">
      <w:pPr>
        <w:pStyle w:val="ConsPlusCell"/>
        <w:jc w:val="both"/>
        <w:rPr>
          <w:color w:val="000000"/>
        </w:rPr>
      </w:pPr>
      <w:r w:rsidRPr="007868A5">
        <w:rPr>
          <w:color w:val="000000"/>
        </w:rPr>
        <w:t>├────────────────────────────────────────────────────────────┼──────────────┤</w:t>
      </w:r>
    </w:p>
    <w:p w:rsidR="009D219F" w:rsidRPr="007868A5" w:rsidRDefault="009D219F">
      <w:pPr>
        <w:pStyle w:val="ConsPlusCell"/>
        <w:jc w:val="both"/>
        <w:rPr>
          <w:color w:val="000000"/>
        </w:rPr>
      </w:pPr>
      <w:r w:rsidRPr="007868A5">
        <w:rPr>
          <w:color w:val="000000"/>
        </w:rPr>
        <w:t>│Лекарственные средства и изделия медицинского назначения    │              │</w:t>
      </w:r>
    </w:p>
    <w:p w:rsidR="009D219F" w:rsidRPr="007868A5" w:rsidRDefault="009D219F">
      <w:pPr>
        <w:pStyle w:val="ConsPlusCell"/>
        <w:jc w:val="both"/>
        <w:rPr>
          <w:color w:val="000000"/>
        </w:rPr>
      </w:pPr>
      <w:r w:rsidRPr="007868A5">
        <w:rPr>
          <w:color w:val="000000"/>
        </w:rPr>
        <w:t>│Объекты стационарной торговой сети                          │     1        │</w:t>
      </w:r>
    </w:p>
    <w:p w:rsidR="009D219F" w:rsidRPr="007868A5" w:rsidRDefault="009D219F">
      <w:pPr>
        <w:pStyle w:val="ConsPlusCell"/>
        <w:jc w:val="both"/>
        <w:rPr>
          <w:color w:val="000000"/>
        </w:rPr>
      </w:pPr>
      <w:r w:rsidRPr="007868A5">
        <w:rPr>
          <w:color w:val="000000"/>
        </w:rPr>
        <w:t>│Объекты нестационарной торговой сети                        │     0,2      │</w:t>
      </w:r>
    </w:p>
    <w:p w:rsidR="009D219F" w:rsidRPr="007868A5" w:rsidRDefault="009D219F">
      <w:pPr>
        <w:pStyle w:val="ConsPlusCell"/>
        <w:jc w:val="both"/>
        <w:rPr>
          <w:color w:val="000000"/>
        </w:rPr>
      </w:pPr>
      <w:r w:rsidRPr="007868A5">
        <w:rPr>
          <w:color w:val="000000"/>
        </w:rPr>
        <w:t>├────────────────────────────────────────────────────────────┼──────────────┤</w:t>
      </w:r>
    </w:p>
    <w:p w:rsidR="009D219F" w:rsidRPr="007868A5" w:rsidRDefault="009D219F">
      <w:pPr>
        <w:pStyle w:val="ConsPlusCell"/>
        <w:jc w:val="both"/>
        <w:rPr>
          <w:color w:val="000000"/>
        </w:rPr>
      </w:pPr>
      <w:r w:rsidRPr="007868A5">
        <w:rPr>
          <w:color w:val="000000"/>
        </w:rPr>
        <w:t>│Изделия художественных народных промыслов и ремесел         │              │</w:t>
      </w:r>
    </w:p>
    <w:p w:rsidR="009D219F" w:rsidRPr="007868A5" w:rsidRDefault="009D219F">
      <w:pPr>
        <w:pStyle w:val="ConsPlusCell"/>
        <w:jc w:val="both"/>
        <w:rPr>
          <w:color w:val="000000"/>
        </w:rPr>
      </w:pPr>
      <w:r w:rsidRPr="007868A5">
        <w:rPr>
          <w:color w:val="000000"/>
        </w:rPr>
        <w:t>│(образцы изделий утверждаются районным художественно-       │              │</w:t>
      </w:r>
    </w:p>
    <w:p w:rsidR="009D219F" w:rsidRPr="007868A5" w:rsidRDefault="009D219F">
      <w:pPr>
        <w:pStyle w:val="ConsPlusCell"/>
        <w:jc w:val="both"/>
        <w:rPr>
          <w:color w:val="000000"/>
        </w:rPr>
      </w:pPr>
      <w:r w:rsidRPr="007868A5">
        <w:rPr>
          <w:color w:val="000000"/>
        </w:rPr>
        <w:t>│экспертным советом по декоративно-прикладному искусству);   │              │</w:t>
      </w:r>
    </w:p>
    <w:p w:rsidR="009D219F" w:rsidRPr="007868A5" w:rsidRDefault="009D219F">
      <w:pPr>
        <w:pStyle w:val="ConsPlusCell"/>
        <w:jc w:val="both"/>
        <w:rPr>
          <w:color w:val="000000"/>
        </w:rPr>
      </w:pPr>
      <w:r w:rsidRPr="007868A5">
        <w:rPr>
          <w:color w:val="000000"/>
        </w:rPr>
        <w:t>│предметы культа и религиозного назначения (кроме изделий из │              │</w:t>
      </w:r>
    </w:p>
    <w:p w:rsidR="009D219F" w:rsidRPr="007868A5" w:rsidRDefault="009D219F">
      <w:pPr>
        <w:pStyle w:val="ConsPlusCell"/>
        <w:jc w:val="both"/>
        <w:rPr>
          <w:color w:val="000000"/>
        </w:rPr>
      </w:pPr>
      <w:r w:rsidRPr="007868A5">
        <w:rPr>
          <w:color w:val="000000"/>
        </w:rPr>
        <w:t>│драгоценных металлов и драгоценных камней);                 │              │</w:t>
      </w:r>
    </w:p>
    <w:p w:rsidR="009D219F" w:rsidRPr="007868A5" w:rsidRDefault="009D219F">
      <w:pPr>
        <w:pStyle w:val="ConsPlusCell"/>
        <w:jc w:val="both"/>
        <w:rPr>
          <w:color w:val="000000"/>
        </w:rPr>
      </w:pPr>
      <w:r w:rsidRPr="007868A5">
        <w:rPr>
          <w:color w:val="000000"/>
        </w:rPr>
        <w:t>│книжная продукция и периодические издания (кроме продукции  │              │</w:t>
      </w:r>
    </w:p>
    <w:p w:rsidR="009D219F" w:rsidRPr="007868A5" w:rsidRDefault="009D219F">
      <w:pPr>
        <w:pStyle w:val="ConsPlusCell"/>
        <w:jc w:val="both"/>
        <w:rPr>
          <w:color w:val="000000"/>
        </w:rPr>
      </w:pPr>
      <w:r w:rsidRPr="007868A5">
        <w:rPr>
          <w:color w:val="000000"/>
        </w:rPr>
        <w:t>│рекламного и эротического характера), а также сопутствующие │              │</w:t>
      </w:r>
    </w:p>
    <w:p w:rsidR="009D219F" w:rsidRPr="007868A5" w:rsidRDefault="009D219F">
      <w:pPr>
        <w:pStyle w:val="ConsPlusCell"/>
        <w:jc w:val="both"/>
        <w:rPr>
          <w:color w:val="000000"/>
        </w:rPr>
      </w:pPr>
      <w:r w:rsidRPr="007868A5">
        <w:rPr>
          <w:color w:val="000000"/>
        </w:rPr>
        <w:t>│товары в соответствии с перечнем (при условии, что доходы от│              │</w:t>
      </w:r>
    </w:p>
    <w:p w:rsidR="009D219F" w:rsidRPr="007868A5" w:rsidRDefault="009D219F">
      <w:pPr>
        <w:pStyle w:val="ConsPlusCell"/>
        <w:jc w:val="both"/>
        <w:rPr>
          <w:color w:val="000000"/>
        </w:rPr>
      </w:pPr>
      <w:r w:rsidRPr="007868A5">
        <w:rPr>
          <w:color w:val="000000"/>
        </w:rPr>
        <w:t>│реализации сопутствующих товаров составляют не более 30     │              │</w:t>
      </w:r>
    </w:p>
    <w:p w:rsidR="009D219F" w:rsidRPr="007868A5" w:rsidRDefault="009D219F">
      <w:pPr>
        <w:pStyle w:val="ConsPlusCell"/>
        <w:jc w:val="both"/>
        <w:rPr>
          <w:color w:val="000000"/>
        </w:rPr>
      </w:pPr>
      <w:r w:rsidRPr="007868A5">
        <w:rPr>
          <w:color w:val="000000"/>
        </w:rPr>
        <w:t>│процентов от общего товарооборота)                          │              │</w:t>
      </w:r>
    </w:p>
    <w:p w:rsidR="009D219F" w:rsidRPr="007868A5" w:rsidRDefault="009D219F">
      <w:pPr>
        <w:pStyle w:val="ConsPlusCell"/>
        <w:jc w:val="both"/>
        <w:rPr>
          <w:color w:val="000000"/>
        </w:rPr>
      </w:pPr>
      <w:r w:rsidRPr="007868A5">
        <w:rPr>
          <w:color w:val="000000"/>
        </w:rPr>
        <w:t>│Объекты стационарной торговой сети                          │     1        │</w:t>
      </w:r>
    </w:p>
    <w:p w:rsidR="009D219F" w:rsidRPr="007868A5" w:rsidRDefault="009D219F">
      <w:pPr>
        <w:pStyle w:val="ConsPlusCell"/>
        <w:jc w:val="both"/>
        <w:rPr>
          <w:color w:val="000000"/>
        </w:rPr>
      </w:pPr>
      <w:r w:rsidRPr="007868A5">
        <w:rPr>
          <w:color w:val="000000"/>
        </w:rPr>
        <w:t>│Объекты нестационарной торговой сети                        │     0,2      │</w:t>
      </w:r>
    </w:p>
    <w:p w:rsidR="009D219F" w:rsidRPr="007868A5" w:rsidRDefault="009D219F">
      <w:pPr>
        <w:pStyle w:val="ConsPlusCell"/>
        <w:jc w:val="both"/>
        <w:rPr>
          <w:color w:val="000000"/>
        </w:rPr>
      </w:pPr>
      <w:r w:rsidRPr="007868A5">
        <w:rPr>
          <w:color w:val="000000"/>
        </w:rPr>
        <w:t>├────────────────────────────────────────────────────────────┼──────────────┤</w:t>
      </w:r>
    </w:p>
    <w:p w:rsidR="009D219F" w:rsidRPr="007868A5" w:rsidRDefault="009D219F">
      <w:pPr>
        <w:pStyle w:val="ConsPlusCell"/>
        <w:jc w:val="both"/>
        <w:rPr>
          <w:color w:val="000000"/>
        </w:rPr>
      </w:pPr>
      <w:r w:rsidRPr="007868A5">
        <w:rPr>
          <w:color w:val="000000"/>
        </w:rPr>
        <w:t>│Прочие виды товаров                                         │              │</w:t>
      </w:r>
    </w:p>
    <w:p w:rsidR="009D219F" w:rsidRPr="007868A5" w:rsidRDefault="009D219F">
      <w:pPr>
        <w:pStyle w:val="ConsPlusCell"/>
        <w:jc w:val="both"/>
        <w:rPr>
          <w:color w:val="000000"/>
        </w:rPr>
      </w:pPr>
      <w:r w:rsidRPr="007868A5">
        <w:rPr>
          <w:color w:val="000000"/>
        </w:rPr>
        <w:t>│Объекты стационарной торговой сети                          │     1        │</w:t>
      </w:r>
    </w:p>
    <w:p w:rsidR="009D219F" w:rsidRPr="007868A5" w:rsidRDefault="009D219F">
      <w:pPr>
        <w:pStyle w:val="ConsPlusCell"/>
        <w:jc w:val="both"/>
        <w:rPr>
          <w:color w:val="000000"/>
        </w:rPr>
      </w:pPr>
      <w:r w:rsidRPr="007868A5">
        <w:rPr>
          <w:color w:val="000000"/>
        </w:rPr>
        <w:t>│Объекты нестационарной торговой сети                        │     0,32     │</w:t>
      </w:r>
    </w:p>
    <w:p w:rsidR="009D219F" w:rsidRPr="007868A5" w:rsidRDefault="009D219F">
      <w:pPr>
        <w:pStyle w:val="ConsPlusCell"/>
        <w:jc w:val="both"/>
        <w:rPr>
          <w:color w:val="000000"/>
        </w:rPr>
      </w:pPr>
      <w:r w:rsidRPr="007868A5">
        <w:rPr>
          <w:color w:val="000000"/>
        </w:rPr>
        <w:t>└────────────────────────────────────────────────────────────┴──────────────┘</w:t>
      </w:r>
    </w:p>
    <w:p w:rsidR="009D219F" w:rsidRPr="007868A5" w:rsidRDefault="009D219F">
      <w:pPr>
        <w:pStyle w:val="ConsPlusNormal"/>
        <w:ind w:firstLine="540"/>
        <w:jc w:val="both"/>
        <w:rPr>
          <w:color w:val="000000"/>
        </w:rPr>
      </w:pPr>
    </w:p>
    <w:p w:rsidR="009D219F" w:rsidRPr="00C57AFA" w:rsidRDefault="009D219F" w:rsidP="00C57AFA">
      <w:pPr>
        <w:pStyle w:val="ConsPlusNormal"/>
        <w:jc w:val="both"/>
        <w:rPr>
          <w:color w:val="000000"/>
        </w:rPr>
      </w:pPr>
      <w:r w:rsidRPr="00C57AFA">
        <w:rPr>
          <w:color w:val="000000"/>
        </w:rPr>
        <w:t>При реализации книжной продукции и периодических печатных изданий сопутствующими товарами являются изделия из бумаги и картона, печатные издания, галантерея (металлическая, пластмассовая и кожаная), канцелярские товары, гигиенические средства, табачные изделия, парфюмерно-косметические товары, отдельные продовольственные товары в фабричной упаковке.</w:t>
      </w:r>
    </w:p>
    <w:p w:rsidR="009D219F" w:rsidRPr="00C57AFA" w:rsidRDefault="009D219F" w:rsidP="00C57AFA">
      <w:pPr>
        <w:pStyle w:val="ConsPlusNormal"/>
        <w:jc w:val="both"/>
        <w:rPr>
          <w:color w:val="000000"/>
        </w:rPr>
      </w:pPr>
      <w:r w:rsidRPr="00C57AFA">
        <w:rPr>
          <w:color w:val="000000"/>
        </w:rPr>
        <w:t>В случае отсутствия ведения раздельного учета реализации книжной продукции, периодических печатных изданий и сопутствующих товаров применяется значение корректирующего коэффициента К2, установленное для товарной группы "Прочие виды товаров".</w:t>
      </w:r>
    </w:p>
    <w:p w:rsidR="009D219F" w:rsidRPr="00C57AFA" w:rsidRDefault="009D219F" w:rsidP="00C57AFA">
      <w:pPr>
        <w:pStyle w:val="ConsPlusNormal"/>
        <w:jc w:val="both"/>
        <w:rPr>
          <w:color w:val="000000"/>
        </w:rPr>
      </w:pPr>
      <w:r w:rsidRPr="00C57AFA">
        <w:rPr>
          <w:color w:val="000000"/>
        </w:rPr>
        <w:t>3.4. Значение корректирующего коэффициента К2 в отношении разносной (развозной) торговли, осуществляемой индивидуальными предпринимателями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 применяется в размере 0,5.</w:t>
      </w:r>
    </w:p>
    <w:p w:rsidR="009D219F" w:rsidRPr="00C57AFA" w:rsidRDefault="009D219F" w:rsidP="00C57AFA">
      <w:pPr>
        <w:pStyle w:val="ConsPlusNormal"/>
        <w:jc w:val="both"/>
        <w:rPr>
          <w:color w:val="000000"/>
        </w:rPr>
      </w:pPr>
      <w:r w:rsidRPr="00C57AFA">
        <w:rPr>
          <w:color w:val="000000"/>
        </w:rPr>
        <w:t>3.5. Таблица значений корректирующего коэффициента К2 в отношении вида предпринимательской деятельности "Оказание услуг общественного питания, осуществляемых через объекты организации общественного питания (за исключением оказания услуг общественного питания учреждениями образования, здравоохранения и социального обеспечения) с площадью зала обслуживания посетителей не более 150 квадратных метров по каждому объекту"</w:t>
      </w:r>
    </w:p>
    <w:p w:rsidR="009D219F" w:rsidRPr="00C57AFA" w:rsidRDefault="009D219F" w:rsidP="00C57AFA">
      <w:pPr>
        <w:pStyle w:val="ConsPlusNormal"/>
        <w:jc w:val="both"/>
        <w:rPr>
          <w:color w:val="000000"/>
        </w:rPr>
      </w:pPr>
      <w:r w:rsidRPr="00C57AFA">
        <w:rPr>
          <w:color w:val="000000"/>
        </w:rPr>
        <w:t>(в ред. решения Земского Собрания Соликамского муниципального района от 19.09.2007 N 278)</w:t>
      </w:r>
    </w:p>
    <w:p w:rsidR="009D219F" w:rsidRPr="007868A5" w:rsidRDefault="009D219F">
      <w:pPr>
        <w:pStyle w:val="ConsPlusNormal"/>
        <w:ind w:firstLine="540"/>
        <w:jc w:val="both"/>
        <w:rPr>
          <w:color w:val="000000"/>
        </w:rPr>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830"/>
        <w:gridCol w:w="732"/>
        <w:gridCol w:w="1098"/>
        <w:gridCol w:w="1098"/>
        <w:gridCol w:w="1098"/>
        <w:gridCol w:w="1220"/>
        <w:gridCol w:w="1220"/>
        <w:gridCol w:w="854"/>
      </w:tblGrid>
      <w:tr w:rsidR="009D219F" w:rsidRPr="00F816C2">
        <w:trPr>
          <w:trHeight w:val="227"/>
        </w:trPr>
        <w:tc>
          <w:tcPr>
            <w:tcW w:w="1830" w:type="dxa"/>
            <w:vMerge w:val="restart"/>
          </w:tcPr>
          <w:p w:rsidR="009D219F" w:rsidRPr="007868A5" w:rsidRDefault="009D219F">
            <w:pPr>
              <w:pStyle w:val="ConsPlusNonformat"/>
              <w:jc w:val="both"/>
              <w:rPr>
                <w:color w:val="000000"/>
              </w:rPr>
            </w:pPr>
            <w:r w:rsidRPr="007868A5">
              <w:rPr>
                <w:color w:val="000000"/>
              </w:rPr>
              <w:t xml:space="preserve">   Размер    </w:t>
            </w:r>
          </w:p>
          <w:p w:rsidR="009D219F" w:rsidRPr="007868A5" w:rsidRDefault="009D219F">
            <w:pPr>
              <w:pStyle w:val="ConsPlusNonformat"/>
              <w:jc w:val="both"/>
              <w:rPr>
                <w:color w:val="000000"/>
              </w:rPr>
            </w:pPr>
            <w:r w:rsidRPr="007868A5">
              <w:rPr>
                <w:color w:val="000000"/>
              </w:rPr>
              <w:t xml:space="preserve">  площади,   </w:t>
            </w:r>
          </w:p>
          <w:p w:rsidR="009D219F" w:rsidRPr="007868A5" w:rsidRDefault="009D219F">
            <w:pPr>
              <w:pStyle w:val="ConsPlusNonformat"/>
              <w:jc w:val="both"/>
              <w:rPr>
                <w:color w:val="000000"/>
              </w:rPr>
            </w:pPr>
            <w:r w:rsidRPr="007868A5">
              <w:rPr>
                <w:color w:val="000000"/>
              </w:rPr>
              <w:t xml:space="preserve">    кв. м    </w:t>
            </w:r>
          </w:p>
        </w:tc>
        <w:tc>
          <w:tcPr>
            <w:tcW w:w="7320" w:type="dxa"/>
            <w:gridSpan w:val="7"/>
          </w:tcPr>
          <w:p w:rsidR="009D219F" w:rsidRPr="007868A5" w:rsidRDefault="009D219F">
            <w:pPr>
              <w:pStyle w:val="ConsPlusNonformat"/>
              <w:jc w:val="both"/>
              <w:rPr>
                <w:color w:val="000000"/>
              </w:rPr>
            </w:pPr>
            <w:r w:rsidRPr="007868A5">
              <w:rPr>
                <w:color w:val="000000"/>
              </w:rPr>
              <w:t xml:space="preserve">  Величина дохода за налоговый период на 1 кв. м,   </w:t>
            </w:r>
          </w:p>
          <w:p w:rsidR="009D219F" w:rsidRPr="007868A5" w:rsidRDefault="009D219F">
            <w:pPr>
              <w:pStyle w:val="ConsPlusNonformat"/>
              <w:jc w:val="both"/>
              <w:rPr>
                <w:color w:val="000000"/>
              </w:rPr>
            </w:pPr>
            <w:r w:rsidRPr="007868A5">
              <w:rPr>
                <w:color w:val="000000"/>
              </w:rPr>
              <w:t xml:space="preserve">                      рублей                        </w:t>
            </w:r>
          </w:p>
        </w:tc>
      </w:tr>
      <w:tr w:rsidR="009D219F" w:rsidRPr="00F816C2">
        <w:tc>
          <w:tcPr>
            <w:tcW w:w="1708" w:type="dxa"/>
            <w:vMerge/>
            <w:tcBorders>
              <w:top w:val="nil"/>
            </w:tcBorders>
          </w:tcPr>
          <w:p w:rsidR="009D219F" w:rsidRPr="00F816C2" w:rsidRDefault="009D219F">
            <w:pPr>
              <w:rPr>
                <w:color w:val="000000"/>
              </w:rPr>
            </w:pPr>
          </w:p>
        </w:tc>
        <w:tc>
          <w:tcPr>
            <w:tcW w:w="732" w:type="dxa"/>
            <w:tcBorders>
              <w:top w:val="nil"/>
            </w:tcBorders>
          </w:tcPr>
          <w:p w:rsidR="009D219F" w:rsidRPr="007868A5" w:rsidRDefault="009D219F">
            <w:pPr>
              <w:pStyle w:val="ConsPlusNonformat"/>
              <w:jc w:val="both"/>
              <w:rPr>
                <w:color w:val="000000"/>
              </w:rPr>
            </w:pPr>
            <w:r w:rsidRPr="007868A5">
              <w:rPr>
                <w:color w:val="000000"/>
              </w:rPr>
              <w:t xml:space="preserve"> до </w:t>
            </w:r>
          </w:p>
          <w:p w:rsidR="009D219F" w:rsidRPr="007868A5" w:rsidRDefault="009D219F">
            <w:pPr>
              <w:pStyle w:val="ConsPlusNonformat"/>
              <w:jc w:val="both"/>
              <w:rPr>
                <w:color w:val="000000"/>
              </w:rPr>
            </w:pPr>
            <w:r w:rsidRPr="007868A5">
              <w:rPr>
                <w:color w:val="000000"/>
              </w:rPr>
              <w:t>1500</w:t>
            </w:r>
          </w:p>
          <w:p w:rsidR="009D219F" w:rsidRPr="007868A5" w:rsidRDefault="009D219F">
            <w:pPr>
              <w:pStyle w:val="ConsPlusNonformat"/>
              <w:jc w:val="both"/>
              <w:rPr>
                <w:color w:val="000000"/>
              </w:rPr>
            </w:pPr>
            <w:r w:rsidRPr="007868A5">
              <w:rPr>
                <w:color w:val="000000"/>
              </w:rPr>
              <w:t>вкл.</w:t>
            </w:r>
          </w:p>
        </w:tc>
        <w:tc>
          <w:tcPr>
            <w:tcW w:w="1098" w:type="dxa"/>
            <w:tcBorders>
              <w:top w:val="nil"/>
            </w:tcBorders>
          </w:tcPr>
          <w:p w:rsidR="009D219F" w:rsidRPr="007868A5" w:rsidRDefault="009D219F">
            <w:pPr>
              <w:pStyle w:val="ConsPlusNonformat"/>
              <w:jc w:val="both"/>
              <w:rPr>
                <w:color w:val="000000"/>
              </w:rPr>
            </w:pPr>
            <w:r w:rsidRPr="007868A5">
              <w:rPr>
                <w:color w:val="000000"/>
              </w:rPr>
              <w:t>от 1500</w:t>
            </w:r>
          </w:p>
          <w:p w:rsidR="009D219F" w:rsidRPr="007868A5" w:rsidRDefault="009D219F">
            <w:pPr>
              <w:pStyle w:val="ConsPlusNonformat"/>
              <w:jc w:val="both"/>
              <w:rPr>
                <w:color w:val="000000"/>
              </w:rPr>
            </w:pPr>
            <w:r w:rsidRPr="007868A5">
              <w:rPr>
                <w:color w:val="000000"/>
              </w:rPr>
              <w:t>до 2100</w:t>
            </w:r>
          </w:p>
          <w:p w:rsidR="009D219F" w:rsidRPr="007868A5" w:rsidRDefault="009D219F">
            <w:pPr>
              <w:pStyle w:val="ConsPlusNonformat"/>
              <w:jc w:val="both"/>
              <w:rPr>
                <w:color w:val="000000"/>
              </w:rPr>
            </w:pPr>
            <w:r w:rsidRPr="007868A5">
              <w:rPr>
                <w:color w:val="000000"/>
              </w:rPr>
              <w:t xml:space="preserve"> вкл.  </w:t>
            </w:r>
          </w:p>
        </w:tc>
        <w:tc>
          <w:tcPr>
            <w:tcW w:w="1098" w:type="dxa"/>
            <w:tcBorders>
              <w:top w:val="nil"/>
            </w:tcBorders>
          </w:tcPr>
          <w:p w:rsidR="009D219F" w:rsidRPr="007868A5" w:rsidRDefault="009D219F">
            <w:pPr>
              <w:pStyle w:val="ConsPlusNonformat"/>
              <w:jc w:val="both"/>
              <w:rPr>
                <w:color w:val="000000"/>
              </w:rPr>
            </w:pPr>
            <w:r w:rsidRPr="007868A5">
              <w:rPr>
                <w:color w:val="000000"/>
              </w:rPr>
              <w:t>от 2100</w:t>
            </w:r>
          </w:p>
          <w:p w:rsidR="009D219F" w:rsidRPr="007868A5" w:rsidRDefault="009D219F">
            <w:pPr>
              <w:pStyle w:val="ConsPlusNonformat"/>
              <w:jc w:val="both"/>
              <w:rPr>
                <w:color w:val="000000"/>
              </w:rPr>
            </w:pPr>
            <w:r w:rsidRPr="007868A5">
              <w:rPr>
                <w:color w:val="000000"/>
              </w:rPr>
              <w:t>до 4500</w:t>
            </w:r>
          </w:p>
          <w:p w:rsidR="009D219F" w:rsidRPr="007868A5" w:rsidRDefault="009D219F">
            <w:pPr>
              <w:pStyle w:val="ConsPlusNonformat"/>
              <w:jc w:val="both"/>
              <w:rPr>
                <w:color w:val="000000"/>
              </w:rPr>
            </w:pPr>
            <w:r w:rsidRPr="007868A5">
              <w:rPr>
                <w:color w:val="000000"/>
              </w:rPr>
              <w:t xml:space="preserve">  вкл. </w:t>
            </w:r>
          </w:p>
        </w:tc>
        <w:tc>
          <w:tcPr>
            <w:tcW w:w="1098" w:type="dxa"/>
            <w:tcBorders>
              <w:top w:val="nil"/>
            </w:tcBorders>
          </w:tcPr>
          <w:p w:rsidR="009D219F" w:rsidRPr="007868A5" w:rsidRDefault="009D219F">
            <w:pPr>
              <w:pStyle w:val="ConsPlusNonformat"/>
              <w:jc w:val="both"/>
              <w:rPr>
                <w:color w:val="000000"/>
              </w:rPr>
            </w:pPr>
            <w:r w:rsidRPr="007868A5">
              <w:rPr>
                <w:color w:val="000000"/>
              </w:rPr>
              <w:t>от 4500</w:t>
            </w:r>
          </w:p>
          <w:p w:rsidR="009D219F" w:rsidRPr="007868A5" w:rsidRDefault="009D219F">
            <w:pPr>
              <w:pStyle w:val="ConsPlusNonformat"/>
              <w:jc w:val="both"/>
              <w:rPr>
                <w:color w:val="000000"/>
              </w:rPr>
            </w:pPr>
            <w:r w:rsidRPr="007868A5">
              <w:rPr>
                <w:color w:val="000000"/>
              </w:rPr>
              <w:t>до 7500</w:t>
            </w:r>
          </w:p>
          <w:p w:rsidR="009D219F" w:rsidRPr="007868A5" w:rsidRDefault="009D219F">
            <w:pPr>
              <w:pStyle w:val="ConsPlusNonformat"/>
              <w:jc w:val="both"/>
              <w:rPr>
                <w:color w:val="000000"/>
              </w:rPr>
            </w:pPr>
            <w:r w:rsidRPr="007868A5">
              <w:rPr>
                <w:color w:val="000000"/>
              </w:rPr>
              <w:t xml:space="preserve">  вкл. </w:t>
            </w:r>
          </w:p>
        </w:tc>
        <w:tc>
          <w:tcPr>
            <w:tcW w:w="1220" w:type="dxa"/>
            <w:tcBorders>
              <w:top w:val="nil"/>
            </w:tcBorders>
          </w:tcPr>
          <w:p w:rsidR="009D219F" w:rsidRPr="007868A5" w:rsidRDefault="009D219F">
            <w:pPr>
              <w:pStyle w:val="ConsPlusNonformat"/>
              <w:jc w:val="both"/>
              <w:rPr>
                <w:color w:val="000000"/>
              </w:rPr>
            </w:pPr>
            <w:r w:rsidRPr="007868A5">
              <w:rPr>
                <w:color w:val="000000"/>
              </w:rPr>
              <w:t xml:space="preserve">от 7500 </w:t>
            </w:r>
          </w:p>
          <w:p w:rsidR="009D219F" w:rsidRPr="007868A5" w:rsidRDefault="009D219F">
            <w:pPr>
              <w:pStyle w:val="ConsPlusNonformat"/>
              <w:jc w:val="both"/>
              <w:rPr>
                <w:color w:val="000000"/>
              </w:rPr>
            </w:pPr>
            <w:r w:rsidRPr="007868A5">
              <w:rPr>
                <w:color w:val="000000"/>
              </w:rPr>
              <w:t>до 12000</w:t>
            </w:r>
          </w:p>
          <w:p w:rsidR="009D219F" w:rsidRPr="007868A5" w:rsidRDefault="009D219F">
            <w:pPr>
              <w:pStyle w:val="ConsPlusNonformat"/>
              <w:jc w:val="both"/>
              <w:rPr>
                <w:color w:val="000000"/>
              </w:rPr>
            </w:pPr>
            <w:r w:rsidRPr="007868A5">
              <w:rPr>
                <w:color w:val="000000"/>
              </w:rPr>
              <w:t xml:space="preserve">  вкл.  </w:t>
            </w:r>
          </w:p>
        </w:tc>
        <w:tc>
          <w:tcPr>
            <w:tcW w:w="1220" w:type="dxa"/>
            <w:tcBorders>
              <w:top w:val="nil"/>
            </w:tcBorders>
          </w:tcPr>
          <w:p w:rsidR="009D219F" w:rsidRPr="007868A5" w:rsidRDefault="009D219F">
            <w:pPr>
              <w:pStyle w:val="ConsPlusNonformat"/>
              <w:jc w:val="both"/>
              <w:rPr>
                <w:color w:val="000000"/>
              </w:rPr>
            </w:pPr>
            <w:r w:rsidRPr="007868A5">
              <w:rPr>
                <w:color w:val="000000"/>
              </w:rPr>
              <w:t>от 12000</w:t>
            </w:r>
          </w:p>
          <w:p w:rsidR="009D219F" w:rsidRPr="007868A5" w:rsidRDefault="009D219F">
            <w:pPr>
              <w:pStyle w:val="ConsPlusNonformat"/>
              <w:jc w:val="both"/>
              <w:rPr>
                <w:color w:val="000000"/>
              </w:rPr>
            </w:pPr>
            <w:r w:rsidRPr="007868A5">
              <w:rPr>
                <w:color w:val="000000"/>
              </w:rPr>
              <w:t>до 24000</w:t>
            </w:r>
          </w:p>
          <w:p w:rsidR="009D219F" w:rsidRPr="007868A5" w:rsidRDefault="009D219F">
            <w:pPr>
              <w:pStyle w:val="ConsPlusNonformat"/>
              <w:jc w:val="both"/>
              <w:rPr>
                <w:color w:val="000000"/>
              </w:rPr>
            </w:pPr>
            <w:r w:rsidRPr="007868A5">
              <w:rPr>
                <w:color w:val="000000"/>
              </w:rPr>
              <w:t xml:space="preserve">  вкл.  </w:t>
            </w:r>
          </w:p>
        </w:tc>
        <w:tc>
          <w:tcPr>
            <w:tcW w:w="854" w:type="dxa"/>
            <w:tcBorders>
              <w:top w:val="nil"/>
            </w:tcBorders>
          </w:tcPr>
          <w:p w:rsidR="009D219F" w:rsidRPr="007868A5" w:rsidRDefault="009D219F">
            <w:pPr>
              <w:pStyle w:val="ConsPlusNonformat"/>
              <w:jc w:val="both"/>
              <w:rPr>
                <w:color w:val="000000"/>
              </w:rPr>
            </w:pPr>
            <w:r w:rsidRPr="007868A5">
              <w:rPr>
                <w:color w:val="000000"/>
              </w:rPr>
              <w:t>свыше</w:t>
            </w:r>
          </w:p>
          <w:p w:rsidR="009D219F" w:rsidRPr="007868A5" w:rsidRDefault="009D219F">
            <w:pPr>
              <w:pStyle w:val="ConsPlusNonformat"/>
              <w:jc w:val="both"/>
              <w:rPr>
                <w:color w:val="000000"/>
              </w:rPr>
            </w:pPr>
            <w:r w:rsidRPr="007868A5">
              <w:rPr>
                <w:color w:val="000000"/>
              </w:rPr>
              <w:t>24000</w:t>
            </w:r>
          </w:p>
        </w:tc>
      </w:tr>
      <w:tr w:rsidR="009D219F" w:rsidRPr="00F816C2">
        <w:tc>
          <w:tcPr>
            <w:tcW w:w="1708" w:type="dxa"/>
            <w:vMerge/>
            <w:tcBorders>
              <w:top w:val="nil"/>
            </w:tcBorders>
          </w:tcPr>
          <w:p w:rsidR="009D219F" w:rsidRPr="00F816C2" w:rsidRDefault="009D219F">
            <w:pPr>
              <w:rPr>
                <w:color w:val="000000"/>
              </w:rPr>
            </w:pPr>
          </w:p>
        </w:tc>
        <w:tc>
          <w:tcPr>
            <w:tcW w:w="7320" w:type="dxa"/>
            <w:gridSpan w:val="7"/>
            <w:tcBorders>
              <w:top w:val="nil"/>
            </w:tcBorders>
          </w:tcPr>
          <w:p w:rsidR="009D219F" w:rsidRPr="007868A5" w:rsidRDefault="009D219F">
            <w:pPr>
              <w:pStyle w:val="ConsPlusNonformat"/>
              <w:jc w:val="both"/>
              <w:rPr>
                <w:color w:val="000000"/>
              </w:rPr>
            </w:pPr>
            <w:r w:rsidRPr="007868A5">
              <w:rPr>
                <w:color w:val="000000"/>
              </w:rPr>
              <w:t xml:space="preserve">    Величина дохода за месяц на 1 кв. м, рублей     </w:t>
            </w:r>
          </w:p>
        </w:tc>
      </w:tr>
      <w:tr w:rsidR="009D219F" w:rsidRPr="00F816C2">
        <w:tc>
          <w:tcPr>
            <w:tcW w:w="1708" w:type="dxa"/>
            <w:vMerge/>
            <w:tcBorders>
              <w:top w:val="nil"/>
            </w:tcBorders>
          </w:tcPr>
          <w:p w:rsidR="009D219F" w:rsidRPr="00F816C2" w:rsidRDefault="009D219F">
            <w:pPr>
              <w:rPr>
                <w:color w:val="000000"/>
              </w:rPr>
            </w:pPr>
          </w:p>
        </w:tc>
        <w:tc>
          <w:tcPr>
            <w:tcW w:w="732" w:type="dxa"/>
            <w:tcBorders>
              <w:top w:val="nil"/>
            </w:tcBorders>
          </w:tcPr>
          <w:p w:rsidR="009D219F" w:rsidRPr="007868A5" w:rsidRDefault="009D219F">
            <w:pPr>
              <w:pStyle w:val="ConsPlusNonformat"/>
              <w:jc w:val="both"/>
              <w:rPr>
                <w:color w:val="000000"/>
              </w:rPr>
            </w:pPr>
            <w:r w:rsidRPr="007868A5">
              <w:rPr>
                <w:color w:val="000000"/>
              </w:rPr>
              <w:t xml:space="preserve"> до </w:t>
            </w:r>
          </w:p>
          <w:p w:rsidR="009D219F" w:rsidRPr="007868A5" w:rsidRDefault="009D219F">
            <w:pPr>
              <w:pStyle w:val="ConsPlusNonformat"/>
              <w:jc w:val="both"/>
              <w:rPr>
                <w:color w:val="000000"/>
              </w:rPr>
            </w:pPr>
            <w:r w:rsidRPr="007868A5">
              <w:rPr>
                <w:color w:val="000000"/>
              </w:rPr>
              <w:t xml:space="preserve">500 </w:t>
            </w:r>
          </w:p>
          <w:p w:rsidR="009D219F" w:rsidRPr="007868A5" w:rsidRDefault="009D219F">
            <w:pPr>
              <w:pStyle w:val="ConsPlusNonformat"/>
              <w:jc w:val="both"/>
              <w:rPr>
                <w:color w:val="000000"/>
              </w:rPr>
            </w:pPr>
            <w:r w:rsidRPr="007868A5">
              <w:rPr>
                <w:color w:val="000000"/>
              </w:rPr>
              <w:t>вкл.</w:t>
            </w:r>
          </w:p>
        </w:tc>
        <w:tc>
          <w:tcPr>
            <w:tcW w:w="1098" w:type="dxa"/>
            <w:tcBorders>
              <w:top w:val="nil"/>
            </w:tcBorders>
          </w:tcPr>
          <w:p w:rsidR="009D219F" w:rsidRPr="007868A5" w:rsidRDefault="009D219F">
            <w:pPr>
              <w:pStyle w:val="ConsPlusNonformat"/>
              <w:jc w:val="both"/>
              <w:rPr>
                <w:color w:val="000000"/>
              </w:rPr>
            </w:pPr>
            <w:r w:rsidRPr="007868A5">
              <w:rPr>
                <w:color w:val="000000"/>
              </w:rPr>
              <w:t xml:space="preserve">от 500 </w:t>
            </w:r>
          </w:p>
          <w:p w:rsidR="009D219F" w:rsidRPr="007868A5" w:rsidRDefault="009D219F">
            <w:pPr>
              <w:pStyle w:val="ConsPlusNonformat"/>
              <w:jc w:val="both"/>
              <w:rPr>
                <w:color w:val="000000"/>
              </w:rPr>
            </w:pPr>
            <w:r w:rsidRPr="007868A5">
              <w:rPr>
                <w:color w:val="000000"/>
              </w:rPr>
              <w:t xml:space="preserve">до 700 </w:t>
            </w:r>
          </w:p>
          <w:p w:rsidR="009D219F" w:rsidRPr="007868A5" w:rsidRDefault="009D219F">
            <w:pPr>
              <w:pStyle w:val="ConsPlusNonformat"/>
              <w:jc w:val="both"/>
              <w:rPr>
                <w:color w:val="000000"/>
              </w:rPr>
            </w:pPr>
            <w:r w:rsidRPr="007868A5">
              <w:rPr>
                <w:color w:val="000000"/>
              </w:rPr>
              <w:t xml:space="preserve">  вкл. </w:t>
            </w:r>
          </w:p>
        </w:tc>
        <w:tc>
          <w:tcPr>
            <w:tcW w:w="1098" w:type="dxa"/>
            <w:tcBorders>
              <w:top w:val="nil"/>
            </w:tcBorders>
          </w:tcPr>
          <w:p w:rsidR="009D219F" w:rsidRPr="007868A5" w:rsidRDefault="009D219F">
            <w:pPr>
              <w:pStyle w:val="ConsPlusNonformat"/>
              <w:jc w:val="both"/>
              <w:rPr>
                <w:color w:val="000000"/>
              </w:rPr>
            </w:pPr>
            <w:r w:rsidRPr="007868A5">
              <w:rPr>
                <w:color w:val="000000"/>
              </w:rPr>
              <w:t xml:space="preserve">от 700 </w:t>
            </w:r>
          </w:p>
          <w:p w:rsidR="009D219F" w:rsidRPr="007868A5" w:rsidRDefault="009D219F">
            <w:pPr>
              <w:pStyle w:val="ConsPlusNonformat"/>
              <w:jc w:val="both"/>
              <w:rPr>
                <w:color w:val="000000"/>
              </w:rPr>
            </w:pPr>
            <w:r w:rsidRPr="007868A5">
              <w:rPr>
                <w:color w:val="000000"/>
              </w:rPr>
              <w:t>до 1500</w:t>
            </w:r>
          </w:p>
          <w:p w:rsidR="009D219F" w:rsidRPr="007868A5" w:rsidRDefault="009D219F">
            <w:pPr>
              <w:pStyle w:val="ConsPlusNonformat"/>
              <w:jc w:val="both"/>
              <w:rPr>
                <w:color w:val="000000"/>
              </w:rPr>
            </w:pPr>
            <w:r w:rsidRPr="007868A5">
              <w:rPr>
                <w:color w:val="000000"/>
              </w:rPr>
              <w:t xml:space="preserve">  вкл. </w:t>
            </w:r>
          </w:p>
        </w:tc>
        <w:tc>
          <w:tcPr>
            <w:tcW w:w="1098" w:type="dxa"/>
            <w:tcBorders>
              <w:top w:val="nil"/>
            </w:tcBorders>
          </w:tcPr>
          <w:p w:rsidR="009D219F" w:rsidRPr="007868A5" w:rsidRDefault="009D219F">
            <w:pPr>
              <w:pStyle w:val="ConsPlusNonformat"/>
              <w:jc w:val="both"/>
              <w:rPr>
                <w:color w:val="000000"/>
              </w:rPr>
            </w:pPr>
            <w:r w:rsidRPr="007868A5">
              <w:rPr>
                <w:color w:val="000000"/>
              </w:rPr>
              <w:t>от 1500</w:t>
            </w:r>
          </w:p>
          <w:p w:rsidR="009D219F" w:rsidRPr="007868A5" w:rsidRDefault="009D219F">
            <w:pPr>
              <w:pStyle w:val="ConsPlusNonformat"/>
              <w:jc w:val="both"/>
              <w:rPr>
                <w:color w:val="000000"/>
              </w:rPr>
            </w:pPr>
            <w:r w:rsidRPr="007868A5">
              <w:rPr>
                <w:color w:val="000000"/>
              </w:rPr>
              <w:t>до 2500</w:t>
            </w:r>
          </w:p>
          <w:p w:rsidR="009D219F" w:rsidRPr="007868A5" w:rsidRDefault="009D219F">
            <w:pPr>
              <w:pStyle w:val="ConsPlusNonformat"/>
              <w:jc w:val="both"/>
              <w:rPr>
                <w:color w:val="000000"/>
              </w:rPr>
            </w:pPr>
            <w:r w:rsidRPr="007868A5">
              <w:rPr>
                <w:color w:val="000000"/>
              </w:rPr>
              <w:t xml:space="preserve">  вкл. </w:t>
            </w:r>
          </w:p>
        </w:tc>
        <w:tc>
          <w:tcPr>
            <w:tcW w:w="1220" w:type="dxa"/>
            <w:tcBorders>
              <w:top w:val="nil"/>
            </w:tcBorders>
          </w:tcPr>
          <w:p w:rsidR="009D219F" w:rsidRPr="007868A5" w:rsidRDefault="009D219F">
            <w:pPr>
              <w:pStyle w:val="ConsPlusNonformat"/>
              <w:jc w:val="both"/>
              <w:rPr>
                <w:color w:val="000000"/>
              </w:rPr>
            </w:pPr>
            <w:r w:rsidRPr="007868A5">
              <w:rPr>
                <w:color w:val="000000"/>
              </w:rPr>
              <w:t xml:space="preserve">от 2500 </w:t>
            </w:r>
          </w:p>
          <w:p w:rsidR="009D219F" w:rsidRPr="007868A5" w:rsidRDefault="009D219F">
            <w:pPr>
              <w:pStyle w:val="ConsPlusNonformat"/>
              <w:jc w:val="both"/>
              <w:rPr>
                <w:color w:val="000000"/>
              </w:rPr>
            </w:pPr>
            <w:r w:rsidRPr="007868A5">
              <w:rPr>
                <w:color w:val="000000"/>
              </w:rPr>
              <w:t xml:space="preserve">до 4000 </w:t>
            </w:r>
          </w:p>
          <w:p w:rsidR="009D219F" w:rsidRPr="007868A5" w:rsidRDefault="009D219F">
            <w:pPr>
              <w:pStyle w:val="ConsPlusNonformat"/>
              <w:jc w:val="both"/>
              <w:rPr>
                <w:color w:val="000000"/>
              </w:rPr>
            </w:pPr>
            <w:r w:rsidRPr="007868A5">
              <w:rPr>
                <w:color w:val="000000"/>
              </w:rPr>
              <w:t xml:space="preserve">  вкл.  </w:t>
            </w:r>
          </w:p>
        </w:tc>
        <w:tc>
          <w:tcPr>
            <w:tcW w:w="1220" w:type="dxa"/>
            <w:tcBorders>
              <w:top w:val="nil"/>
            </w:tcBorders>
          </w:tcPr>
          <w:p w:rsidR="009D219F" w:rsidRPr="007868A5" w:rsidRDefault="009D219F">
            <w:pPr>
              <w:pStyle w:val="ConsPlusNonformat"/>
              <w:jc w:val="both"/>
              <w:rPr>
                <w:color w:val="000000"/>
              </w:rPr>
            </w:pPr>
            <w:r w:rsidRPr="007868A5">
              <w:rPr>
                <w:color w:val="000000"/>
              </w:rPr>
              <w:t xml:space="preserve">от 4000 </w:t>
            </w:r>
          </w:p>
          <w:p w:rsidR="009D219F" w:rsidRPr="007868A5" w:rsidRDefault="009D219F">
            <w:pPr>
              <w:pStyle w:val="ConsPlusNonformat"/>
              <w:jc w:val="both"/>
              <w:rPr>
                <w:color w:val="000000"/>
              </w:rPr>
            </w:pPr>
            <w:r w:rsidRPr="007868A5">
              <w:rPr>
                <w:color w:val="000000"/>
              </w:rPr>
              <w:t xml:space="preserve">до 8000 </w:t>
            </w:r>
          </w:p>
          <w:p w:rsidR="009D219F" w:rsidRPr="007868A5" w:rsidRDefault="009D219F">
            <w:pPr>
              <w:pStyle w:val="ConsPlusNonformat"/>
              <w:jc w:val="both"/>
              <w:rPr>
                <w:color w:val="000000"/>
              </w:rPr>
            </w:pPr>
            <w:r w:rsidRPr="007868A5">
              <w:rPr>
                <w:color w:val="000000"/>
              </w:rPr>
              <w:t xml:space="preserve">  вкл.  </w:t>
            </w:r>
          </w:p>
        </w:tc>
        <w:tc>
          <w:tcPr>
            <w:tcW w:w="854" w:type="dxa"/>
            <w:tcBorders>
              <w:top w:val="nil"/>
            </w:tcBorders>
          </w:tcPr>
          <w:p w:rsidR="009D219F" w:rsidRPr="007868A5" w:rsidRDefault="009D219F">
            <w:pPr>
              <w:pStyle w:val="ConsPlusNonformat"/>
              <w:jc w:val="both"/>
              <w:rPr>
                <w:color w:val="000000"/>
              </w:rPr>
            </w:pPr>
            <w:r w:rsidRPr="007868A5">
              <w:rPr>
                <w:color w:val="000000"/>
              </w:rPr>
              <w:t>свыше</w:t>
            </w:r>
          </w:p>
          <w:p w:rsidR="009D219F" w:rsidRPr="007868A5" w:rsidRDefault="009D219F">
            <w:pPr>
              <w:pStyle w:val="ConsPlusNonformat"/>
              <w:jc w:val="both"/>
              <w:rPr>
                <w:color w:val="000000"/>
              </w:rPr>
            </w:pPr>
            <w:r w:rsidRPr="007868A5">
              <w:rPr>
                <w:color w:val="000000"/>
              </w:rPr>
              <w:t xml:space="preserve"> 8000</w:t>
            </w:r>
          </w:p>
        </w:tc>
      </w:tr>
      <w:tr w:rsidR="009D219F" w:rsidRPr="00F816C2">
        <w:trPr>
          <w:trHeight w:val="227"/>
        </w:trPr>
        <w:tc>
          <w:tcPr>
            <w:tcW w:w="1830" w:type="dxa"/>
            <w:tcBorders>
              <w:top w:val="nil"/>
            </w:tcBorders>
          </w:tcPr>
          <w:p w:rsidR="009D219F" w:rsidRPr="007868A5" w:rsidRDefault="009D219F">
            <w:pPr>
              <w:pStyle w:val="ConsPlusNonformat"/>
              <w:jc w:val="both"/>
              <w:rPr>
                <w:color w:val="000000"/>
              </w:rPr>
            </w:pPr>
            <w:r w:rsidRPr="007868A5">
              <w:rPr>
                <w:color w:val="000000"/>
              </w:rPr>
              <w:t xml:space="preserve">До 4         </w:t>
            </w:r>
          </w:p>
          <w:p w:rsidR="009D219F" w:rsidRPr="007868A5" w:rsidRDefault="009D219F">
            <w:pPr>
              <w:pStyle w:val="ConsPlusNonformat"/>
              <w:jc w:val="both"/>
              <w:rPr>
                <w:color w:val="000000"/>
              </w:rPr>
            </w:pPr>
            <w:r w:rsidRPr="007868A5">
              <w:rPr>
                <w:color w:val="000000"/>
              </w:rPr>
              <w:t xml:space="preserve">включительно </w:t>
            </w:r>
          </w:p>
        </w:tc>
        <w:tc>
          <w:tcPr>
            <w:tcW w:w="732" w:type="dxa"/>
            <w:tcBorders>
              <w:top w:val="nil"/>
            </w:tcBorders>
          </w:tcPr>
          <w:p w:rsidR="009D219F" w:rsidRPr="007868A5" w:rsidRDefault="009D219F">
            <w:pPr>
              <w:pStyle w:val="ConsPlusNonformat"/>
              <w:jc w:val="both"/>
              <w:rPr>
                <w:color w:val="000000"/>
              </w:rPr>
            </w:pPr>
            <w:r w:rsidRPr="007868A5">
              <w:rPr>
                <w:color w:val="000000"/>
              </w:rPr>
              <w:t>0,11</w:t>
            </w:r>
          </w:p>
        </w:tc>
        <w:tc>
          <w:tcPr>
            <w:tcW w:w="1098" w:type="dxa"/>
            <w:tcBorders>
              <w:top w:val="nil"/>
            </w:tcBorders>
          </w:tcPr>
          <w:p w:rsidR="009D219F" w:rsidRPr="007868A5" w:rsidRDefault="009D219F">
            <w:pPr>
              <w:pStyle w:val="ConsPlusNonformat"/>
              <w:jc w:val="both"/>
              <w:rPr>
                <w:color w:val="000000"/>
              </w:rPr>
            </w:pPr>
            <w:r w:rsidRPr="007868A5">
              <w:rPr>
                <w:color w:val="000000"/>
              </w:rPr>
              <w:t xml:space="preserve"> 0,28  </w:t>
            </w:r>
          </w:p>
        </w:tc>
        <w:tc>
          <w:tcPr>
            <w:tcW w:w="1098" w:type="dxa"/>
            <w:tcBorders>
              <w:top w:val="nil"/>
            </w:tcBorders>
          </w:tcPr>
          <w:p w:rsidR="009D219F" w:rsidRPr="007868A5" w:rsidRDefault="009D219F">
            <w:pPr>
              <w:pStyle w:val="ConsPlusNonformat"/>
              <w:jc w:val="both"/>
              <w:rPr>
                <w:color w:val="000000"/>
              </w:rPr>
            </w:pPr>
            <w:r w:rsidRPr="007868A5">
              <w:rPr>
                <w:color w:val="000000"/>
              </w:rPr>
              <w:t xml:space="preserve">  0,35 </w:t>
            </w:r>
          </w:p>
        </w:tc>
        <w:tc>
          <w:tcPr>
            <w:tcW w:w="1098" w:type="dxa"/>
            <w:tcBorders>
              <w:top w:val="nil"/>
            </w:tcBorders>
          </w:tcPr>
          <w:p w:rsidR="009D219F" w:rsidRPr="007868A5" w:rsidRDefault="009D219F">
            <w:pPr>
              <w:pStyle w:val="ConsPlusNonformat"/>
              <w:jc w:val="both"/>
              <w:rPr>
                <w:color w:val="000000"/>
              </w:rPr>
            </w:pPr>
            <w:r w:rsidRPr="007868A5">
              <w:rPr>
                <w:color w:val="000000"/>
              </w:rPr>
              <w:t xml:space="preserve">  0,8  </w:t>
            </w:r>
          </w:p>
        </w:tc>
        <w:tc>
          <w:tcPr>
            <w:tcW w:w="1220" w:type="dxa"/>
            <w:tcBorders>
              <w:top w:val="nil"/>
            </w:tcBorders>
          </w:tcPr>
          <w:p w:rsidR="009D219F" w:rsidRPr="007868A5" w:rsidRDefault="009D219F">
            <w:pPr>
              <w:pStyle w:val="ConsPlusNonformat"/>
              <w:jc w:val="both"/>
              <w:rPr>
                <w:color w:val="000000"/>
              </w:rPr>
            </w:pPr>
            <w:r w:rsidRPr="007868A5">
              <w:rPr>
                <w:color w:val="000000"/>
              </w:rPr>
              <w:t xml:space="preserve">  1     </w:t>
            </w:r>
          </w:p>
        </w:tc>
        <w:tc>
          <w:tcPr>
            <w:tcW w:w="1220" w:type="dxa"/>
            <w:tcBorders>
              <w:top w:val="nil"/>
            </w:tcBorders>
          </w:tcPr>
          <w:p w:rsidR="009D219F" w:rsidRPr="007868A5" w:rsidRDefault="009D219F">
            <w:pPr>
              <w:pStyle w:val="ConsPlusNonformat"/>
              <w:jc w:val="both"/>
              <w:rPr>
                <w:color w:val="000000"/>
              </w:rPr>
            </w:pPr>
            <w:r w:rsidRPr="007868A5">
              <w:rPr>
                <w:color w:val="000000"/>
              </w:rPr>
              <w:t xml:space="preserve">  1     </w:t>
            </w:r>
          </w:p>
        </w:tc>
        <w:tc>
          <w:tcPr>
            <w:tcW w:w="854" w:type="dxa"/>
            <w:tcBorders>
              <w:top w:val="nil"/>
            </w:tcBorders>
          </w:tcPr>
          <w:p w:rsidR="009D219F" w:rsidRPr="007868A5" w:rsidRDefault="009D219F">
            <w:pPr>
              <w:pStyle w:val="ConsPlusNonformat"/>
              <w:jc w:val="both"/>
              <w:rPr>
                <w:color w:val="000000"/>
              </w:rPr>
            </w:pPr>
            <w:r w:rsidRPr="007868A5">
              <w:rPr>
                <w:color w:val="000000"/>
              </w:rPr>
              <w:t xml:space="preserve">  1  </w:t>
            </w:r>
          </w:p>
        </w:tc>
      </w:tr>
      <w:tr w:rsidR="009D219F" w:rsidRPr="00F816C2">
        <w:trPr>
          <w:trHeight w:val="227"/>
        </w:trPr>
        <w:tc>
          <w:tcPr>
            <w:tcW w:w="1830" w:type="dxa"/>
            <w:tcBorders>
              <w:top w:val="nil"/>
            </w:tcBorders>
          </w:tcPr>
          <w:p w:rsidR="009D219F" w:rsidRPr="007868A5" w:rsidRDefault="009D219F">
            <w:pPr>
              <w:pStyle w:val="ConsPlusNonformat"/>
              <w:jc w:val="both"/>
              <w:rPr>
                <w:color w:val="000000"/>
              </w:rPr>
            </w:pPr>
            <w:r w:rsidRPr="007868A5">
              <w:rPr>
                <w:color w:val="000000"/>
              </w:rPr>
              <w:t xml:space="preserve">От 4 до 6    </w:t>
            </w:r>
          </w:p>
          <w:p w:rsidR="009D219F" w:rsidRPr="007868A5" w:rsidRDefault="009D219F">
            <w:pPr>
              <w:pStyle w:val="ConsPlusNonformat"/>
              <w:jc w:val="both"/>
              <w:rPr>
                <w:color w:val="000000"/>
              </w:rPr>
            </w:pPr>
            <w:r w:rsidRPr="007868A5">
              <w:rPr>
                <w:color w:val="000000"/>
              </w:rPr>
              <w:t xml:space="preserve">включительно </w:t>
            </w:r>
          </w:p>
        </w:tc>
        <w:tc>
          <w:tcPr>
            <w:tcW w:w="732" w:type="dxa"/>
            <w:tcBorders>
              <w:top w:val="nil"/>
            </w:tcBorders>
          </w:tcPr>
          <w:p w:rsidR="009D219F" w:rsidRPr="007868A5" w:rsidRDefault="009D219F">
            <w:pPr>
              <w:pStyle w:val="ConsPlusNonformat"/>
              <w:jc w:val="both"/>
              <w:rPr>
                <w:color w:val="000000"/>
              </w:rPr>
            </w:pPr>
            <w:r w:rsidRPr="007868A5">
              <w:rPr>
                <w:color w:val="000000"/>
              </w:rPr>
              <w:t>0,08</w:t>
            </w:r>
          </w:p>
        </w:tc>
        <w:tc>
          <w:tcPr>
            <w:tcW w:w="1098" w:type="dxa"/>
            <w:tcBorders>
              <w:top w:val="nil"/>
            </w:tcBorders>
          </w:tcPr>
          <w:p w:rsidR="009D219F" w:rsidRPr="007868A5" w:rsidRDefault="009D219F">
            <w:pPr>
              <w:pStyle w:val="ConsPlusNonformat"/>
              <w:jc w:val="both"/>
              <w:rPr>
                <w:color w:val="000000"/>
              </w:rPr>
            </w:pPr>
            <w:r w:rsidRPr="007868A5">
              <w:rPr>
                <w:color w:val="000000"/>
              </w:rPr>
              <w:t xml:space="preserve"> 0,16  </w:t>
            </w:r>
          </w:p>
        </w:tc>
        <w:tc>
          <w:tcPr>
            <w:tcW w:w="1098" w:type="dxa"/>
            <w:tcBorders>
              <w:top w:val="nil"/>
            </w:tcBorders>
          </w:tcPr>
          <w:p w:rsidR="009D219F" w:rsidRPr="007868A5" w:rsidRDefault="009D219F">
            <w:pPr>
              <w:pStyle w:val="ConsPlusNonformat"/>
              <w:jc w:val="both"/>
              <w:rPr>
                <w:color w:val="000000"/>
              </w:rPr>
            </w:pPr>
            <w:r w:rsidRPr="007868A5">
              <w:rPr>
                <w:color w:val="000000"/>
              </w:rPr>
              <w:t xml:space="preserve">  0,23 </w:t>
            </w:r>
          </w:p>
        </w:tc>
        <w:tc>
          <w:tcPr>
            <w:tcW w:w="1098" w:type="dxa"/>
            <w:tcBorders>
              <w:top w:val="nil"/>
            </w:tcBorders>
          </w:tcPr>
          <w:p w:rsidR="009D219F" w:rsidRPr="007868A5" w:rsidRDefault="009D219F">
            <w:pPr>
              <w:pStyle w:val="ConsPlusNonformat"/>
              <w:jc w:val="both"/>
              <w:rPr>
                <w:color w:val="000000"/>
              </w:rPr>
            </w:pPr>
            <w:r w:rsidRPr="007868A5">
              <w:rPr>
                <w:color w:val="000000"/>
              </w:rPr>
              <w:t xml:space="preserve">  0,48 </w:t>
            </w:r>
          </w:p>
        </w:tc>
        <w:tc>
          <w:tcPr>
            <w:tcW w:w="1220" w:type="dxa"/>
            <w:tcBorders>
              <w:top w:val="nil"/>
            </w:tcBorders>
          </w:tcPr>
          <w:p w:rsidR="009D219F" w:rsidRPr="007868A5" w:rsidRDefault="009D219F">
            <w:pPr>
              <w:pStyle w:val="ConsPlusNonformat"/>
              <w:jc w:val="both"/>
              <w:rPr>
                <w:color w:val="000000"/>
              </w:rPr>
            </w:pPr>
            <w:r w:rsidRPr="007868A5">
              <w:rPr>
                <w:color w:val="000000"/>
              </w:rPr>
              <w:t xml:space="preserve">  0,72  </w:t>
            </w:r>
          </w:p>
        </w:tc>
        <w:tc>
          <w:tcPr>
            <w:tcW w:w="1220" w:type="dxa"/>
            <w:tcBorders>
              <w:top w:val="nil"/>
            </w:tcBorders>
          </w:tcPr>
          <w:p w:rsidR="009D219F" w:rsidRPr="007868A5" w:rsidRDefault="009D219F">
            <w:pPr>
              <w:pStyle w:val="ConsPlusNonformat"/>
              <w:jc w:val="both"/>
              <w:rPr>
                <w:color w:val="000000"/>
              </w:rPr>
            </w:pPr>
            <w:r w:rsidRPr="007868A5">
              <w:rPr>
                <w:color w:val="000000"/>
              </w:rPr>
              <w:t xml:space="preserve">  0,95  </w:t>
            </w:r>
          </w:p>
        </w:tc>
        <w:tc>
          <w:tcPr>
            <w:tcW w:w="854" w:type="dxa"/>
            <w:tcBorders>
              <w:top w:val="nil"/>
            </w:tcBorders>
          </w:tcPr>
          <w:p w:rsidR="009D219F" w:rsidRPr="007868A5" w:rsidRDefault="009D219F">
            <w:pPr>
              <w:pStyle w:val="ConsPlusNonformat"/>
              <w:jc w:val="both"/>
              <w:rPr>
                <w:color w:val="000000"/>
              </w:rPr>
            </w:pPr>
            <w:r w:rsidRPr="007868A5">
              <w:rPr>
                <w:color w:val="000000"/>
              </w:rPr>
              <w:t xml:space="preserve">  1  </w:t>
            </w:r>
          </w:p>
        </w:tc>
      </w:tr>
      <w:tr w:rsidR="009D219F" w:rsidRPr="00F816C2">
        <w:trPr>
          <w:trHeight w:val="227"/>
        </w:trPr>
        <w:tc>
          <w:tcPr>
            <w:tcW w:w="1830" w:type="dxa"/>
            <w:tcBorders>
              <w:top w:val="nil"/>
            </w:tcBorders>
          </w:tcPr>
          <w:p w:rsidR="009D219F" w:rsidRPr="007868A5" w:rsidRDefault="009D219F">
            <w:pPr>
              <w:pStyle w:val="ConsPlusNonformat"/>
              <w:jc w:val="both"/>
              <w:rPr>
                <w:color w:val="000000"/>
              </w:rPr>
            </w:pPr>
            <w:r w:rsidRPr="007868A5">
              <w:rPr>
                <w:color w:val="000000"/>
              </w:rPr>
              <w:t xml:space="preserve">От 6 до 50   </w:t>
            </w:r>
          </w:p>
          <w:p w:rsidR="009D219F" w:rsidRPr="007868A5" w:rsidRDefault="009D219F">
            <w:pPr>
              <w:pStyle w:val="ConsPlusNonformat"/>
              <w:jc w:val="both"/>
              <w:rPr>
                <w:color w:val="000000"/>
              </w:rPr>
            </w:pPr>
            <w:r w:rsidRPr="007868A5">
              <w:rPr>
                <w:color w:val="000000"/>
              </w:rPr>
              <w:t xml:space="preserve">включительно </w:t>
            </w:r>
          </w:p>
        </w:tc>
        <w:tc>
          <w:tcPr>
            <w:tcW w:w="732" w:type="dxa"/>
            <w:tcBorders>
              <w:top w:val="nil"/>
            </w:tcBorders>
          </w:tcPr>
          <w:p w:rsidR="009D219F" w:rsidRPr="007868A5" w:rsidRDefault="009D219F">
            <w:pPr>
              <w:pStyle w:val="ConsPlusNonformat"/>
              <w:jc w:val="both"/>
              <w:rPr>
                <w:color w:val="000000"/>
              </w:rPr>
            </w:pPr>
            <w:r w:rsidRPr="007868A5">
              <w:rPr>
                <w:color w:val="000000"/>
              </w:rPr>
              <w:t>0,07</w:t>
            </w:r>
          </w:p>
        </w:tc>
        <w:tc>
          <w:tcPr>
            <w:tcW w:w="1098" w:type="dxa"/>
            <w:tcBorders>
              <w:top w:val="nil"/>
            </w:tcBorders>
          </w:tcPr>
          <w:p w:rsidR="009D219F" w:rsidRPr="007868A5" w:rsidRDefault="009D219F">
            <w:pPr>
              <w:pStyle w:val="ConsPlusNonformat"/>
              <w:jc w:val="both"/>
              <w:rPr>
                <w:color w:val="000000"/>
              </w:rPr>
            </w:pPr>
            <w:r w:rsidRPr="007868A5">
              <w:rPr>
                <w:color w:val="000000"/>
              </w:rPr>
              <w:t xml:space="preserve"> 0,14  </w:t>
            </w:r>
          </w:p>
        </w:tc>
        <w:tc>
          <w:tcPr>
            <w:tcW w:w="1098" w:type="dxa"/>
            <w:tcBorders>
              <w:top w:val="nil"/>
            </w:tcBorders>
          </w:tcPr>
          <w:p w:rsidR="009D219F" w:rsidRPr="007868A5" w:rsidRDefault="009D219F">
            <w:pPr>
              <w:pStyle w:val="ConsPlusNonformat"/>
              <w:jc w:val="both"/>
              <w:rPr>
                <w:color w:val="000000"/>
              </w:rPr>
            </w:pPr>
            <w:r w:rsidRPr="007868A5">
              <w:rPr>
                <w:color w:val="000000"/>
              </w:rPr>
              <w:t xml:space="preserve">  0,17 </w:t>
            </w:r>
          </w:p>
        </w:tc>
        <w:tc>
          <w:tcPr>
            <w:tcW w:w="1098" w:type="dxa"/>
            <w:tcBorders>
              <w:top w:val="nil"/>
            </w:tcBorders>
          </w:tcPr>
          <w:p w:rsidR="009D219F" w:rsidRPr="007868A5" w:rsidRDefault="009D219F">
            <w:pPr>
              <w:pStyle w:val="ConsPlusNonformat"/>
              <w:jc w:val="both"/>
              <w:rPr>
                <w:color w:val="000000"/>
              </w:rPr>
            </w:pPr>
            <w:r w:rsidRPr="007868A5">
              <w:rPr>
                <w:color w:val="000000"/>
              </w:rPr>
              <w:t xml:space="preserve">  0,38 </w:t>
            </w:r>
          </w:p>
        </w:tc>
        <w:tc>
          <w:tcPr>
            <w:tcW w:w="1220" w:type="dxa"/>
            <w:tcBorders>
              <w:top w:val="nil"/>
            </w:tcBorders>
          </w:tcPr>
          <w:p w:rsidR="009D219F" w:rsidRPr="007868A5" w:rsidRDefault="009D219F">
            <w:pPr>
              <w:pStyle w:val="ConsPlusNonformat"/>
              <w:jc w:val="both"/>
              <w:rPr>
                <w:color w:val="000000"/>
              </w:rPr>
            </w:pPr>
            <w:r w:rsidRPr="007868A5">
              <w:rPr>
                <w:color w:val="000000"/>
              </w:rPr>
              <w:t xml:space="preserve">  0,6   </w:t>
            </w:r>
          </w:p>
        </w:tc>
        <w:tc>
          <w:tcPr>
            <w:tcW w:w="1220" w:type="dxa"/>
            <w:tcBorders>
              <w:top w:val="nil"/>
            </w:tcBorders>
          </w:tcPr>
          <w:p w:rsidR="009D219F" w:rsidRPr="007868A5" w:rsidRDefault="009D219F">
            <w:pPr>
              <w:pStyle w:val="ConsPlusNonformat"/>
              <w:jc w:val="both"/>
              <w:rPr>
                <w:color w:val="000000"/>
              </w:rPr>
            </w:pPr>
            <w:r w:rsidRPr="007868A5">
              <w:rPr>
                <w:color w:val="000000"/>
              </w:rPr>
              <w:t xml:space="preserve">  0,8   </w:t>
            </w:r>
          </w:p>
        </w:tc>
        <w:tc>
          <w:tcPr>
            <w:tcW w:w="854" w:type="dxa"/>
            <w:tcBorders>
              <w:top w:val="nil"/>
            </w:tcBorders>
          </w:tcPr>
          <w:p w:rsidR="009D219F" w:rsidRPr="007868A5" w:rsidRDefault="009D219F">
            <w:pPr>
              <w:pStyle w:val="ConsPlusNonformat"/>
              <w:jc w:val="both"/>
              <w:rPr>
                <w:color w:val="000000"/>
              </w:rPr>
            </w:pPr>
            <w:r w:rsidRPr="007868A5">
              <w:rPr>
                <w:color w:val="000000"/>
              </w:rPr>
              <w:t xml:space="preserve">  1  </w:t>
            </w:r>
          </w:p>
        </w:tc>
      </w:tr>
      <w:tr w:rsidR="009D219F" w:rsidRPr="00F816C2">
        <w:trPr>
          <w:trHeight w:val="227"/>
        </w:trPr>
        <w:tc>
          <w:tcPr>
            <w:tcW w:w="1830" w:type="dxa"/>
            <w:tcBorders>
              <w:top w:val="nil"/>
            </w:tcBorders>
          </w:tcPr>
          <w:p w:rsidR="009D219F" w:rsidRPr="007868A5" w:rsidRDefault="009D219F">
            <w:pPr>
              <w:pStyle w:val="ConsPlusNonformat"/>
              <w:jc w:val="both"/>
              <w:rPr>
                <w:color w:val="000000"/>
              </w:rPr>
            </w:pPr>
            <w:r w:rsidRPr="007868A5">
              <w:rPr>
                <w:color w:val="000000"/>
              </w:rPr>
              <w:t xml:space="preserve">От 50 до 100 </w:t>
            </w:r>
          </w:p>
          <w:p w:rsidR="009D219F" w:rsidRPr="007868A5" w:rsidRDefault="009D219F">
            <w:pPr>
              <w:pStyle w:val="ConsPlusNonformat"/>
              <w:jc w:val="both"/>
              <w:rPr>
                <w:color w:val="000000"/>
              </w:rPr>
            </w:pPr>
            <w:r w:rsidRPr="007868A5">
              <w:rPr>
                <w:color w:val="000000"/>
              </w:rPr>
              <w:t xml:space="preserve">включительно </w:t>
            </w:r>
          </w:p>
        </w:tc>
        <w:tc>
          <w:tcPr>
            <w:tcW w:w="732" w:type="dxa"/>
            <w:tcBorders>
              <w:top w:val="nil"/>
            </w:tcBorders>
          </w:tcPr>
          <w:p w:rsidR="009D219F" w:rsidRPr="007868A5" w:rsidRDefault="009D219F">
            <w:pPr>
              <w:pStyle w:val="ConsPlusNonformat"/>
              <w:jc w:val="both"/>
              <w:rPr>
                <w:color w:val="000000"/>
              </w:rPr>
            </w:pPr>
            <w:r w:rsidRPr="007868A5">
              <w:rPr>
                <w:color w:val="000000"/>
              </w:rPr>
              <w:t>0,06</w:t>
            </w:r>
          </w:p>
        </w:tc>
        <w:tc>
          <w:tcPr>
            <w:tcW w:w="1098" w:type="dxa"/>
            <w:tcBorders>
              <w:top w:val="nil"/>
            </w:tcBorders>
          </w:tcPr>
          <w:p w:rsidR="009D219F" w:rsidRPr="007868A5" w:rsidRDefault="009D219F">
            <w:pPr>
              <w:pStyle w:val="ConsPlusNonformat"/>
              <w:jc w:val="both"/>
              <w:rPr>
                <w:color w:val="000000"/>
              </w:rPr>
            </w:pPr>
            <w:r w:rsidRPr="007868A5">
              <w:rPr>
                <w:color w:val="000000"/>
              </w:rPr>
              <w:t xml:space="preserve"> 0,12  </w:t>
            </w:r>
          </w:p>
        </w:tc>
        <w:tc>
          <w:tcPr>
            <w:tcW w:w="1098" w:type="dxa"/>
            <w:tcBorders>
              <w:top w:val="nil"/>
            </w:tcBorders>
          </w:tcPr>
          <w:p w:rsidR="009D219F" w:rsidRPr="007868A5" w:rsidRDefault="009D219F">
            <w:pPr>
              <w:pStyle w:val="ConsPlusNonformat"/>
              <w:jc w:val="both"/>
              <w:rPr>
                <w:color w:val="000000"/>
              </w:rPr>
            </w:pPr>
            <w:r w:rsidRPr="007868A5">
              <w:rPr>
                <w:color w:val="000000"/>
              </w:rPr>
              <w:t xml:space="preserve">  0,16 </w:t>
            </w:r>
          </w:p>
        </w:tc>
        <w:tc>
          <w:tcPr>
            <w:tcW w:w="1098" w:type="dxa"/>
            <w:tcBorders>
              <w:top w:val="nil"/>
            </w:tcBorders>
          </w:tcPr>
          <w:p w:rsidR="009D219F" w:rsidRPr="007868A5" w:rsidRDefault="009D219F">
            <w:pPr>
              <w:pStyle w:val="ConsPlusNonformat"/>
              <w:jc w:val="both"/>
              <w:rPr>
                <w:color w:val="000000"/>
              </w:rPr>
            </w:pPr>
            <w:r w:rsidRPr="007868A5">
              <w:rPr>
                <w:color w:val="000000"/>
              </w:rPr>
              <w:t xml:space="preserve">  0,36 </w:t>
            </w:r>
          </w:p>
        </w:tc>
        <w:tc>
          <w:tcPr>
            <w:tcW w:w="1220" w:type="dxa"/>
            <w:tcBorders>
              <w:top w:val="nil"/>
            </w:tcBorders>
          </w:tcPr>
          <w:p w:rsidR="009D219F" w:rsidRPr="007868A5" w:rsidRDefault="009D219F">
            <w:pPr>
              <w:pStyle w:val="ConsPlusNonformat"/>
              <w:jc w:val="both"/>
              <w:rPr>
                <w:color w:val="000000"/>
              </w:rPr>
            </w:pPr>
            <w:r w:rsidRPr="007868A5">
              <w:rPr>
                <w:color w:val="000000"/>
              </w:rPr>
              <w:t xml:space="preserve">  0,55  </w:t>
            </w:r>
          </w:p>
        </w:tc>
        <w:tc>
          <w:tcPr>
            <w:tcW w:w="1220" w:type="dxa"/>
            <w:tcBorders>
              <w:top w:val="nil"/>
            </w:tcBorders>
          </w:tcPr>
          <w:p w:rsidR="009D219F" w:rsidRPr="007868A5" w:rsidRDefault="009D219F">
            <w:pPr>
              <w:pStyle w:val="ConsPlusNonformat"/>
              <w:jc w:val="both"/>
              <w:rPr>
                <w:color w:val="000000"/>
              </w:rPr>
            </w:pPr>
            <w:r w:rsidRPr="007868A5">
              <w:rPr>
                <w:color w:val="000000"/>
              </w:rPr>
              <w:t xml:space="preserve">  0,76  </w:t>
            </w:r>
          </w:p>
        </w:tc>
        <w:tc>
          <w:tcPr>
            <w:tcW w:w="854" w:type="dxa"/>
            <w:tcBorders>
              <w:top w:val="nil"/>
            </w:tcBorders>
          </w:tcPr>
          <w:p w:rsidR="009D219F" w:rsidRPr="007868A5" w:rsidRDefault="009D219F">
            <w:pPr>
              <w:pStyle w:val="ConsPlusNonformat"/>
              <w:jc w:val="both"/>
              <w:rPr>
                <w:color w:val="000000"/>
              </w:rPr>
            </w:pPr>
            <w:r w:rsidRPr="007868A5">
              <w:rPr>
                <w:color w:val="000000"/>
              </w:rPr>
              <w:t xml:space="preserve">  1  </w:t>
            </w:r>
          </w:p>
        </w:tc>
      </w:tr>
      <w:tr w:rsidR="009D219F" w:rsidRPr="00F816C2">
        <w:trPr>
          <w:trHeight w:val="227"/>
        </w:trPr>
        <w:tc>
          <w:tcPr>
            <w:tcW w:w="1830" w:type="dxa"/>
            <w:tcBorders>
              <w:top w:val="nil"/>
            </w:tcBorders>
          </w:tcPr>
          <w:p w:rsidR="009D219F" w:rsidRPr="007868A5" w:rsidRDefault="009D219F">
            <w:pPr>
              <w:pStyle w:val="ConsPlusNonformat"/>
              <w:jc w:val="both"/>
              <w:rPr>
                <w:color w:val="000000"/>
              </w:rPr>
            </w:pPr>
            <w:r w:rsidRPr="007868A5">
              <w:rPr>
                <w:color w:val="000000"/>
              </w:rPr>
              <w:t>От 100 до 150</w:t>
            </w:r>
          </w:p>
          <w:p w:rsidR="009D219F" w:rsidRPr="007868A5" w:rsidRDefault="009D219F">
            <w:pPr>
              <w:pStyle w:val="ConsPlusNonformat"/>
              <w:jc w:val="both"/>
              <w:rPr>
                <w:color w:val="000000"/>
              </w:rPr>
            </w:pPr>
            <w:r w:rsidRPr="007868A5">
              <w:rPr>
                <w:color w:val="000000"/>
              </w:rPr>
              <w:t xml:space="preserve">включительно </w:t>
            </w:r>
          </w:p>
        </w:tc>
        <w:tc>
          <w:tcPr>
            <w:tcW w:w="732" w:type="dxa"/>
            <w:tcBorders>
              <w:top w:val="nil"/>
            </w:tcBorders>
          </w:tcPr>
          <w:p w:rsidR="009D219F" w:rsidRPr="007868A5" w:rsidRDefault="009D219F">
            <w:pPr>
              <w:pStyle w:val="ConsPlusNonformat"/>
              <w:jc w:val="both"/>
              <w:rPr>
                <w:color w:val="000000"/>
              </w:rPr>
            </w:pPr>
            <w:r w:rsidRPr="007868A5">
              <w:rPr>
                <w:color w:val="000000"/>
              </w:rPr>
              <w:t>0,05</w:t>
            </w:r>
          </w:p>
        </w:tc>
        <w:tc>
          <w:tcPr>
            <w:tcW w:w="1098" w:type="dxa"/>
            <w:tcBorders>
              <w:top w:val="nil"/>
            </w:tcBorders>
          </w:tcPr>
          <w:p w:rsidR="009D219F" w:rsidRPr="007868A5" w:rsidRDefault="009D219F">
            <w:pPr>
              <w:pStyle w:val="ConsPlusNonformat"/>
              <w:jc w:val="both"/>
              <w:rPr>
                <w:color w:val="000000"/>
              </w:rPr>
            </w:pPr>
            <w:r w:rsidRPr="007868A5">
              <w:rPr>
                <w:color w:val="000000"/>
              </w:rPr>
              <w:t xml:space="preserve"> 0,11  </w:t>
            </w:r>
          </w:p>
        </w:tc>
        <w:tc>
          <w:tcPr>
            <w:tcW w:w="1098" w:type="dxa"/>
            <w:tcBorders>
              <w:top w:val="nil"/>
            </w:tcBorders>
          </w:tcPr>
          <w:p w:rsidR="009D219F" w:rsidRPr="007868A5" w:rsidRDefault="009D219F">
            <w:pPr>
              <w:pStyle w:val="ConsPlusNonformat"/>
              <w:jc w:val="both"/>
              <w:rPr>
                <w:color w:val="000000"/>
              </w:rPr>
            </w:pPr>
            <w:r w:rsidRPr="007868A5">
              <w:rPr>
                <w:color w:val="000000"/>
              </w:rPr>
              <w:t xml:space="preserve">  0,15 </w:t>
            </w:r>
          </w:p>
        </w:tc>
        <w:tc>
          <w:tcPr>
            <w:tcW w:w="1098" w:type="dxa"/>
            <w:tcBorders>
              <w:top w:val="nil"/>
            </w:tcBorders>
          </w:tcPr>
          <w:p w:rsidR="009D219F" w:rsidRPr="007868A5" w:rsidRDefault="009D219F">
            <w:pPr>
              <w:pStyle w:val="ConsPlusNonformat"/>
              <w:jc w:val="both"/>
              <w:rPr>
                <w:color w:val="000000"/>
              </w:rPr>
            </w:pPr>
            <w:r w:rsidRPr="007868A5">
              <w:rPr>
                <w:color w:val="000000"/>
              </w:rPr>
              <w:t xml:space="preserve">  0,33 </w:t>
            </w:r>
          </w:p>
        </w:tc>
        <w:tc>
          <w:tcPr>
            <w:tcW w:w="1220" w:type="dxa"/>
            <w:tcBorders>
              <w:top w:val="nil"/>
            </w:tcBorders>
          </w:tcPr>
          <w:p w:rsidR="009D219F" w:rsidRPr="007868A5" w:rsidRDefault="009D219F">
            <w:pPr>
              <w:pStyle w:val="ConsPlusNonformat"/>
              <w:jc w:val="both"/>
              <w:rPr>
                <w:color w:val="000000"/>
              </w:rPr>
            </w:pPr>
            <w:r w:rsidRPr="007868A5">
              <w:rPr>
                <w:color w:val="000000"/>
              </w:rPr>
              <w:t xml:space="preserve">  0,52  </w:t>
            </w:r>
          </w:p>
        </w:tc>
        <w:tc>
          <w:tcPr>
            <w:tcW w:w="1220" w:type="dxa"/>
            <w:tcBorders>
              <w:top w:val="nil"/>
            </w:tcBorders>
          </w:tcPr>
          <w:p w:rsidR="009D219F" w:rsidRPr="007868A5" w:rsidRDefault="009D219F">
            <w:pPr>
              <w:pStyle w:val="ConsPlusNonformat"/>
              <w:jc w:val="both"/>
              <w:rPr>
                <w:color w:val="000000"/>
              </w:rPr>
            </w:pPr>
            <w:r w:rsidRPr="007868A5">
              <w:rPr>
                <w:color w:val="000000"/>
              </w:rPr>
              <w:t xml:space="preserve">  0,72  </w:t>
            </w:r>
          </w:p>
        </w:tc>
        <w:tc>
          <w:tcPr>
            <w:tcW w:w="854" w:type="dxa"/>
            <w:tcBorders>
              <w:top w:val="nil"/>
            </w:tcBorders>
          </w:tcPr>
          <w:p w:rsidR="009D219F" w:rsidRPr="007868A5" w:rsidRDefault="009D219F">
            <w:pPr>
              <w:pStyle w:val="ConsPlusNonformat"/>
              <w:jc w:val="both"/>
              <w:rPr>
                <w:color w:val="000000"/>
              </w:rPr>
            </w:pPr>
            <w:r w:rsidRPr="007868A5">
              <w:rPr>
                <w:color w:val="000000"/>
              </w:rPr>
              <w:t xml:space="preserve">  1  </w:t>
            </w:r>
          </w:p>
        </w:tc>
      </w:tr>
    </w:tbl>
    <w:p w:rsidR="009D219F" w:rsidRPr="007868A5" w:rsidRDefault="009D219F">
      <w:pPr>
        <w:pStyle w:val="ConsPlusNormal"/>
        <w:ind w:firstLine="540"/>
        <w:jc w:val="both"/>
        <w:rPr>
          <w:color w:val="000000"/>
        </w:rPr>
      </w:pPr>
    </w:p>
    <w:p w:rsidR="009D219F" w:rsidRPr="00C57AFA" w:rsidRDefault="009D219F" w:rsidP="00C57AFA">
      <w:pPr>
        <w:pStyle w:val="ConsPlusNormal"/>
        <w:ind w:firstLine="540"/>
        <w:jc w:val="both"/>
        <w:rPr>
          <w:color w:val="000000"/>
        </w:rPr>
      </w:pPr>
      <w:r w:rsidRPr="00C57AFA">
        <w:rPr>
          <w:color w:val="000000"/>
        </w:rPr>
        <w:t>Организации и предприниматели, осуществляющие предпринимательскую деятельность в сфере оказания услуг общественного питания через столовые закрытого типа (без доступа посторонних посетителей), предназначенные для обслуживания работников данной организации (предпринимателя), для расчета единого налога применяют значение коэффициента К2, равное 0,05.</w:t>
      </w:r>
    </w:p>
    <w:p w:rsidR="009D219F" w:rsidRPr="00C57AFA" w:rsidRDefault="009D219F" w:rsidP="00C57AFA">
      <w:pPr>
        <w:pStyle w:val="ConsPlusNormal"/>
        <w:ind w:firstLine="540"/>
        <w:jc w:val="both"/>
        <w:rPr>
          <w:color w:val="000000"/>
        </w:rPr>
      </w:pPr>
      <w:r w:rsidRPr="00C57AFA">
        <w:rPr>
          <w:color w:val="000000"/>
        </w:rPr>
        <w:t>Организации и предприниматели, осуществляющие предпринимательскую деятельность в сфере оказания услуг общественного питания через столовые закрытого типа (без доступа посторонних посетителей), предназначенные для обслуживания работников и учащихся школ начального и общего среднего образования, для расчета единого налога применяют значение коэффициента К2, равное 0,005.</w:t>
      </w:r>
    </w:p>
    <w:p w:rsidR="009D219F" w:rsidRPr="00C57AFA" w:rsidRDefault="009D219F" w:rsidP="00C57AFA">
      <w:pPr>
        <w:pStyle w:val="ConsPlusNormal"/>
        <w:ind w:firstLine="540"/>
        <w:jc w:val="both"/>
        <w:rPr>
          <w:color w:val="000000"/>
        </w:rPr>
      </w:pPr>
      <w:r w:rsidRPr="00C57AFA">
        <w:rPr>
          <w:color w:val="000000"/>
        </w:rPr>
        <w:t>3.6. Для организаций и предпринимателей значение корректирующего коэффициента К2 в отношении оказания услуг общественного питания, осуществляемых через объекты организации общественного питания, не имеющие зала обслуживания посетителей, применяется в размере 1.</w:t>
      </w:r>
    </w:p>
    <w:p w:rsidR="009D219F" w:rsidRPr="00C57AFA" w:rsidRDefault="009D219F" w:rsidP="00C57AFA">
      <w:pPr>
        <w:pStyle w:val="ConsPlusNormal"/>
        <w:ind w:firstLine="540"/>
        <w:jc w:val="both"/>
        <w:rPr>
          <w:color w:val="000000"/>
        </w:rPr>
      </w:pPr>
      <w:r w:rsidRPr="00C57AFA">
        <w:rPr>
          <w:color w:val="000000"/>
        </w:rPr>
        <w:t>3.7. Организации и предприниматели, осуществляющие розничную торговлю через объекты стационарной торговой сети и (или) оказание услуг общественного питания в отдаленных и труднодоступных местностях (пос. Бараново, д. Тюлькино, пос. Опытное поле, пос. Усть-Вишера, пос. Тетерино, д. Тетерина, д. Пегушино, пос. Нижний склад, д. Григорова, д. Кокорино, д. Кузнецова, пос. Усть-Сурмог, д. Лога), для расчета единого налога применяют значение коэффициента К2, равное 0,07.</w:t>
      </w:r>
    </w:p>
    <w:p w:rsidR="009D219F" w:rsidRPr="00C57AFA" w:rsidRDefault="009D219F" w:rsidP="00C57AFA">
      <w:pPr>
        <w:pStyle w:val="ConsPlusNormal"/>
        <w:ind w:firstLine="540"/>
        <w:jc w:val="both"/>
        <w:rPr>
          <w:color w:val="000000"/>
        </w:rPr>
      </w:pPr>
      <w:r w:rsidRPr="00C57AFA">
        <w:rPr>
          <w:color w:val="000000"/>
        </w:rPr>
        <w:t>(в ред. решения Земского Собрания Соликамского муниципального района от 06.08.2009 N 558)</w:t>
      </w:r>
    </w:p>
    <w:p w:rsidR="009D219F" w:rsidRPr="00C57AFA" w:rsidRDefault="009D219F" w:rsidP="00C57AFA">
      <w:pPr>
        <w:pStyle w:val="ConsPlusNormal"/>
        <w:ind w:firstLine="540"/>
        <w:jc w:val="both"/>
        <w:rPr>
          <w:color w:val="000000"/>
        </w:rPr>
      </w:pPr>
      <w:r w:rsidRPr="00C57AFA">
        <w:rPr>
          <w:color w:val="000000"/>
        </w:rPr>
        <w:t>Данное значение коэффициента К2 налогоплательщики применяют в отношении объектов организации торговли и общественного питания, находящихся в соответствующих отдаленных и труднодоступных местностях.</w:t>
      </w:r>
    </w:p>
    <w:p w:rsidR="009D219F" w:rsidRPr="00C57AFA" w:rsidRDefault="009D219F" w:rsidP="00C57AFA">
      <w:pPr>
        <w:pStyle w:val="ConsPlusNormal"/>
        <w:ind w:firstLine="540"/>
        <w:jc w:val="both"/>
        <w:rPr>
          <w:color w:val="000000"/>
        </w:rPr>
      </w:pPr>
      <w:r w:rsidRPr="00C57AFA">
        <w:rPr>
          <w:color w:val="000000"/>
        </w:rPr>
        <w:t>3.8. Для организаций и предпринимателей, осуществляющих розничную торговлю через объекты стационарной торговой сети и (или) оказание услуг общественного питания, величина дохода за налоговый период на квадратный метр определяется исходя из суммы дохода, полученной от реализации товаров (услуг), приходящейся на квадратный метр площади, учитываемой при исчислении единого налога на вмененный доход.</w:t>
      </w:r>
    </w:p>
    <w:p w:rsidR="009D219F" w:rsidRPr="00C57AFA" w:rsidRDefault="009D219F" w:rsidP="00C57AFA">
      <w:pPr>
        <w:pStyle w:val="ConsPlusNormal"/>
        <w:ind w:firstLine="540"/>
        <w:jc w:val="both"/>
        <w:rPr>
          <w:color w:val="000000"/>
        </w:rPr>
      </w:pPr>
      <w:r w:rsidRPr="00C57AFA">
        <w:rPr>
          <w:color w:val="000000"/>
        </w:rPr>
        <w:t>3.9. Значение корректирующего коэффициента К2 в отношении вида предпринимательской деятельности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и(или) распоряжения) не более 20 транспортных средств, предназначенных для оказания таких услуг" применяется в следующих размерах:</w:t>
      </w:r>
    </w:p>
    <w:p w:rsidR="009D219F" w:rsidRPr="007868A5" w:rsidRDefault="009D219F">
      <w:pPr>
        <w:pStyle w:val="ConsPlusNormal"/>
        <w:ind w:firstLine="540"/>
        <w:jc w:val="both"/>
        <w:rPr>
          <w:color w:val="000000"/>
        </w:rPr>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320"/>
        <w:gridCol w:w="1708"/>
      </w:tblGrid>
      <w:tr w:rsidR="009D219F" w:rsidRPr="00F816C2">
        <w:trPr>
          <w:trHeight w:val="227"/>
        </w:trPr>
        <w:tc>
          <w:tcPr>
            <w:tcW w:w="7320" w:type="dxa"/>
          </w:tcPr>
          <w:p w:rsidR="009D219F" w:rsidRPr="007868A5" w:rsidRDefault="009D219F">
            <w:pPr>
              <w:pStyle w:val="ConsPlusNonformat"/>
              <w:jc w:val="both"/>
              <w:rPr>
                <w:color w:val="000000"/>
              </w:rPr>
            </w:pPr>
            <w:r w:rsidRPr="007868A5">
              <w:rPr>
                <w:color w:val="000000"/>
              </w:rPr>
              <w:t xml:space="preserve">        Вид деятельности (вид предоставляемых услуг)      </w:t>
            </w:r>
          </w:p>
        </w:tc>
        <w:tc>
          <w:tcPr>
            <w:tcW w:w="1708" w:type="dxa"/>
          </w:tcPr>
          <w:p w:rsidR="009D219F" w:rsidRPr="007868A5" w:rsidRDefault="009D219F">
            <w:pPr>
              <w:pStyle w:val="ConsPlusNonformat"/>
              <w:jc w:val="both"/>
              <w:rPr>
                <w:color w:val="000000"/>
              </w:rPr>
            </w:pPr>
            <w:r w:rsidRPr="007868A5">
              <w:rPr>
                <w:color w:val="000000"/>
              </w:rPr>
              <w:t xml:space="preserve">  Значение  </w:t>
            </w:r>
          </w:p>
          <w:p w:rsidR="009D219F" w:rsidRPr="007868A5" w:rsidRDefault="009D219F">
            <w:pPr>
              <w:pStyle w:val="ConsPlusNonformat"/>
              <w:jc w:val="both"/>
              <w:rPr>
                <w:color w:val="000000"/>
              </w:rPr>
            </w:pPr>
            <w:r w:rsidRPr="007868A5">
              <w:rPr>
                <w:color w:val="000000"/>
              </w:rPr>
              <w:t>коэффициента</w:t>
            </w:r>
          </w:p>
        </w:tc>
      </w:tr>
      <w:tr w:rsidR="009D219F" w:rsidRPr="00F816C2">
        <w:trPr>
          <w:trHeight w:val="227"/>
        </w:trPr>
        <w:tc>
          <w:tcPr>
            <w:tcW w:w="7320" w:type="dxa"/>
            <w:tcBorders>
              <w:top w:val="nil"/>
            </w:tcBorders>
          </w:tcPr>
          <w:p w:rsidR="009D219F" w:rsidRPr="007868A5" w:rsidRDefault="009D219F">
            <w:pPr>
              <w:pStyle w:val="ConsPlusNonformat"/>
              <w:jc w:val="both"/>
              <w:rPr>
                <w:color w:val="000000"/>
              </w:rPr>
            </w:pPr>
            <w:r w:rsidRPr="007868A5">
              <w:rPr>
                <w:color w:val="000000"/>
              </w:rPr>
              <w:t>1. Оказание автотранспортных услуг по перевозке пассажиров</w:t>
            </w:r>
          </w:p>
        </w:tc>
        <w:tc>
          <w:tcPr>
            <w:tcW w:w="1708" w:type="dxa"/>
            <w:tcBorders>
              <w:top w:val="nil"/>
            </w:tcBorders>
          </w:tcPr>
          <w:p w:rsidR="009D219F" w:rsidRPr="007868A5" w:rsidRDefault="009D219F">
            <w:pPr>
              <w:pStyle w:val="ConsPlusNonformat"/>
              <w:jc w:val="both"/>
              <w:rPr>
                <w:color w:val="000000"/>
              </w:rPr>
            </w:pPr>
            <w:r w:rsidRPr="007868A5">
              <w:rPr>
                <w:color w:val="000000"/>
              </w:rPr>
              <w:t xml:space="preserve">    0,2     </w:t>
            </w:r>
          </w:p>
        </w:tc>
      </w:tr>
      <w:tr w:rsidR="009D219F" w:rsidRPr="00F816C2">
        <w:trPr>
          <w:trHeight w:val="227"/>
        </w:trPr>
        <w:tc>
          <w:tcPr>
            <w:tcW w:w="7320" w:type="dxa"/>
            <w:tcBorders>
              <w:top w:val="nil"/>
            </w:tcBorders>
          </w:tcPr>
          <w:p w:rsidR="009D219F" w:rsidRPr="007868A5" w:rsidRDefault="009D219F">
            <w:pPr>
              <w:pStyle w:val="ConsPlusNonformat"/>
              <w:jc w:val="both"/>
              <w:rPr>
                <w:color w:val="000000"/>
              </w:rPr>
            </w:pPr>
            <w:r w:rsidRPr="007868A5">
              <w:rPr>
                <w:color w:val="000000"/>
              </w:rPr>
              <w:t xml:space="preserve">2. Оказание автотранспортных услуг по перевозке грузов    </w:t>
            </w:r>
          </w:p>
        </w:tc>
        <w:tc>
          <w:tcPr>
            <w:tcW w:w="1708" w:type="dxa"/>
            <w:tcBorders>
              <w:top w:val="nil"/>
            </w:tcBorders>
          </w:tcPr>
          <w:p w:rsidR="009D219F" w:rsidRPr="007868A5" w:rsidRDefault="009D219F">
            <w:pPr>
              <w:pStyle w:val="ConsPlusNonformat"/>
              <w:jc w:val="both"/>
              <w:rPr>
                <w:color w:val="000000"/>
              </w:rPr>
            </w:pPr>
            <w:r w:rsidRPr="007868A5">
              <w:rPr>
                <w:color w:val="000000"/>
              </w:rPr>
              <w:t xml:space="preserve">    1,0     </w:t>
            </w:r>
          </w:p>
        </w:tc>
      </w:tr>
    </w:tbl>
    <w:p w:rsidR="009D219F" w:rsidRPr="007868A5" w:rsidRDefault="009D219F">
      <w:pPr>
        <w:pStyle w:val="ConsPlusNormal"/>
        <w:ind w:firstLine="540"/>
        <w:jc w:val="both"/>
        <w:rPr>
          <w:color w:val="000000"/>
        </w:rPr>
      </w:pPr>
    </w:p>
    <w:p w:rsidR="009D219F" w:rsidRPr="00C57AFA" w:rsidRDefault="009D219F" w:rsidP="00C57AFA">
      <w:pPr>
        <w:pStyle w:val="ConsPlusNormal"/>
        <w:ind w:firstLine="540"/>
        <w:jc w:val="both"/>
        <w:rPr>
          <w:color w:val="000000"/>
        </w:rPr>
      </w:pPr>
      <w:r w:rsidRPr="00C57AFA">
        <w:rPr>
          <w:color w:val="000000"/>
        </w:rPr>
        <w:t>(п. 3.9 в ред. решения Земского Собрания Соликамского муниципального района от 06.08.2009 N 558)</w:t>
      </w:r>
    </w:p>
    <w:p w:rsidR="009D219F" w:rsidRPr="00C57AFA" w:rsidRDefault="009D219F" w:rsidP="00C57AFA">
      <w:pPr>
        <w:pStyle w:val="ConsPlusNormal"/>
        <w:ind w:firstLine="540"/>
        <w:jc w:val="both"/>
        <w:rPr>
          <w:color w:val="000000"/>
        </w:rPr>
      </w:pPr>
      <w:r w:rsidRPr="00C57AFA">
        <w:rPr>
          <w:color w:val="000000"/>
        </w:rPr>
        <w:t>3.10. Организации и предприниматели, осуществляющие предпринимательскую деятельность в сфере оказания услуг по ремонту, техническому обслуживанию и мойке автотранспортных средств, для расчета единого налога применяют значение коэффициента К2, равное 1.</w:t>
      </w:r>
    </w:p>
    <w:p w:rsidR="009D219F" w:rsidRPr="00C57AFA" w:rsidRDefault="009D219F" w:rsidP="00C57AFA">
      <w:pPr>
        <w:pStyle w:val="ConsPlusNormal"/>
        <w:ind w:firstLine="540"/>
        <w:jc w:val="both"/>
        <w:rPr>
          <w:color w:val="000000"/>
        </w:rPr>
      </w:pPr>
      <w:r w:rsidRPr="00C57AFA">
        <w:rPr>
          <w:color w:val="000000"/>
        </w:rPr>
        <w:t>3.11. Значения корректирующего коэффициента К2 в отношении вида предпринимательской деятельности "Оказание услуг по хранению автотранспортных средств на платных стоянках"</w:t>
      </w:r>
    </w:p>
    <w:p w:rsidR="009D219F" w:rsidRPr="007868A5" w:rsidRDefault="009D219F">
      <w:pPr>
        <w:pStyle w:val="ConsPlusNormal"/>
        <w:ind w:firstLine="540"/>
        <w:jc w:val="both"/>
        <w:rPr>
          <w:color w:val="000000"/>
        </w:rPr>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4392"/>
        <w:gridCol w:w="2074"/>
      </w:tblGrid>
      <w:tr w:rsidR="009D219F" w:rsidRPr="00F816C2">
        <w:trPr>
          <w:trHeight w:val="227"/>
        </w:trPr>
        <w:tc>
          <w:tcPr>
            <w:tcW w:w="4392" w:type="dxa"/>
          </w:tcPr>
          <w:p w:rsidR="009D219F" w:rsidRPr="007868A5" w:rsidRDefault="009D219F">
            <w:pPr>
              <w:pStyle w:val="ConsPlusNonformat"/>
              <w:jc w:val="both"/>
              <w:rPr>
                <w:color w:val="000000"/>
              </w:rPr>
            </w:pPr>
            <w:r w:rsidRPr="007868A5">
              <w:rPr>
                <w:color w:val="000000"/>
              </w:rPr>
              <w:t xml:space="preserve">     Типы стоянок автомобилей     </w:t>
            </w:r>
          </w:p>
        </w:tc>
        <w:tc>
          <w:tcPr>
            <w:tcW w:w="2074" w:type="dxa"/>
          </w:tcPr>
          <w:p w:rsidR="009D219F" w:rsidRPr="007868A5" w:rsidRDefault="009D219F">
            <w:pPr>
              <w:pStyle w:val="ConsPlusNonformat"/>
              <w:jc w:val="both"/>
              <w:rPr>
                <w:color w:val="000000"/>
              </w:rPr>
            </w:pPr>
            <w:r w:rsidRPr="007868A5">
              <w:rPr>
                <w:color w:val="000000"/>
              </w:rPr>
              <w:t xml:space="preserve">   Значения    </w:t>
            </w:r>
          </w:p>
          <w:p w:rsidR="009D219F" w:rsidRPr="007868A5" w:rsidRDefault="009D219F">
            <w:pPr>
              <w:pStyle w:val="ConsPlusNonformat"/>
              <w:jc w:val="both"/>
              <w:rPr>
                <w:color w:val="000000"/>
              </w:rPr>
            </w:pPr>
            <w:r w:rsidRPr="007868A5">
              <w:rPr>
                <w:color w:val="000000"/>
              </w:rPr>
              <w:t>корректирующего</w:t>
            </w:r>
          </w:p>
          <w:p w:rsidR="009D219F" w:rsidRPr="007868A5" w:rsidRDefault="009D219F">
            <w:pPr>
              <w:pStyle w:val="ConsPlusNonformat"/>
              <w:jc w:val="both"/>
              <w:rPr>
                <w:color w:val="000000"/>
              </w:rPr>
            </w:pPr>
            <w:r w:rsidRPr="007868A5">
              <w:rPr>
                <w:color w:val="000000"/>
              </w:rPr>
              <w:t xml:space="preserve"> коэффициента  </w:t>
            </w:r>
          </w:p>
        </w:tc>
      </w:tr>
      <w:tr w:rsidR="009D219F" w:rsidRPr="00F816C2">
        <w:trPr>
          <w:trHeight w:val="227"/>
        </w:trPr>
        <w:tc>
          <w:tcPr>
            <w:tcW w:w="4392" w:type="dxa"/>
            <w:tcBorders>
              <w:top w:val="nil"/>
            </w:tcBorders>
          </w:tcPr>
          <w:p w:rsidR="009D219F" w:rsidRPr="007868A5" w:rsidRDefault="009D219F">
            <w:pPr>
              <w:pStyle w:val="ConsPlusNonformat"/>
              <w:jc w:val="both"/>
              <w:rPr>
                <w:color w:val="000000"/>
              </w:rPr>
            </w:pPr>
            <w:r w:rsidRPr="007868A5">
              <w:rPr>
                <w:color w:val="000000"/>
              </w:rPr>
              <w:t>1. Стоянки открытого типа площадью</w:t>
            </w:r>
          </w:p>
          <w:p w:rsidR="009D219F" w:rsidRPr="007868A5" w:rsidRDefault="009D219F">
            <w:pPr>
              <w:pStyle w:val="ConsPlusNonformat"/>
              <w:jc w:val="both"/>
              <w:rPr>
                <w:color w:val="000000"/>
              </w:rPr>
            </w:pPr>
            <w:r w:rsidRPr="007868A5">
              <w:rPr>
                <w:color w:val="000000"/>
              </w:rPr>
              <w:t xml:space="preserve">до 600 кв. м включительно         </w:t>
            </w:r>
          </w:p>
        </w:tc>
        <w:tc>
          <w:tcPr>
            <w:tcW w:w="2074" w:type="dxa"/>
            <w:tcBorders>
              <w:top w:val="nil"/>
            </w:tcBorders>
          </w:tcPr>
          <w:p w:rsidR="009D219F" w:rsidRPr="007868A5" w:rsidRDefault="009D219F">
            <w:pPr>
              <w:pStyle w:val="ConsPlusNonformat"/>
              <w:jc w:val="both"/>
              <w:rPr>
                <w:color w:val="000000"/>
              </w:rPr>
            </w:pPr>
            <w:r w:rsidRPr="007868A5">
              <w:rPr>
                <w:color w:val="000000"/>
              </w:rPr>
              <w:t xml:space="preserve">      1        </w:t>
            </w:r>
          </w:p>
        </w:tc>
      </w:tr>
      <w:tr w:rsidR="009D219F" w:rsidRPr="00F816C2">
        <w:trPr>
          <w:trHeight w:val="227"/>
        </w:trPr>
        <w:tc>
          <w:tcPr>
            <w:tcW w:w="4392" w:type="dxa"/>
            <w:tcBorders>
              <w:top w:val="nil"/>
            </w:tcBorders>
          </w:tcPr>
          <w:p w:rsidR="009D219F" w:rsidRPr="007868A5" w:rsidRDefault="009D219F">
            <w:pPr>
              <w:pStyle w:val="ConsPlusNonformat"/>
              <w:jc w:val="both"/>
              <w:rPr>
                <w:color w:val="000000"/>
              </w:rPr>
            </w:pPr>
            <w:r w:rsidRPr="007868A5">
              <w:rPr>
                <w:color w:val="000000"/>
              </w:rPr>
              <w:t xml:space="preserve">2. Стоянки открытого типа         </w:t>
            </w:r>
          </w:p>
          <w:p w:rsidR="009D219F" w:rsidRPr="007868A5" w:rsidRDefault="009D219F">
            <w:pPr>
              <w:pStyle w:val="ConsPlusNonformat"/>
              <w:jc w:val="both"/>
              <w:rPr>
                <w:color w:val="000000"/>
              </w:rPr>
            </w:pPr>
            <w:r w:rsidRPr="007868A5">
              <w:rPr>
                <w:color w:val="000000"/>
              </w:rPr>
              <w:t xml:space="preserve">площадью от 600 до 1500 кв. м     </w:t>
            </w:r>
          </w:p>
          <w:p w:rsidR="009D219F" w:rsidRPr="007868A5" w:rsidRDefault="009D219F">
            <w:pPr>
              <w:pStyle w:val="ConsPlusNonformat"/>
              <w:jc w:val="both"/>
              <w:rPr>
                <w:color w:val="000000"/>
              </w:rPr>
            </w:pPr>
            <w:r w:rsidRPr="007868A5">
              <w:rPr>
                <w:color w:val="000000"/>
              </w:rPr>
              <w:t xml:space="preserve">включительно                      </w:t>
            </w:r>
          </w:p>
        </w:tc>
        <w:tc>
          <w:tcPr>
            <w:tcW w:w="2074" w:type="dxa"/>
            <w:tcBorders>
              <w:top w:val="nil"/>
            </w:tcBorders>
          </w:tcPr>
          <w:p w:rsidR="009D219F" w:rsidRPr="007868A5" w:rsidRDefault="009D219F">
            <w:pPr>
              <w:pStyle w:val="ConsPlusNonformat"/>
              <w:jc w:val="both"/>
              <w:rPr>
                <w:color w:val="000000"/>
              </w:rPr>
            </w:pPr>
            <w:r w:rsidRPr="007868A5">
              <w:rPr>
                <w:color w:val="000000"/>
              </w:rPr>
              <w:t xml:space="preserve">      0,7      </w:t>
            </w:r>
          </w:p>
        </w:tc>
      </w:tr>
      <w:tr w:rsidR="009D219F" w:rsidRPr="00F816C2">
        <w:trPr>
          <w:trHeight w:val="227"/>
        </w:trPr>
        <w:tc>
          <w:tcPr>
            <w:tcW w:w="4392" w:type="dxa"/>
            <w:tcBorders>
              <w:top w:val="nil"/>
            </w:tcBorders>
          </w:tcPr>
          <w:p w:rsidR="009D219F" w:rsidRPr="007868A5" w:rsidRDefault="009D219F">
            <w:pPr>
              <w:pStyle w:val="ConsPlusNonformat"/>
              <w:jc w:val="both"/>
              <w:rPr>
                <w:color w:val="000000"/>
              </w:rPr>
            </w:pPr>
            <w:r w:rsidRPr="007868A5">
              <w:rPr>
                <w:color w:val="000000"/>
              </w:rPr>
              <w:t>3. Стоянки открытого типа площадью</w:t>
            </w:r>
          </w:p>
          <w:p w:rsidR="009D219F" w:rsidRPr="007868A5" w:rsidRDefault="009D219F">
            <w:pPr>
              <w:pStyle w:val="ConsPlusNonformat"/>
              <w:jc w:val="both"/>
              <w:rPr>
                <w:color w:val="000000"/>
              </w:rPr>
            </w:pPr>
            <w:r w:rsidRPr="007868A5">
              <w:rPr>
                <w:color w:val="000000"/>
              </w:rPr>
              <w:t xml:space="preserve">свыше 1500 кв. м                  </w:t>
            </w:r>
          </w:p>
        </w:tc>
        <w:tc>
          <w:tcPr>
            <w:tcW w:w="2074" w:type="dxa"/>
            <w:tcBorders>
              <w:top w:val="nil"/>
            </w:tcBorders>
          </w:tcPr>
          <w:p w:rsidR="009D219F" w:rsidRPr="007868A5" w:rsidRDefault="009D219F">
            <w:pPr>
              <w:pStyle w:val="ConsPlusNonformat"/>
              <w:jc w:val="both"/>
              <w:rPr>
                <w:color w:val="000000"/>
              </w:rPr>
            </w:pPr>
            <w:r w:rsidRPr="007868A5">
              <w:rPr>
                <w:color w:val="000000"/>
              </w:rPr>
              <w:t xml:space="preserve">      0,5      </w:t>
            </w:r>
          </w:p>
        </w:tc>
      </w:tr>
      <w:tr w:rsidR="009D219F" w:rsidRPr="00F816C2">
        <w:trPr>
          <w:trHeight w:val="227"/>
        </w:trPr>
        <w:tc>
          <w:tcPr>
            <w:tcW w:w="4392" w:type="dxa"/>
            <w:tcBorders>
              <w:top w:val="nil"/>
            </w:tcBorders>
          </w:tcPr>
          <w:p w:rsidR="009D219F" w:rsidRPr="007868A5" w:rsidRDefault="009D219F">
            <w:pPr>
              <w:pStyle w:val="ConsPlusNonformat"/>
              <w:jc w:val="both"/>
              <w:rPr>
                <w:color w:val="000000"/>
              </w:rPr>
            </w:pPr>
            <w:r w:rsidRPr="007868A5">
              <w:rPr>
                <w:color w:val="000000"/>
              </w:rPr>
              <w:t xml:space="preserve">4. Стоянки закрытого типа         </w:t>
            </w:r>
          </w:p>
        </w:tc>
        <w:tc>
          <w:tcPr>
            <w:tcW w:w="2074" w:type="dxa"/>
            <w:tcBorders>
              <w:top w:val="nil"/>
            </w:tcBorders>
          </w:tcPr>
          <w:p w:rsidR="009D219F" w:rsidRPr="007868A5" w:rsidRDefault="009D219F">
            <w:pPr>
              <w:pStyle w:val="ConsPlusNonformat"/>
              <w:jc w:val="both"/>
              <w:rPr>
                <w:color w:val="000000"/>
              </w:rPr>
            </w:pPr>
            <w:r w:rsidRPr="007868A5">
              <w:rPr>
                <w:color w:val="000000"/>
              </w:rPr>
              <w:t xml:space="preserve">      0,1      </w:t>
            </w:r>
          </w:p>
        </w:tc>
      </w:tr>
    </w:tbl>
    <w:p w:rsidR="009D219F" w:rsidRPr="007868A5" w:rsidRDefault="009D219F">
      <w:pPr>
        <w:pStyle w:val="ConsPlusNormal"/>
        <w:ind w:firstLine="540"/>
        <w:jc w:val="both"/>
        <w:rPr>
          <w:color w:val="000000"/>
        </w:rPr>
      </w:pPr>
    </w:p>
    <w:p w:rsidR="009D219F" w:rsidRPr="00C57AFA" w:rsidRDefault="009D219F" w:rsidP="00C57AFA">
      <w:pPr>
        <w:pStyle w:val="ConsPlusNormal"/>
        <w:ind w:firstLine="540"/>
        <w:jc w:val="both"/>
        <w:rPr>
          <w:color w:val="000000"/>
        </w:rPr>
      </w:pPr>
      <w:r w:rsidRPr="00C57AFA">
        <w:rPr>
          <w:color w:val="000000"/>
        </w:rPr>
        <w:t>3.12. Организации и предприниматели, осуществляющие предпринимательскую деятельность в сфере оказания услуг по временному размещению и проживанию, использующие в каждом объекте предоставления данных услуг общую площадь помещений для временного размещения и проживания не более 500 квадратных метров, для расчета единого налога применяют значение коэффициента К2, равное 0,5.</w:t>
      </w:r>
    </w:p>
    <w:p w:rsidR="009D219F" w:rsidRPr="00C57AFA" w:rsidRDefault="009D219F" w:rsidP="00C57AFA">
      <w:pPr>
        <w:pStyle w:val="ConsPlusNormal"/>
        <w:ind w:firstLine="540"/>
        <w:jc w:val="both"/>
        <w:rPr>
          <w:color w:val="000000"/>
        </w:rPr>
      </w:pPr>
      <w:r w:rsidRPr="00C57AFA">
        <w:rPr>
          <w:color w:val="000000"/>
        </w:rPr>
        <w:t>(в ред. решения Земского Собрания Соликамского муниципального района от 19.09.2007 N 278)</w:t>
      </w:r>
    </w:p>
    <w:p w:rsidR="009D219F" w:rsidRPr="00C57AFA" w:rsidRDefault="009D219F" w:rsidP="00C57AFA">
      <w:pPr>
        <w:pStyle w:val="ConsPlusNormal"/>
        <w:ind w:firstLine="540"/>
        <w:jc w:val="both"/>
        <w:rPr>
          <w:color w:val="000000"/>
        </w:rPr>
      </w:pPr>
      <w:r w:rsidRPr="00C57AFA">
        <w:rPr>
          <w:color w:val="000000"/>
        </w:rPr>
        <w:t>3.13. Значение корректирующего коэффициента К2 в отношении вида предпринимательской деятельности "Оказание услуг по передаче во временное владение и(или)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применяется в размере 0,5.</w:t>
      </w:r>
    </w:p>
    <w:p w:rsidR="009D219F" w:rsidRPr="00C57AFA" w:rsidRDefault="009D219F" w:rsidP="00C57AFA">
      <w:pPr>
        <w:pStyle w:val="ConsPlusNormal"/>
        <w:ind w:firstLine="540"/>
        <w:jc w:val="both"/>
        <w:rPr>
          <w:color w:val="000000"/>
        </w:rPr>
      </w:pPr>
      <w:r w:rsidRPr="00C57AFA">
        <w:rPr>
          <w:color w:val="000000"/>
        </w:rPr>
        <w:t>(п. 3.13 в ред. решения Земского Собрания Соликамского муниципального района от 06.08.2009 N 558)</w:t>
      </w:r>
    </w:p>
    <w:p w:rsidR="009D219F" w:rsidRPr="00C57AFA" w:rsidRDefault="009D219F" w:rsidP="00C57AFA">
      <w:pPr>
        <w:pStyle w:val="ConsPlusNormal"/>
        <w:ind w:firstLine="540"/>
        <w:jc w:val="both"/>
        <w:rPr>
          <w:color w:val="000000"/>
        </w:rPr>
      </w:pPr>
      <w:r w:rsidRPr="00C57AFA">
        <w:rPr>
          <w:color w:val="000000"/>
        </w:rPr>
        <w:t>3.14. Организации и предприниматели, осуществляющие предпринимательскую деятельность в сфере оказания бытовых услуг, для расчета единого налога применяют значение коэффициента К2, равное 0,5, по следующим видам предпринимательской деятельности:</w:t>
      </w:r>
    </w:p>
    <w:p w:rsidR="009D219F" w:rsidRPr="00C57AFA" w:rsidRDefault="009D219F" w:rsidP="00C57AFA">
      <w:pPr>
        <w:pStyle w:val="ConsPlusNormal"/>
        <w:ind w:firstLine="540"/>
        <w:jc w:val="both"/>
        <w:rPr>
          <w:color w:val="000000"/>
        </w:rPr>
      </w:pPr>
      <w:r w:rsidRPr="00C57AFA">
        <w:rPr>
          <w:color w:val="000000"/>
        </w:rPr>
        <w:t>1) ремонт, окраска, пошив обуви;</w:t>
      </w:r>
    </w:p>
    <w:p w:rsidR="009D219F" w:rsidRPr="00C57AFA" w:rsidRDefault="009D219F" w:rsidP="00C57AFA">
      <w:pPr>
        <w:pStyle w:val="ConsPlusNormal"/>
        <w:ind w:firstLine="540"/>
        <w:jc w:val="both"/>
        <w:rPr>
          <w:color w:val="000000"/>
        </w:rPr>
      </w:pPr>
      <w:r w:rsidRPr="00C57AFA">
        <w:rPr>
          <w:color w:val="000000"/>
        </w:rPr>
        <w:t>2) ремонт и пошив швейных, меховых и кожаных изделий, головных уборов, пошив и вязание трикотажных изделий;</w:t>
      </w:r>
    </w:p>
    <w:p w:rsidR="009D219F" w:rsidRPr="00C57AFA" w:rsidRDefault="009D219F" w:rsidP="00C57AFA">
      <w:pPr>
        <w:pStyle w:val="ConsPlusNormal"/>
        <w:ind w:firstLine="540"/>
        <w:jc w:val="both"/>
        <w:rPr>
          <w:color w:val="000000"/>
        </w:rPr>
      </w:pPr>
      <w:r w:rsidRPr="00C57AFA">
        <w:rPr>
          <w:color w:val="000000"/>
        </w:rPr>
        <w:t>3) ремонт и техническое обслуживание бытовой радиоэлектронной аппаратуры, бытовых машин и бытовых приборов, ремонт и изготовление металлоизделий;</w:t>
      </w:r>
    </w:p>
    <w:p w:rsidR="009D219F" w:rsidRPr="00C57AFA" w:rsidRDefault="009D219F" w:rsidP="00C57AFA">
      <w:pPr>
        <w:pStyle w:val="ConsPlusNormal"/>
        <w:ind w:firstLine="540"/>
        <w:jc w:val="both"/>
        <w:rPr>
          <w:color w:val="000000"/>
        </w:rPr>
      </w:pPr>
      <w:r w:rsidRPr="00C57AFA">
        <w:rPr>
          <w:color w:val="000000"/>
        </w:rPr>
        <w:t>4) изготовление и ремонт мебели;</w:t>
      </w:r>
    </w:p>
    <w:p w:rsidR="009D219F" w:rsidRPr="00C57AFA" w:rsidRDefault="009D219F" w:rsidP="00C57AFA">
      <w:pPr>
        <w:pStyle w:val="ConsPlusNormal"/>
        <w:ind w:firstLine="540"/>
        <w:jc w:val="both"/>
        <w:rPr>
          <w:color w:val="000000"/>
        </w:rPr>
      </w:pPr>
      <w:r w:rsidRPr="00C57AFA">
        <w:rPr>
          <w:color w:val="000000"/>
        </w:rPr>
        <w:t>5) фотоуслуги;</w:t>
      </w:r>
    </w:p>
    <w:p w:rsidR="009D219F" w:rsidRPr="00C57AFA" w:rsidRDefault="009D219F" w:rsidP="00C57AFA">
      <w:pPr>
        <w:pStyle w:val="ConsPlusNormal"/>
        <w:ind w:firstLine="540"/>
        <w:jc w:val="both"/>
        <w:rPr>
          <w:color w:val="000000"/>
        </w:rPr>
      </w:pPr>
      <w:r w:rsidRPr="00C57AFA">
        <w:rPr>
          <w:color w:val="000000"/>
        </w:rPr>
        <w:t>6) услуги бань;</w:t>
      </w:r>
    </w:p>
    <w:p w:rsidR="009D219F" w:rsidRPr="00C57AFA" w:rsidRDefault="009D219F" w:rsidP="00C57AFA">
      <w:pPr>
        <w:pStyle w:val="ConsPlusNormal"/>
        <w:ind w:firstLine="540"/>
        <w:jc w:val="both"/>
        <w:rPr>
          <w:color w:val="000000"/>
        </w:rPr>
      </w:pPr>
      <w:r w:rsidRPr="00C57AFA">
        <w:rPr>
          <w:color w:val="000000"/>
        </w:rPr>
        <w:t>7) парикмахерские услуги;</w:t>
      </w:r>
    </w:p>
    <w:p w:rsidR="009D219F" w:rsidRPr="00C57AFA" w:rsidRDefault="009D219F" w:rsidP="00C57AFA">
      <w:pPr>
        <w:pStyle w:val="ConsPlusNormal"/>
        <w:ind w:firstLine="540"/>
        <w:jc w:val="both"/>
        <w:rPr>
          <w:color w:val="000000"/>
        </w:rPr>
      </w:pPr>
      <w:r w:rsidRPr="00C57AFA">
        <w:rPr>
          <w:color w:val="000000"/>
        </w:rPr>
        <w:t>8) ритуальные услуги.</w:t>
      </w:r>
    </w:p>
    <w:p w:rsidR="009D219F" w:rsidRPr="00C57AFA" w:rsidRDefault="009D219F" w:rsidP="00C57AFA">
      <w:pPr>
        <w:pStyle w:val="ConsPlusNormal"/>
        <w:ind w:firstLine="540"/>
        <w:jc w:val="both"/>
        <w:rPr>
          <w:color w:val="000000"/>
        </w:rPr>
      </w:pPr>
      <w:r w:rsidRPr="00C57AFA">
        <w:rPr>
          <w:color w:val="000000"/>
        </w:rPr>
        <w:t>3.15. Значение корректирующего коэффициента К2 в отношении вида предпринимательской деятельности "оказание ветеринарных услуг", применяется в размере 0,2.</w:t>
      </w:r>
    </w:p>
    <w:p w:rsidR="009D219F" w:rsidRPr="00C57AFA" w:rsidRDefault="009D219F" w:rsidP="00C57AFA">
      <w:pPr>
        <w:pStyle w:val="ConsPlusNormal"/>
        <w:ind w:firstLine="540"/>
        <w:jc w:val="both"/>
        <w:rPr>
          <w:color w:val="000000"/>
        </w:rPr>
      </w:pPr>
      <w:r w:rsidRPr="00C57AFA">
        <w:rPr>
          <w:color w:val="000000"/>
        </w:rPr>
        <w:t>(п. 3.15 введен решением Земского Собрания Соликамского муниципального района от 19.09.2007 N 278)</w:t>
      </w:r>
    </w:p>
    <w:p w:rsidR="009D219F" w:rsidRPr="00C57AFA" w:rsidRDefault="009D219F" w:rsidP="00C57AFA">
      <w:pPr>
        <w:pStyle w:val="ConsPlusNormal"/>
        <w:ind w:firstLine="540"/>
        <w:jc w:val="both"/>
        <w:rPr>
          <w:color w:val="000000"/>
        </w:rPr>
      </w:pPr>
      <w:r w:rsidRPr="00C57AFA">
        <w:rPr>
          <w:color w:val="000000"/>
        </w:rPr>
        <w:t>3.16. Значение корректирующего коэффициента К2 в отношении вида предпринимательской деятельности "Оказание услуг по передаче во временное владение и(или)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применяется в размере 1.</w:t>
      </w:r>
    </w:p>
    <w:p w:rsidR="009D219F" w:rsidRPr="00C57AFA" w:rsidRDefault="009D219F" w:rsidP="00C57AFA">
      <w:pPr>
        <w:pStyle w:val="ConsPlusNormal"/>
        <w:ind w:firstLine="540"/>
        <w:jc w:val="both"/>
        <w:rPr>
          <w:color w:val="000000"/>
        </w:rPr>
      </w:pPr>
      <w:r w:rsidRPr="00C57AFA">
        <w:rPr>
          <w:color w:val="000000"/>
        </w:rPr>
        <w:t>(п. 3.16 в ред. решения Земского Собрания Соликамского муниципального района от 06.08.2009 N 558)</w:t>
      </w:r>
    </w:p>
    <w:p w:rsidR="009D219F" w:rsidRPr="00C57AFA" w:rsidRDefault="009D219F" w:rsidP="00C57AFA">
      <w:pPr>
        <w:pStyle w:val="ConsPlusNormal"/>
        <w:ind w:firstLine="540"/>
        <w:jc w:val="both"/>
        <w:rPr>
          <w:color w:val="000000"/>
        </w:rPr>
      </w:pPr>
      <w:r w:rsidRPr="00C57AFA">
        <w:rPr>
          <w:color w:val="000000"/>
        </w:rPr>
        <w:t>3.17 Значение корректирующего коэффициента К2 в отношении вида предпринимательской деятельности "оказание бытовых услуг, их групп, подгрупп, видов и(или) отдельных бытовых услуг, классифицируемых в соответствии с Общероссийским классификатором услуг населению", применяется равное 1, за исключением видов предпринимательской деятельности, указанных в пункте 3.14.</w:t>
      </w:r>
    </w:p>
    <w:p w:rsidR="009D219F" w:rsidRPr="00C57AFA" w:rsidRDefault="009D219F" w:rsidP="00C57AFA">
      <w:pPr>
        <w:pStyle w:val="ConsPlusNormal"/>
        <w:ind w:firstLine="540"/>
        <w:jc w:val="both"/>
        <w:rPr>
          <w:color w:val="000000"/>
        </w:rPr>
      </w:pPr>
      <w:r w:rsidRPr="00C57AFA">
        <w:rPr>
          <w:color w:val="000000"/>
        </w:rPr>
        <w:t>(п. 3.17 введен решением Земского Собрания Соликамского муниципального района от 19.09.2007 N 278)</w:t>
      </w:r>
    </w:p>
    <w:p w:rsidR="009D219F" w:rsidRPr="00C57AFA" w:rsidRDefault="009D219F" w:rsidP="00C57AFA">
      <w:pPr>
        <w:pStyle w:val="ConsPlusNormal"/>
        <w:ind w:firstLine="540"/>
        <w:jc w:val="both"/>
        <w:rPr>
          <w:color w:val="000000"/>
        </w:rPr>
      </w:pPr>
      <w:r w:rsidRPr="00C57AFA">
        <w:rPr>
          <w:color w:val="000000"/>
        </w:rPr>
        <w:t>3.18. В случае если в течение налогового периода у налогоплательщика произошло изменение величины физического показателя, значение корректирующего коэффициента К2 определяется за каждый месяц, в котором произошли данные изменения. При этом в целях определения значения коэффициента величина дохода за каждый месяц налогового периода определяется в соответствии с данными таблиц значений корректирующего коэффициента по строке "Величина дохода за месяц на квадратный метр".</w:t>
      </w:r>
    </w:p>
    <w:p w:rsidR="009D219F" w:rsidRPr="00C57AFA" w:rsidRDefault="009D219F" w:rsidP="00C57AFA">
      <w:pPr>
        <w:pStyle w:val="ConsPlusNormal"/>
        <w:ind w:firstLine="540"/>
        <w:jc w:val="both"/>
        <w:rPr>
          <w:color w:val="000000"/>
        </w:rPr>
      </w:pPr>
      <w:r w:rsidRPr="00C57AFA">
        <w:rPr>
          <w:color w:val="000000"/>
        </w:rPr>
        <w:t>По итогам налогового периода значение корректирующего коэффициента К2 определяется как отношение суммы значений коэффициентов за каждый месяц к числу календарных месяцев в налоговом периоде, в течение которых осуществлялась деятельность.</w:t>
      </w:r>
    </w:p>
    <w:p w:rsidR="009D219F" w:rsidRPr="007868A5" w:rsidRDefault="009D219F">
      <w:pPr>
        <w:pStyle w:val="ConsPlusNormal"/>
        <w:ind w:firstLine="540"/>
        <w:jc w:val="both"/>
        <w:rPr>
          <w:color w:val="000000"/>
        </w:rPr>
      </w:pPr>
    </w:p>
    <w:sectPr w:rsidR="009D219F" w:rsidRPr="007868A5" w:rsidSect="00CE61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68A5"/>
    <w:rsid w:val="004614DC"/>
    <w:rsid w:val="004B0E22"/>
    <w:rsid w:val="00536971"/>
    <w:rsid w:val="00556437"/>
    <w:rsid w:val="006836AE"/>
    <w:rsid w:val="007868A5"/>
    <w:rsid w:val="009847EE"/>
    <w:rsid w:val="009D219F"/>
    <w:rsid w:val="00AC14F7"/>
    <w:rsid w:val="00AE664E"/>
    <w:rsid w:val="00C57AFA"/>
    <w:rsid w:val="00CA0C94"/>
    <w:rsid w:val="00CE6171"/>
    <w:rsid w:val="00F816C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4F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7868A5"/>
    <w:pPr>
      <w:widowControl w:val="0"/>
      <w:autoSpaceDE w:val="0"/>
      <w:autoSpaceDN w:val="0"/>
    </w:pPr>
    <w:rPr>
      <w:rFonts w:eastAsia="Times New Roman" w:cs="Calibri"/>
      <w:szCs w:val="20"/>
    </w:rPr>
  </w:style>
  <w:style w:type="paragraph" w:customStyle="1" w:styleId="ConsPlusNonformat">
    <w:name w:val="ConsPlusNonformat"/>
    <w:uiPriority w:val="99"/>
    <w:rsid w:val="007868A5"/>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7868A5"/>
    <w:pPr>
      <w:widowControl w:val="0"/>
      <w:autoSpaceDE w:val="0"/>
      <w:autoSpaceDN w:val="0"/>
    </w:pPr>
    <w:rPr>
      <w:rFonts w:eastAsia="Times New Roman" w:cs="Calibri"/>
      <w:b/>
      <w:szCs w:val="20"/>
    </w:rPr>
  </w:style>
  <w:style w:type="paragraph" w:customStyle="1" w:styleId="ConsPlusCell">
    <w:name w:val="ConsPlusCell"/>
    <w:uiPriority w:val="99"/>
    <w:rsid w:val="007868A5"/>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7868A5"/>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7868A5"/>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7868A5"/>
    <w:pPr>
      <w:widowControl w:val="0"/>
      <w:autoSpaceDE w:val="0"/>
      <w:autoSpaceDN w:val="0"/>
    </w:pPr>
    <w:rPr>
      <w:rFonts w:ascii="Tahoma" w:eastAsia="Times New Roman" w:hAnsi="Tahoma" w:cs="Tahoma"/>
      <w:sz w:val="2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10</Pages>
  <Words>4148</Words>
  <Characters>23650</Characters>
  <Application>Microsoft Office Outlook</Application>
  <DocSecurity>0</DocSecurity>
  <Lines>0</Lines>
  <Paragraphs>0</Paragraphs>
  <ScaleCrop>false</ScaleCrop>
  <Company>UFNS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5900-03-209</dc:creator>
  <cp:keywords/>
  <dc:description/>
  <cp:lastModifiedBy>Sna</cp:lastModifiedBy>
  <cp:revision>4</cp:revision>
  <dcterms:created xsi:type="dcterms:W3CDTF">2016-07-21T10:05:00Z</dcterms:created>
  <dcterms:modified xsi:type="dcterms:W3CDTF">2016-10-25T11:18:00Z</dcterms:modified>
</cp:coreProperties>
</file>