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B4B" w:rsidRPr="00AB470F" w:rsidRDefault="00AA6B4B">
      <w:pPr>
        <w:pStyle w:val="ConsPlusTitle"/>
        <w:jc w:val="center"/>
        <w:rPr>
          <w:color w:val="000000"/>
        </w:rPr>
      </w:pPr>
      <w:r w:rsidRPr="00AB470F">
        <w:rPr>
          <w:color w:val="000000"/>
        </w:rPr>
        <w:t>ЗЕМСКОЕ СОБРАНИЕ НЫТВЕНСКОГО МУНИЦИПАЛЬНОГО РАЙОНА</w:t>
      </w:r>
    </w:p>
    <w:p w:rsidR="00AA6B4B" w:rsidRPr="00AB470F" w:rsidRDefault="00AA6B4B">
      <w:pPr>
        <w:pStyle w:val="ConsPlusTitle"/>
        <w:jc w:val="center"/>
        <w:rPr>
          <w:color w:val="000000"/>
        </w:rPr>
      </w:pPr>
    </w:p>
    <w:p w:rsidR="00AA6B4B" w:rsidRPr="00AB470F" w:rsidRDefault="00AA6B4B">
      <w:pPr>
        <w:pStyle w:val="ConsPlusTitle"/>
        <w:jc w:val="center"/>
        <w:rPr>
          <w:color w:val="000000"/>
        </w:rPr>
      </w:pPr>
      <w:r w:rsidRPr="00AB470F">
        <w:rPr>
          <w:color w:val="000000"/>
        </w:rPr>
        <w:t>РЕШЕНИЕ</w:t>
      </w:r>
    </w:p>
    <w:p w:rsidR="00AA6B4B" w:rsidRPr="00AB470F" w:rsidRDefault="00AA6B4B">
      <w:pPr>
        <w:pStyle w:val="ConsPlusTitle"/>
        <w:jc w:val="center"/>
        <w:rPr>
          <w:color w:val="000000"/>
        </w:rPr>
      </w:pPr>
      <w:r w:rsidRPr="00AB470F">
        <w:rPr>
          <w:color w:val="000000"/>
        </w:rPr>
        <w:t xml:space="preserve">от 27 июля </w:t>
      </w:r>
      <w:smartTag w:uri="urn:schemas-microsoft-com:office:smarttags" w:element="metricconverter">
        <w:smartTagPr>
          <w:attr w:name="ProductID" w:val="2006 г"/>
        </w:smartTagPr>
        <w:r w:rsidRPr="00AB470F">
          <w:rPr>
            <w:color w:val="000000"/>
          </w:rPr>
          <w:t>2006 г</w:t>
        </w:r>
      </w:smartTag>
      <w:r w:rsidRPr="00AB470F">
        <w:rPr>
          <w:color w:val="000000"/>
        </w:rPr>
        <w:t>. N 93</w:t>
      </w:r>
    </w:p>
    <w:p w:rsidR="00AA6B4B" w:rsidRPr="00AB470F" w:rsidRDefault="00AA6B4B">
      <w:pPr>
        <w:pStyle w:val="ConsPlusTitle"/>
        <w:jc w:val="center"/>
        <w:rPr>
          <w:color w:val="000000"/>
        </w:rPr>
      </w:pPr>
    </w:p>
    <w:p w:rsidR="00AA6B4B" w:rsidRPr="00AB470F" w:rsidRDefault="00AA6B4B">
      <w:pPr>
        <w:pStyle w:val="ConsPlusTitle"/>
        <w:jc w:val="center"/>
        <w:rPr>
          <w:color w:val="000000"/>
        </w:rPr>
      </w:pPr>
      <w:r w:rsidRPr="00AB470F">
        <w:rPr>
          <w:color w:val="000000"/>
        </w:rPr>
        <w:t>О ПРОТЕСТЕ ПРОКУРОРА ОТ 08.06.2006 N 01-12/06 НА РЕШЕНИЕ</w:t>
      </w:r>
    </w:p>
    <w:p w:rsidR="00AA6B4B" w:rsidRPr="00AB470F" w:rsidRDefault="00AA6B4B">
      <w:pPr>
        <w:pStyle w:val="ConsPlusTitle"/>
        <w:jc w:val="center"/>
        <w:rPr>
          <w:color w:val="000000"/>
        </w:rPr>
      </w:pPr>
      <w:r w:rsidRPr="00AB470F">
        <w:rPr>
          <w:color w:val="000000"/>
        </w:rPr>
        <w:t>ЗЕМСКОГО СОБРАНИЯ НЫТВЕНСКОГО МУНИЦИПАЛЬНОГО РАЙОНА ОТ</w:t>
      </w:r>
    </w:p>
    <w:p w:rsidR="00AA6B4B" w:rsidRPr="00AB470F" w:rsidRDefault="00AA6B4B">
      <w:pPr>
        <w:pStyle w:val="ConsPlusTitle"/>
        <w:jc w:val="center"/>
        <w:rPr>
          <w:color w:val="000000"/>
        </w:rPr>
      </w:pPr>
      <w:r w:rsidRPr="00AB470F">
        <w:rPr>
          <w:color w:val="000000"/>
        </w:rPr>
        <w:t>25.05.2006 N 40 "О СИСТЕМЕ НАЛОГООБЛОЖЕНИЯ В ВИДЕ ЕДИНОГО</w:t>
      </w:r>
    </w:p>
    <w:p w:rsidR="00AA6B4B" w:rsidRPr="00AB470F" w:rsidRDefault="00AA6B4B">
      <w:pPr>
        <w:pStyle w:val="ConsPlusTitle"/>
        <w:jc w:val="center"/>
        <w:rPr>
          <w:color w:val="000000"/>
        </w:rPr>
      </w:pPr>
      <w:r w:rsidRPr="00AB470F">
        <w:rPr>
          <w:color w:val="000000"/>
        </w:rPr>
        <w:t>НАЛОГА НА ВМЕНЕННЫЙ ДОХОД ДЛЯ ОТДЕЛЬНЫХ ВИДОВ ДЕЯТЕЛЬНОСТИ"</w:t>
      </w:r>
    </w:p>
    <w:p w:rsidR="00AA6B4B" w:rsidRPr="00AB470F" w:rsidRDefault="00AA6B4B">
      <w:pPr>
        <w:pStyle w:val="ConsPlusNormal"/>
        <w:jc w:val="both"/>
        <w:rPr>
          <w:color w:val="000000"/>
        </w:rPr>
      </w:pPr>
    </w:p>
    <w:p w:rsidR="00AA6B4B" w:rsidRPr="00AB470F" w:rsidRDefault="00AA6B4B">
      <w:pPr>
        <w:pStyle w:val="ConsPlusNormal"/>
        <w:jc w:val="right"/>
        <w:rPr>
          <w:color w:val="000000"/>
        </w:rPr>
      </w:pPr>
      <w:r w:rsidRPr="00AB470F">
        <w:rPr>
          <w:color w:val="000000"/>
        </w:rPr>
        <w:t>Принято</w:t>
      </w:r>
    </w:p>
    <w:p w:rsidR="00AA6B4B" w:rsidRPr="00AB470F" w:rsidRDefault="00AA6B4B">
      <w:pPr>
        <w:pStyle w:val="ConsPlusNormal"/>
        <w:jc w:val="right"/>
        <w:rPr>
          <w:color w:val="000000"/>
        </w:rPr>
      </w:pPr>
      <w:r w:rsidRPr="00AB470F">
        <w:rPr>
          <w:color w:val="000000"/>
        </w:rPr>
        <w:t>Земским Собранием</w:t>
      </w:r>
    </w:p>
    <w:p w:rsidR="00AA6B4B" w:rsidRPr="00AB470F" w:rsidRDefault="00AA6B4B">
      <w:pPr>
        <w:pStyle w:val="ConsPlusNormal"/>
        <w:jc w:val="right"/>
        <w:rPr>
          <w:color w:val="000000"/>
        </w:rPr>
      </w:pPr>
      <w:r w:rsidRPr="00AB470F">
        <w:rPr>
          <w:color w:val="000000"/>
        </w:rPr>
        <w:t>Нытвенского муниципального района</w:t>
      </w:r>
    </w:p>
    <w:p w:rsidR="00AA6B4B" w:rsidRPr="00AB470F" w:rsidRDefault="00AA6B4B">
      <w:pPr>
        <w:pStyle w:val="ConsPlusNormal"/>
        <w:jc w:val="right"/>
        <w:rPr>
          <w:color w:val="000000"/>
        </w:rPr>
      </w:pPr>
      <w:r w:rsidRPr="00AB470F">
        <w:rPr>
          <w:color w:val="000000"/>
        </w:rPr>
        <w:t>26.07.2006</w:t>
      </w:r>
    </w:p>
    <w:p w:rsidR="00AA6B4B" w:rsidRPr="00AB470F" w:rsidRDefault="00AA6B4B">
      <w:pPr>
        <w:pStyle w:val="ConsPlusNormal"/>
        <w:jc w:val="right"/>
        <w:rPr>
          <w:color w:val="000000"/>
        </w:rPr>
      </w:pPr>
      <w:r w:rsidRPr="00AB470F">
        <w:rPr>
          <w:color w:val="000000"/>
        </w:rPr>
        <w:t>Председатель</w:t>
      </w:r>
    </w:p>
    <w:p w:rsidR="00AA6B4B" w:rsidRPr="00AB470F" w:rsidRDefault="00AA6B4B">
      <w:pPr>
        <w:pStyle w:val="ConsPlusNormal"/>
        <w:jc w:val="right"/>
        <w:rPr>
          <w:color w:val="000000"/>
        </w:rPr>
      </w:pPr>
      <w:r w:rsidRPr="00AB470F">
        <w:rPr>
          <w:color w:val="000000"/>
        </w:rPr>
        <w:t>А.М.ЧАЩИН</w:t>
      </w:r>
    </w:p>
    <w:p w:rsidR="00AA6B4B" w:rsidRPr="00AB470F" w:rsidRDefault="00AA6B4B">
      <w:pPr>
        <w:pStyle w:val="ConsPlusNormal"/>
        <w:ind w:firstLine="540"/>
        <w:jc w:val="both"/>
        <w:rPr>
          <w:color w:val="000000"/>
        </w:rPr>
      </w:pPr>
    </w:p>
    <w:p w:rsidR="00AA6B4B" w:rsidRPr="00001409" w:rsidRDefault="00AA6B4B" w:rsidP="00001409">
      <w:pPr>
        <w:pStyle w:val="ConsPlusNormal"/>
        <w:ind w:firstLine="540"/>
        <w:jc w:val="both"/>
        <w:rPr>
          <w:color w:val="000000"/>
        </w:rPr>
      </w:pPr>
      <w:r w:rsidRPr="00001409">
        <w:rPr>
          <w:color w:val="000000"/>
        </w:rPr>
        <w:t>Рассмотрев протест прокурора Нытвенского района от 08.06.2006 N 01-12/06 решение Земского Собрания Нытвенского муниципального района от 25.05.2006 N 40 "О системе налогообложения в виде единого налога на вмененный доход для отдельных видов деятельности", Земское Собрание Нытвенского муниципального района решает:</w:t>
      </w:r>
    </w:p>
    <w:p w:rsidR="00AA6B4B" w:rsidRPr="00001409" w:rsidRDefault="00AA6B4B" w:rsidP="00001409">
      <w:pPr>
        <w:pStyle w:val="ConsPlusNormal"/>
        <w:ind w:firstLine="540"/>
        <w:jc w:val="both"/>
        <w:rPr>
          <w:color w:val="000000"/>
        </w:rPr>
      </w:pPr>
    </w:p>
    <w:p w:rsidR="00AA6B4B" w:rsidRPr="00001409" w:rsidRDefault="00AA6B4B" w:rsidP="00001409">
      <w:pPr>
        <w:pStyle w:val="ConsPlusNormal"/>
        <w:ind w:firstLine="540"/>
        <w:jc w:val="both"/>
        <w:rPr>
          <w:color w:val="000000"/>
        </w:rPr>
      </w:pPr>
      <w:r w:rsidRPr="00001409">
        <w:rPr>
          <w:color w:val="000000"/>
        </w:rPr>
        <w:t>1. Требования прокурора по пункту 3 отклонить.</w:t>
      </w:r>
    </w:p>
    <w:p w:rsidR="00AA6B4B" w:rsidRPr="00001409" w:rsidRDefault="00AA6B4B" w:rsidP="00001409">
      <w:pPr>
        <w:pStyle w:val="ConsPlusNormal"/>
        <w:ind w:firstLine="540"/>
        <w:jc w:val="both"/>
        <w:rPr>
          <w:color w:val="000000"/>
        </w:rPr>
      </w:pPr>
      <w:r w:rsidRPr="00001409">
        <w:rPr>
          <w:color w:val="000000"/>
        </w:rPr>
        <w:t>2. Требования прокурора, изложенные в протесте, по пунктам 1 и 4 Положения удовлетворить.</w:t>
      </w:r>
    </w:p>
    <w:p w:rsidR="00AA6B4B" w:rsidRPr="00001409" w:rsidRDefault="00AA6B4B" w:rsidP="00001409">
      <w:pPr>
        <w:pStyle w:val="ConsPlusNormal"/>
        <w:ind w:firstLine="540"/>
        <w:jc w:val="both"/>
        <w:rPr>
          <w:color w:val="000000"/>
        </w:rPr>
      </w:pPr>
      <w:r w:rsidRPr="00001409">
        <w:rPr>
          <w:color w:val="000000"/>
        </w:rPr>
        <w:t>3. Внести следующие изменения в решение Земского Собрания Нытвенского муниципального района от 25.05.2006 N 40 "О системе налогообложения в виде единого налога на вмененный доход для отдельных видов деятельности":</w:t>
      </w:r>
    </w:p>
    <w:p w:rsidR="00AA6B4B" w:rsidRPr="00001409" w:rsidRDefault="00AA6B4B" w:rsidP="00001409">
      <w:pPr>
        <w:pStyle w:val="ConsPlusNormal"/>
        <w:ind w:firstLine="540"/>
        <w:jc w:val="both"/>
        <w:rPr>
          <w:color w:val="000000"/>
        </w:rPr>
      </w:pPr>
      <w:r w:rsidRPr="00001409">
        <w:rPr>
          <w:color w:val="000000"/>
        </w:rPr>
        <w:t>3.1. В п. 4 слова опубликования в районной газете заменить словами "с 1 октября</w:t>
      </w:r>
      <w:r w:rsidRPr="00F91B7E">
        <w:rPr>
          <w:color w:val="000000"/>
        </w:rPr>
        <w:t>2006 г</w:t>
      </w:r>
      <w:r w:rsidRPr="00001409">
        <w:rPr>
          <w:color w:val="000000"/>
        </w:rPr>
        <w:t>., но не ранее чем через месяц с момента опубликования в районной газете "Новый день".</w:t>
      </w:r>
    </w:p>
    <w:p w:rsidR="00AA6B4B" w:rsidRPr="00001409" w:rsidRDefault="00AA6B4B" w:rsidP="00001409">
      <w:pPr>
        <w:pStyle w:val="ConsPlusNormal"/>
        <w:ind w:firstLine="540"/>
        <w:jc w:val="both"/>
        <w:rPr>
          <w:color w:val="000000"/>
        </w:rPr>
      </w:pPr>
      <w:r w:rsidRPr="00001409">
        <w:rPr>
          <w:color w:val="000000"/>
        </w:rPr>
        <w:t>3.2. В Положении "О системе налогообложения в виде единого налога на вмененный доход для отдельных видов деятельности":</w:t>
      </w:r>
    </w:p>
    <w:p w:rsidR="00AA6B4B" w:rsidRPr="00001409" w:rsidRDefault="00AA6B4B" w:rsidP="00001409">
      <w:pPr>
        <w:pStyle w:val="ConsPlusNormal"/>
        <w:ind w:firstLine="540"/>
        <w:jc w:val="both"/>
        <w:rPr>
          <w:color w:val="000000"/>
        </w:rPr>
      </w:pPr>
      <w:r w:rsidRPr="00001409">
        <w:rPr>
          <w:color w:val="000000"/>
        </w:rPr>
        <w:t>в пункте 1 главы 3 изложить значение заголовка "Таблица значений корректирующего коэффициента К2 в отношении розничной торговли, осуществляемой через объекты торговой сети" в следующей редакции:</w:t>
      </w:r>
    </w:p>
    <w:p w:rsidR="00AA6B4B" w:rsidRPr="00AB470F" w:rsidRDefault="00AA6B4B">
      <w:pPr>
        <w:pStyle w:val="ConsPlusNormal"/>
        <w:ind w:firstLine="540"/>
        <w:jc w:val="both"/>
        <w:rPr>
          <w:color w:val="000000"/>
        </w:rPr>
      </w:pPr>
    </w:p>
    <w:tbl>
      <w:tblPr>
        <w:tblW w:w="0" w:type="auto"/>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1464"/>
        <w:gridCol w:w="732"/>
        <w:gridCol w:w="732"/>
        <w:gridCol w:w="732"/>
        <w:gridCol w:w="732"/>
        <w:gridCol w:w="854"/>
        <w:gridCol w:w="854"/>
        <w:gridCol w:w="854"/>
        <w:gridCol w:w="854"/>
        <w:gridCol w:w="854"/>
        <w:gridCol w:w="854"/>
      </w:tblGrid>
      <w:tr w:rsidR="00AA6B4B" w:rsidRPr="00697AD2">
        <w:trPr>
          <w:trHeight w:val="227"/>
        </w:trPr>
        <w:tc>
          <w:tcPr>
            <w:tcW w:w="1464" w:type="dxa"/>
            <w:vMerge w:val="restart"/>
          </w:tcPr>
          <w:p w:rsidR="00AA6B4B" w:rsidRPr="00AB470F" w:rsidRDefault="00AA6B4B">
            <w:pPr>
              <w:pStyle w:val="ConsPlusNonformat"/>
              <w:rPr>
                <w:color w:val="000000"/>
              </w:rPr>
            </w:pPr>
            <w:r w:rsidRPr="00AB470F">
              <w:rPr>
                <w:color w:val="000000"/>
              </w:rPr>
              <w:t>Показатели</w:t>
            </w:r>
          </w:p>
        </w:tc>
        <w:tc>
          <w:tcPr>
            <w:tcW w:w="8052" w:type="dxa"/>
            <w:gridSpan w:val="10"/>
          </w:tcPr>
          <w:p w:rsidR="00AA6B4B" w:rsidRPr="00AB470F" w:rsidRDefault="00AA6B4B">
            <w:pPr>
              <w:pStyle w:val="ConsPlusNonformat"/>
              <w:rPr>
                <w:color w:val="000000"/>
              </w:rPr>
            </w:pPr>
            <w:r w:rsidRPr="00AB470F">
              <w:rPr>
                <w:color w:val="000000"/>
              </w:rPr>
              <w:t xml:space="preserve"> Величина дохода за налоговый период на </w:t>
            </w:r>
            <w:smartTag w:uri="urn:schemas-microsoft-com:office:smarttags" w:element="metricconverter">
              <w:smartTagPr>
                <w:attr w:name="ProductID" w:val="1 кв. м"/>
              </w:smartTagPr>
              <w:r w:rsidRPr="00AB470F">
                <w:rPr>
                  <w:color w:val="000000"/>
                </w:rPr>
                <w:t>1 кв. м</w:t>
              </w:r>
            </w:smartTag>
            <w:r w:rsidRPr="00AB470F">
              <w:rPr>
                <w:color w:val="000000"/>
              </w:rPr>
              <w:t>, в руб.</w:t>
            </w:r>
          </w:p>
        </w:tc>
      </w:tr>
      <w:tr w:rsidR="00AA6B4B" w:rsidRPr="00697AD2">
        <w:tc>
          <w:tcPr>
            <w:tcW w:w="1342" w:type="dxa"/>
            <w:vMerge/>
            <w:tcBorders>
              <w:top w:val="nil"/>
            </w:tcBorders>
          </w:tcPr>
          <w:p w:rsidR="00AA6B4B" w:rsidRPr="00697AD2" w:rsidRDefault="00AA6B4B">
            <w:pPr>
              <w:rPr>
                <w:color w:val="000000"/>
              </w:rPr>
            </w:pPr>
          </w:p>
        </w:tc>
        <w:tc>
          <w:tcPr>
            <w:tcW w:w="732" w:type="dxa"/>
            <w:tcBorders>
              <w:top w:val="nil"/>
            </w:tcBorders>
          </w:tcPr>
          <w:p w:rsidR="00AA6B4B" w:rsidRPr="00AB470F" w:rsidRDefault="00AA6B4B">
            <w:pPr>
              <w:pStyle w:val="ConsPlusNonformat"/>
              <w:rPr>
                <w:color w:val="000000"/>
              </w:rPr>
            </w:pPr>
            <w:r w:rsidRPr="00AB470F">
              <w:rPr>
                <w:color w:val="000000"/>
              </w:rPr>
              <w:t xml:space="preserve"> До </w:t>
            </w:r>
          </w:p>
          <w:p w:rsidR="00AA6B4B" w:rsidRPr="00AB470F" w:rsidRDefault="00AA6B4B">
            <w:pPr>
              <w:pStyle w:val="ConsPlusNonformat"/>
              <w:rPr>
                <w:color w:val="000000"/>
              </w:rPr>
            </w:pPr>
            <w:r w:rsidRPr="00AB470F">
              <w:rPr>
                <w:color w:val="000000"/>
              </w:rPr>
              <w:t>2100</w:t>
            </w:r>
          </w:p>
        </w:tc>
        <w:tc>
          <w:tcPr>
            <w:tcW w:w="732" w:type="dxa"/>
            <w:tcBorders>
              <w:top w:val="nil"/>
            </w:tcBorders>
          </w:tcPr>
          <w:p w:rsidR="00AA6B4B" w:rsidRPr="00AB470F" w:rsidRDefault="00AA6B4B">
            <w:pPr>
              <w:pStyle w:val="ConsPlusNonformat"/>
              <w:rPr>
                <w:color w:val="000000"/>
              </w:rPr>
            </w:pPr>
            <w:r w:rsidRPr="00AB470F">
              <w:rPr>
                <w:color w:val="000000"/>
              </w:rPr>
              <w:t xml:space="preserve"> От </w:t>
            </w:r>
          </w:p>
          <w:p w:rsidR="00AA6B4B" w:rsidRPr="00AB470F" w:rsidRDefault="00AA6B4B">
            <w:pPr>
              <w:pStyle w:val="ConsPlusNonformat"/>
              <w:rPr>
                <w:color w:val="000000"/>
              </w:rPr>
            </w:pPr>
            <w:r w:rsidRPr="00AB470F">
              <w:rPr>
                <w:color w:val="000000"/>
              </w:rPr>
              <w:t>2101</w:t>
            </w:r>
          </w:p>
          <w:p w:rsidR="00AA6B4B" w:rsidRPr="00AB470F" w:rsidRDefault="00AA6B4B">
            <w:pPr>
              <w:pStyle w:val="ConsPlusNonformat"/>
              <w:rPr>
                <w:color w:val="000000"/>
              </w:rPr>
            </w:pPr>
            <w:r w:rsidRPr="00AB470F">
              <w:rPr>
                <w:color w:val="000000"/>
              </w:rPr>
              <w:t xml:space="preserve"> до </w:t>
            </w:r>
          </w:p>
          <w:p w:rsidR="00AA6B4B" w:rsidRPr="00AB470F" w:rsidRDefault="00AA6B4B">
            <w:pPr>
              <w:pStyle w:val="ConsPlusNonformat"/>
              <w:rPr>
                <w:color w:val="000000"/>
              </w:rPr>
            </w:pPr>
            <w:r w:rsidRPr="00AB470F">
              <w:rPr>
                <w:color w:val="000000"/>
              </w:rPr>
              <w:t>3700</w:t>
            </w:r>
          </w:p>
        </w:tc>
        <w:tc>
          <w:tcPr>
            <w:tcW w:w="732" w:type="dxa"/>
            <w:tcBorders>
              <w:top w:val="nil"/>
            </w:tcBorders>
          </w:tcPr>
          <w:p w:rsidR="00AA6B4B" w:rsidRPr="00AB470F" w:rsidRDefault="00AA6B4B">
            <w:pPr>
              <w:pStyle w:val="ConsPlusNonformat"/>
              <w:rPr>
                <w:color w:val="000000"/>
              </w:rPr>
            </w:pPr>
            <w:r w:rsidRPr="00AB470F">
              <w:rPr>
                <w:color w:val="000000"/>
              </w:rPr>
              <w:t xml:space="preserve"> От </w:t>
            </w:r>
          </w:p>
          <w:p w:rsidR="00AA6B4B" w:rsidRPr="00AB470F" w:rsidRDefault="00AA6B4B">
            <w:pPr>
              <w:pStyle w:val="ConsPlusNonformat"/>
              <w:rPr>
                <w:color w:val="000000"/>
              </w:rPr>
            </w:pPr>
            <w:r w:rsidRPr="00AB470F">
              <w:rPr>
                <w:color w:val="000000"/>
              </w:rPr>
              <w:t>3701</w:t>
            </w:r>
          </w:p>
          <w:p w:rsidR="00AA6B4B" w:rsidRPr="00AB470F" w:rsidRDefault="00AA6B4B">
            <w:pPr>
              <w:pStyle w:val="ConsPlusNonformat"/>
              <w:rPr>
                <w:color w:val="000000"/>
              </w:rPr>
            </w:pPr>
            <w:r w:rsidRPr="00AB470F">
              <w:rPr>
                <w:color w:val="000000"/>
              </w:rPr>
              <w:t xml:space="preserve"> до </w:t>
            </w:r>
          </w:p>
          <w:p w:rsidR="00AA6B4B" w:rsidRPr="00AB470F" w:rsidRDefault="00AA6B4B">
            <w:pPr>
              <w:pStyle w:val="ConsPlusNonformat"/>
              <w:rPr>
                <w:color w:val="000000"/>
              </w:rPr>
            </w:pPr>
            <w:r w:rsidRPr="00AB470F">
              <w:rPr>
                <w:color w:val="000000"/>
              </w:rPr>
              <w:t>6300</w:t>
            </w:r>
          </w:p>
        </w:tc>
        <w:tc>
          <w:tcPr>
            <w:tcW w:w="732" w:type="dxa"/>
            <w:tcBorders>
              <w:top w:val="nil"/>
            </w:tcBorders>
          </w:tcPr>
          <w:p w:rsidR="00AA6B4B" w:rsidRPr="00AB470F" w:rsidRDefault="00AA6B4B">
            <w:pPr>
              <w:pStyle w:val="ConsPlusNonformat"/>
              <w:rPr>
                <w:color w:val="000000"/>
              </w:rPr>
            </w:pPr>
            <w:r w:rsidRPr="00AB470F">
              <w:rPr>
                <w:color w:val="000000"/>
              </w:rPr>
              <w:t xml:space="preserve"> От </w:t>
            </w:r>
          </w:p>
          <w:p w:rsidR="00AA6B4B" w:rsidRPr="00AB470F" w:rsidRDefault="00AA6B4B">
            <w:pPr>
              <w:pStyle w:val="ConsPlusNonformat"/>
              <w:rPr>
                <w:color w:val="000000"/>
              </w:rPr>
            </w:pPr>
            <w:r w:rsidRPr="00AB470F">
              <w:rPr>
                <w:color w:val="000000"/>
              </w:rPr>
              <w:t>6301</w:t>
            </w:r>
          </w:p>
          <w:p w:rsidR="00AA6B4B" w:rsidRPr="00AB470F" w:rsidRDefault="00AA6B4B">
            <w:pPr>
              <w:pStyle w:val="ConsPlusNonformat"/>
              <w:rPr>
                <w:color w:val="000000"/>
              </w:rPr>
            </w:pPr>
            <w:r w:rsidRPr="00AB470F">
              <w:rPr>
                <w:color w:val="000000"/>
              </w:rPr>
              <w:t xml:space="preserve"> до </w:t>
            </w:r>
          </w:p>
          <w:p w:rsidR="00AA6B4B" w:rsidRPr="00AB470F" w:rsidRDefault="00AA6B4B">
            <w:pPr>
              <w:pStyle w:val="ConsPlusNonformat"/>
              <w:rPr>
                <w:color w:val="000000"/>
              </w:rPr>
            </w:pPr>
            <w:r w:rsidRPr="00AB470F">
              <w:rPr>
                <w:color w:val="000000"/>
              </w:rPr>
              <w:t>9600</w:t>
            </w:r>
          </w:p>
        </w:tc>
        <w:tc>
          <w:tcPr>
            <w:tcW w:w="854" w:type="dxa"/>
            <w:tcBorders>
              <w:top w:val="nil"/>
            </w:tcBorders>
          </w:tcPr>
          <w:p w:rsidR="00AA6B4B" w:rsidRPr="00AB470F" w:rsidRDefault="00AA6B4B">
            <w:pPr>
              <w:pStyle w:val="ConsPlusNonformat"/>
              <w:rPr>
                <w:color w:val="000000"/>
              </w:rPr>
            </w:pPr>
            <w:r w:rsidRPr="00AB470F">
              <w:rPr>
                <w:color w:val="000000"/>
              </w:rPr>
              <w:t xml:space="preserve"> От  </w:t>
            </w:r>
          </w:p>
          <w:p w:rsidR="00AA6B4B" w:rsidRPr="00AB470F" w:rsidRDefault="00AA6B4B">
            <w:pPr>
              <w:pStyle w:val="ConsPlusNonformat"/>
              <w:rPr>
                <w:color w:val="000000"/>
              </w:rPr>
            </w:pPr>
            <w:r w:rsidRPr="00AB470F">
              <w:rPr>
                <w:color w:val="000000"/>
              </w:rPr>
              <w:t xml:space="preserve">9601 </w:t>
            </w:r>
          </w:p>
          <w:p w:rsidR="00AA6B4B" w:rsidRPr="00AB470F" w:rsidRDefault="00AA6B4B">
            <w:pPr>
              <w:pStyle w:val="ConsPlusNonformat"/>
              <w:rPr>
                <w:color w:val="000000"/>
              </w:rPr>
            </w:pPr>
            <w:r w:rsidRPr="00AB470F">
              <w:rPr>
                <w:color w:val="000000"/>
              </w:rPr>
              <w:t xml:space="preserve"> до  </w:t>
            </w:r>
          </w:p>
          <w:p w:rsidR="00AA6B4B" w:rsidRPr="00AB470F" w:rsidRDefault="00AA6B4B">
            <w:pPr>
              <w:pStyle w:val="ConsPlusNonformat"/>
              <w:rPr>
                <w:color w:val="000000"/>
              </w:rPr>
            </w:pPr>
            <w:r w:rsidRPr="00AB470F">
              <w:rPr>
                <w:color w:val="000000"/>
              </w:rPr>
              <w:t>12000</w:t>
            </w:r>
          </w:p>
        </w:tc>
        <w:tc>
          <w:tcPr>
            <w:tcW w:w="854" w:type="dxa"/>
            <w:tcBorders>
              <w:top w:val="nil"/>
            </w:tcBorders>
          </w:tcPr>
          <w:p w:rsidR="00AA6B4B" w:rsidRPr="00AB470F" w:rsidRDefault="00AA6B4B">
            <w:pPr>
              <w:pStyle w:val="ConsPlusNonformat"/>
              <w:rPr>
                <w:color w:val="000000"/>
              </w:rPr>
            </w:pPr>
            <w:r w:rsidRPr="00AB470F">
              <w:rPr>
                <w:color w:val="000000"/>
              </w:rPr>
              <w:t xml:space="preserve"> От  </w:t>
            </w:r>
          </w:p>
          <w:p w:rsidR="00AA6B4B" w:rsidRPr="00AB470F" w:rsidRDefault="00AA6B4B">
            <w:pPr>
              <w:pStyle w:val="ConsPlusNonformat"/>
              <w:rPr>
                <w:color w:val="000000"/>
              </w:rPr>
            </w:pPr>
            <w:r w:rsidRPr="00AB470F">
              <w:rPr>
                <w:color w:val="000000"/>
              </w:rPr>
              <w:t>12001</w:t>
            </w:r>
          </w:p>
          <w:p w:rsidR="00AA6B4B" w:rsidRPr="00AB470F" w:rsidRDefault="00AA6B4B">
            <w:pPr>
              <w:pStyle w:val="ConsPlusNonformat"/>
              <w:rPr>
                <w:color w:val="000000"/>
              </w:rPr>
            </w:pPr>
            <w:r w:rsidRPr="00AB470F">
              <w:rPr>
                <w:color w:val="000000"/>
              </w:rPr>
              <w:t xml:space="preserve"> до  </w:t>
            </w:r>
          </w:p>
          <w:p w:rsidR="00AA6B4B" w:rsidRPr="00AB470F" w:rsidRDefault="00AA6B4B">
            <w:pPr>
              <w:pStyle w:val="ConsPlusNonformat"/>
              <w:rPr>
                <w:color w:val="000000"/>
              </w:rPr>
            </w:pPr>
            <w:r w:rsidRPr="00AB470F">
              <w:rPr>
                <w:color w:val="000000"/>
              </w:rPr>
              <w:t>18600</w:t>
            </w:r>
          </w:p>
        </w:tc>
        <w:tc>
          <w:tcPr>
            <w:tcW w:w="854" w:type="dxa"/>
            <w:tcBorders>
              <w:top w:val="nil"/>
            </w:tcBorders>
          </w:tcPr>
          <w:p w:rsidR="00AA6B4B" w:rsidRPr="00AB470F" w:rsidRDefault="00AA6B4B">
            <w:pPr>
              <w:pStyle w:val="ConsPlusNonformat"/>
              <w:rPr>
                <w:color w:val="000000"/>
              </w:rPr>
            </w:pPr>
            <w:r w:rsidRPr="00AB470F">
              <w:rPr>
                <w:color w:val="000000"/>
              </w:rPr>
              <w:t xml:space="preserve"> От  </w:t>
            </w:r>
          </w:p>
          <w:p w:rsidR="00AA6B4B" w:rsidRPr="00AB470F" w:rsidRDefault="00AA6B4B">
            <w:pPr>
              <w:pStyle w:val="ConsPlusNonformat"/>
              <w:rPr>
                <w:color w:val="000000"/>
              </w:rPr>
            </w:pPr>
            <w:r w:rsidRPr="00AB470F">
              <w:rPr>
                <w:color w:val="000000"/>
              </w:rPr>
              <w:t>18601</w:t>
            </w:r>
          </w:p>
          <w:p w:rsidR="00AA6B4B" w:rsidRPr="00AB470F" w:rsidRDefault="00AA6B4B">
            <w:pPr>
              <w:pStyle w:val="ConsPlusNonformat"/>
              <w:rPr>
                <w:color w:val="000000"/>
              </w:rPr>
            </w:pPr>
            <w:r w:rsidRPr="00AB470F">
              <w:rPr>
                <w:color w:val="000000"/>
              </w:rPr>
              <w:t xml:space="preserve"> до  </w:t>
            </w:r>
          </w:p>
          <w:p w:rsidR="00AA6B4B" w:rsidRPr="00AB470F" w:rsidRDefault="00AA6B4B">
            <w:pPr>
              <w:pStyle w:val="ConsPlusNonformat"/>
              <w:rPr>
                <w:color w:val="000000"/>
              </w:rPr>
            </w:pPr>
            <w:r w:rsidRPr="00AB470F">
              <w:rPr>
                <w:color w:val="000000"/>
              </w:rPr>
              <w:t>28200</w:t>
            </w:r>
          </w:p>
        </w:tc>
        <w:tc>
          <w:tcPr>
            <w:tcW w:w="854" w:type="dxa"/>
            <w:tcBorders>
              <w:top w:val="nil"/>
            </w:tcBorders>
          </w:tcPr>
          <w:p w:rsidR="00AA6B4B" w:rsidRPr="00AB470F" w:rsidRDefault="00AA6B4B">
            <w:pPr>
              <w:pStyle w:val="ConsPlusNonformat"/>
              <w:rPr>
                <w:color w:val="000000"/>
              </w:rPr>
            </w:pPr>
            <w:r w:rsidRPr="00AB470F">
              <w:rPr>
                <w:color w:val="000000"/>
              </w:rPr>
              <w:t xml:space="preserve"> От  </w:t>
            </w:r>
          </w:p>
          <w:p w:rsidR="00AA6B4B" w:rsidRPr="00AB470F" w:rsidRDefault="00AA6B4B">
            <w:pPr>
              <w:pStyle w:val="ConsPlusNonformat"/>
              <w:rPr>
                <w:color w:val="000000"/>
              </w:rPr>
            </w:pPr>
            <w:r w:rsidRPr="00AB470F">
              <w:rPr>
                <w:color w:val="000000"/>
              </w:rPr>
              <w:t>28201</w:t>
            </w:r>
          </w:p>
          <w:p w:rsidR="00AA6B4B" w:rsidRPr="00AB470F" w:rsidRDefault="00AA6B4B">
            <w:pPr>
              <w:pStyle w:val="ConsPlusNonformat"/>
              <w:rPr>
                <w:color w:val="000000"/>
              </w:rPr>
            </w:pPr>
            <w:r w:rsidRPr="00AB470F">
              <w:rPr>
                <w:color w:val="000000"/>
              </w:rPr>
              <w:t xml:space="preserve"> до  </w:t>
            </w:r>
          </w:p>
          <w:p w:rsidR="00AA6B4B" w:rsidRPr="00AB470F" w:rsidRDefault="00AA6B4B">
            <w:pPr>
              <w:pStyle w:val="ConsPlusNonformat"/>
              <w:rPr>
                <w:color w:val="000000"/>
              </w:rPr>
            </w:pPr>
            <w:r w:rsidRPr="00AB470F">
              <w:rPr>
                <w:color w:val="000000"/>
              </w:rPr>
              <w:t>37500</w:t>
            </w:r>
          </w:p>
        </w:tc>
        <w:tc>
          <w:tcPr>
            <w:tcW w:w="854" w:type="dxa"/>
            <w:tcBorders>
              <w:top w:val="nil"/>
            </w:tcBorders>
          </w:tcPr>
          <w:p w:rsidR="00AA6B4B" w:rsidRPr="00AB470F" w:rsidRDefault="00AA6B4B">
            <w:pPr>
              <w:pStyle w:val="ConsPlusNonformat"/>
              <w:rPr>
                <w:color w:val="000000"/>
              </w:rPr>
            </w:pPr>
            <w:r w:rsidRPr="00AB470F">
              <w:rPr>
                <w:color w:val="000000"/>
              </w:rPr>
              <w:t xml:space="preserve"> От  </w:t>
            </w:r>
          </w:p>
          <w:p w:rsidR="00AA6B4B" w:rsidRPr="00AB470F" w:rsidRDefault="00AA6B4B">
            <w:pPr>
              <w:pStyle w:val="ConsPlusNonformat"/>
              <w:rPr>
                <w:color w:val="000000"/>
              </w:rPr>
            </w:pPr>
            <w:r w:rsidRPr="00AB470F">
              <w:rPr>
                <w:color w:val="000000"/>
              </w:rPr>
              <w:t>37501</w:t>
            </w:r>
          </w:p>
          <w:p w:rsidR="00AA6B4B" w:rsidRPr="00AB470F" w:rsidRDefault="00AA6B4B">
            <w:pPr>
              <w:pStyle w:val="ConsPlusNonformat"/>
              <w:rPr>
                <w:color w:val="000000"/>
              </w:rPr>
            </w:pPr>
            <w:r w:rsidRPr="00AB470F">
              <w:rPr>
                <w:color w:val="000000"/>
              </w:rPr>
              <w:t xml:space="preserve"> до  </w:t>
            </w:r>
          </w:p>
          <w:p w:rsidR="00AA6B4B" w:rsidRPr="00AB470F" w:rsidRDefault="00AA6B4B">
            <w:pPr>
              <w:pStyle w:val="ConsPlusNonformat"/>
              <w:rPr>
                <w:color w:val="000000"/>
              </w:rPr>
            </w:pPr>
            <w:r w:rsidRPr="00AB470F">
              <w:rPr>
                <w:color w:val="000000"/>
              </w:rPr>
              <w:t>75000</w:t>
            </w:r>
          </w:p>
        </w:tc>
        <w:tc>
          <w:tcPr>
            <w:tcW w:w="854" w:type="dxa"/>
            <w:tcBorders>
              <w:top w:val="nil"/>
            </w:tcBorders>
          </w:tcPr>
          <w:p w:rsidR="00AA6B4B" w:rsidRPr="00AB470F" w:rsidRDefault="00AA6B4B">
            <w:pPr>
              <w:pStyle w:val="ConsPlusNonformat"/>
              <w:rPr>
                <w:color w:val="000000"/>
              </w:rPr>
            </w:pPr>
            <w:r w:rsidRPr="00AB470F">
              <w:rPr>
                <w:color w:val="000000"/>
              </w:rPr>
              <w:t>Свыше</w:t>
            </w:r>
          </w:p>
          <w:p w:rsidR="00AA6B4B" w:rsidRPr="00AB470F" w:rsidRDefault="00AA6B4B">
            <w:pPr>
              <w:pStyle w:val="ConsPlusNonformat"/>
              <w:rPr>
                <w:color w:val="000000"/>
              </w:rPr>
            </w:pPr>
            <w:r w:rsidRPr="00AB470F">
              <w:rPr>
                <w:color w:val="000000"/>
              </w:rPr>
              <w:t>75001</w:t>
            </w:r>
          </w:p>
        </w:tc>
      </w:tr>
      <w:tr w:rsidR="00AA6B4B" w:rsidRPr="00697AD2">
        <w:trPr>
          <w:trHeight w:val="227"/>
        </w:trPr>
        <w:tc>
          <w:tcPr>
            <w:tcW w:w="1464" w:type="dxa"/>
            <w:tcBorders>
              <w:top w:val="nil"/>
            </w:tcBorders>
          </w:tcPr>
          <w:p w:rsidR="00AA6B4B" w:rsidRPr="00AB470F" w:rsidRDefault="00AA6B4B">
            <w:pPr>
              <w:pStyle w:val="ConsPlusNonformat"/>
              <w:rPr>
                <w:color w:val="000000"/>
              </w:rPr>
            </w:pPr>
          </w:p>
        </w:tc>
        <w:tc>
          <w:tcPr>
            <w:tcW w:w="8052" w:type="dxa"/>
            <w:gridSpan w:val="10"/>
            <w:tcBorders>
              <w:top w:val="nil"/>
            </w:tcBorders>
          </w:tcPr>
          <w:p w:rsidR="00AA6B4B" w:rsidRPr="00AB470F" w:rsidRDefault="00AA6B4B">
            <w:pPr>
              <w:pStyle w:val="ConsPlusNonformat"/>
              <w:rPr>
                <w:color w:val="000000"/>
              </w:rPr>
            </w:pPr>
            <w:r w:rsidRPr="00AB470F">
              <w:rPr>
                <w:color w:val="000000"/>
              </w:rPr>
              <w:t xml:space="preserve">      Величина дохода за месяц на </w:t>
            </w:r>
            <w:smartTag w:uri="urn:schemas-microsoft-com:office:smarttags" w:element="metricconverter">
              <w:smartTagPr>
                <w:attr w:name="ProductID" w:val="1 кв. м"/>
              </w:smartTagPr>
              <w:r w:rsidRPr="00AB470F">
                <w:rPr>
                  <w:color w:val="000000"/>
                </w:rPr>
                <w:t>1 кв. м</w:t>
              </w:r>
            </w:smartTag>
            <w:r w:rsidRPr="00AB470F">
              <w:rPr>
                <w:color w:val="000000"/>
              </w:rPr>
              <w:t xml:space="preserve">, в руб.      </w:t>
            </w:r>
          </w:p>
        </w:tc>
      </w:tr>
      <w:tr w:rsidR="00AA6B4B" w:rsidRPr="00697AD2">
        <w:trPr>
          <w:trHeight w:val="227"/>
        </w:trPr>
        <w:tc>
          <w:tcPr>
            <w:tcW w:w="1464" w:type="dxa"/>
            <w:tcBorders>
              <w:top w:val="nil"/>
            </w:tcBorders>
          </w:tcPr>
          <w:p w:rsidR="00AA6B4B" w:rsidRPr="00AB470F" w:rsidRDefault="00AA6B4B">
            <w:pPr>
              <w:pStyle w:val="ConsPlusNonformat"/>
              <w:rPr>
                <w:color w:val="000000"/>
              </w:rPr>
            </w:pPr>
          </w:p>
        </w:tc>
        <w:tc>
          <w:tcPr>
            <w:tcW w:w="732" w:type="dxa"/>
            <w:tcBorders>
              <w:top w:val="nil"/>
            </w:tcBorders>
          </w:tcPr>
          <w:p w:rsidR="00AA6B4B" w:rsidRPr="00AB470F" w:rsidRDefault="00AA6B4B">
            <w:pPr>
              <w:pStyle w:val="ConsPlusNonformat"/>
              <w:rPr>
                <w:color w:val="000000"/>
              </w:rPr>
            </w:pPr>
            <w:r w:rsidRPr="00AB470F">
              <w:rPr>
                <w:color w:val="000000"/>
              </w:rPr>
              <w:t xml:space="preserve"> До </w:t>
            </w:r>
          </w:p>
          <w:p w:rsidR="00AA6B4B" w:rsidRPr="00AB470F" w:rsidRDefault="00AA6B4B">
            <w:pPr>
              <w:pStyle w:val="ConsPlusNonformat"/>
              <w:rPr>
                <w:color w:val="000000"/>
              </w:rPr>
            </w:pPr>
            <w:r w:rsidRPr="00AB470F">
              <w:rPr>
                <w:color w:val="000000"/>
              </w:rPr>
              <w:t xml:space="preserve"> 700</w:t>
            </w:r>
          </w:p>
        </w:tc>
        <w:tc>
          <w:tcPr>
            <w:tcW w:w="732" w:type="dxa"/>
            <w:tcBorders>
              <w:top w:val="nil"/>
            </w:tcBorders>
          </w:tcPr>
          <w:p w:rsidR="00AA6B4B" w:rsidRPr="00AB470F" w:rsidRDefault="00AA6B4B">
            <w:pPr>
              <w:pStyle w:val="ConsPlusNonformat"/>
              <w:rPr>
                <w:color w:val="000000"/>
              </w:rPr>
            </w:pPr>
            <w:r w:rsidRPr="00AB470F">
              <w:rPr>
                <w:color w:val="000000"/>
              </w:rPr>
              <w:t xml:space="preserve"> От </w:t>
            </w:r>
          </w:p>
          <w:p w:rsidR="00AA6B4B" w:rsidRPr="00AB470F" w:rsidRDefault="00AA6B4B">
            <w:pPr>
              <w:pStyle w:val="ConsPlusNonformat"/>
              <w:rPr>
                <w:color w:val="000000"/>
              </w:rPr>
            </w:pPr>
            <w:r w:rsidRPr="00AB470F">
              <w:rPr>
                <w:color w:val="000000"/>
              </w:rPr>
              <w:t xml:space="preserve"> 701</w:t>
            </w:r>
          </w:p>
          <w:p w:rsidR="00AA6B4B" w:rsidRPr="00AB470F" w:rsidRDefault="00AA6B4B">
            <w:pPr>
              <w:pStyle w:val="ConsPlusNonformat"/>
              <w:rPr>
                <w:color w:val="000000"/>
              </w:rPr>
            </w:pPr>
            <w:r w:rsidRPr="00AB470F">
              <w:rPr>
                <w:color w:val="000000"/>
              </w:rPr>
              <w:t xml:space="preserve"> до </w:t>
            </w:r>
          </w:p>
          <w:p w:rsidR="00AA6B4B" w:rsidRPr="00AB470F" w:rsidRDefault="00AA6B4B">
            <w:pPr>
              <w:pStyle w:val="ConsPlusNonformat"/>
              <w:rPr>
                <w:color w:val="000000"/>
              </w:rPr>
            </w:pPr>
            <w:r w:rsidRPr="00AB470F">
              <w:rPr>
                <w:color w:val="000000"/>
              </w:rPr>
              <w:t>1230</w:t>
            </w:r>
          </w:p>
        </w:tc>
        <w:tc>
          <w:tcPr>
            <w:tcW w:w="732" w:type="dxa"/>
            <w:tcBorders>
              <w:top w:val="nil"/>
            </w:tcBorders>
          </w:tcPr>
          <w:p w:rsidR="00AA6B4B" w:rsidRPr="00AB470F" w:rsidRDefault="00AA6B4B">
            <w:pPr>
              <w:pStyle w:val="ConsPlusNonformat"/>
              <w:rPr>
                <w:color w:val="000000"/>
              </w:rPr>
            </w:pPr>
            <w:r w:rsidRPr="00AB470F">
              <w:rPr>
                <w:color w:val="000000"/>
              </w:rPr>
              <w:t xml:space="preserve"> От </w:t>
            </w:r>
          </w:p>
          <w:p w:rsidR="00AA6B4B" w:rsidRPr="00AB470F" w:rsidRDefault="00AA6B4B">
            <w:pPr>
              <w:pStyle w:val="ConsPlusNonformat"/>
              <w:rPr>
                <w:color w:val="000000"/>
              </w:rPr>
            </w:pPr>
            <w:r w:rsidRPr="00AB470F">
              <w:rPr>
                <w:color w:val="000000"/>
              </w:rPr>
              <w:t>1231</w:t>
            </w:r>
          </w:p>
          <w:p w:rsidR="00AA6B4B" w:rsidRPr="00AB470F" w:rsidRDefault="00AA6B4B">
            <w:pPr>
              <w:pStyle w:val="ConsPlusNonformat"/>
              <w:rPr>
                <w:color w:val="000000"/>
              </w:rPr>
            </w:pPr>
            <w:r w:rsidRPr="00AB470F">
              <w:rPr>
                <w:color w:val="000000"/>
              </w:rPr>
              <w:t xml:space="preserve"> до </w:t>
            </w:r>
          </w:p>
          <w:p w:rsidR="00AA6B4B" w:rsidRPr="00AB470F" w:rsidRDefault="00AA6B4B">
            <w:pPr>
              <w:pStyle w:val="ConsPlusNonformat"/>
              <w:rPr>
                <w:color w:val="000000"/>
              </w:rPr>
            </w:pPr>
            <w:r w:rsidRPr="00AB470F">
              <w:rPr>
                <w:color w:val="000000"/>
              </w:rPr>
              <w:t>2100</w:t>
            </w:r>
          </w:p>
        </w:tc>
        <w:tc>
          <w:tcPr>
            <w:tcW w:w="732" w:type="dxa"/>
            <w:tcBorders>
              <w:top w:val="nil"/>
            </w:tcBorders>
          </w:tcPr>
          <w:p w:rsidR="00AA6B4B" w:rsidRPr="00AB470F" w:rsidRDefault="00AA6B4B">
            <w:pPr>
              <w:pStyle w:val="ConsPlusNonformat"/>
              <w:rPr>
                <w:color w:val="000000"/>
              </w:rPr>
            </w:pPr>
            <w:r w:rsidRPr="00AB470F">
              <w:rPr>
                <w:color w:val="000000"/>
              </w:rPr>
              <w:t xml:space="preserve"> От </w:t>
            </w:r>
          </w:p>
          <w:p w:rsidR="00AA6B4B" w:rsidRPr="00AB470F" w:rsidRDefault="00AA6B4B">
            <w:pPr>
              <w:pStyle w:val="ConsPlusNonformat"/>
              <w:rPr>
                <w:color w:val="000000"/>
              </w:rPr>
            </w:pPr>
            <w:r w:rsidRPr="00AB470F">
              <w:rPr>
                <w:color w:val="000000"/>
              </w:rPr>
              <w:t>2101</w:t>
            </w:r>
          </w:p>
          <w:p w:rsidR="00AA6B4B" w:rsidRPr="00AB470F" w:rsidRDefault="00AA6B4B">
            <w:pPr>
              <w:pStyle w:val="ConsPlusNonformat"/>
              <w:rPr>
                <w:color w:val="000000"/>
              </w:rPr>
            </w:pPr>
            <w:r w:rsidRPr="00AB470F">
              <w:rPr>
                <w:color w:val="000000"/>
              </w:rPr>
              <w:t xml:space="preserve"> до </w:t>
            </w:r>
          </w:p>
          <w:p w:rsidR="00AA6B4B" w:rsidRPr="00AB470F" w:rsidRDefault="00AA6B4B">
            <w:pPr>
              <w:pStyle w:val="ConsPlusNonformat"/>
              <w:rPr>
                <w:color w:val="000000"/>
              </w:rPr>
            </w:pPr>
            <w:r w:rsidRPr="00AB470F">
              <w:rPr>
                <w:color w:val="000000"/>
              </w:rPr>
              <w:t>3200</w:t>
            </w:r>
          </w:p>
        </w:tc>
        <w:tc>
          <w:tcPr>
            <w:tcW w:w="854" w:type="dxa"/>
            <w:tcBorders>
              <w:top w:val="nil"/>
            </w:tcBorders>
          </w:tcPr>
          <w:p w:rsidR="00AA6B4B" w:rsidRPr="00AB470F" w:rsidRDefault="00AA6B4B">
            <w:pPr>
              <w:pStyle w:val="ConsPlusNonformat"/>
              <w:rPr>
                <w:color w:val="000000"/>
              </w:rPr>
            </w:pPr>
            <w:r w:rsidRPr="00AB470F">
              <w:rPr>
                <w:color w:val="000000"/>
              </w:rPr>
              <w:t xml:space="preserve"> От  </w:t>
            </w:r>
          </w:p>
          <w:p w:rsidR="00AA6B4B" w:rsidRPr="00AB470F" w:rsidRDefault="00AA6B4B">
            <w:pPr>
              <w:pStyle w:val="ConsPlusNonformat"/>
              <w:rPr>
                <w:color w:val="000000"/>
              </w:rPr>
            </w:pPr>
            <w:r w:rsidRPr="00AB470F">
              <w:rPr>
                <w:color w:val="000000"/>
              </w:rPr>
              <w:t xml:space="preserve">3201 </w:t>
            </w:r>
          </w:p>
          <w:p w:rsidR="00AA6B4B" w:rsidRPr="00AB470F" w:rsidRDefault="00AA6B4B">
            <w:pPr>
              <w:pStyle w:val="ConsPlusNonformat"/>
              <w:rPr>
                <w:color w:val="000000"/>
              </w:rPr>
            </w:pPr>
            <w:r w:rsidRPr="00AB470F">
              <w:rPr>
                <w:color w:val="000000"/>
              </w:rPr>
              <w:t xml:space="preserve"> до  </w:t>
            </w:r>
          </w:p>
          <w:p w:rsidR="00AA6B4B" w:rsidRPr="00AB470F" w:rsidRDefault="00AA6B4B">
            <w:pPr>
              <w:pStyle w:val="ConsPlusNonformat"/>
              <w:rPr>
                <w:color w:val="000000"/>
              </w:rPr>
            </w:pPr>
            <w:r w:rsidRPr="00AB470F">
              <w:rPr>
                <w:color w:val="000000"/>
              </w:rPr>
              <w:t xml:space="preserve">4000 </w:t>
            </w:r>
          </w:p>
        </w:tc>
        <w:tc>
          <w:tcPr>
            <w:tcW w:w="854" w:type="dxa"/>
            <w:tcBorders>
              <w:top w:val="nil"/>
            </w:tcBorders>
          </w:tcPr>
          <w:p w:rsidR="00AA6B4B" w:rsidRPr="00AB470F" w:rsidRDefault="00AA6B4B">
            <w:pPr>
              <w:pStyle w:val="ConsPlusNonformat"/>
              <w:rPr>
                <w:color w:val="000000"/>
              </w:rPr>
            </w:pPr>
            <w:r w:rsidRPr="00AB470F">
              <w:rPr>
                <w:color w:val="000000"/>
              </w:rPr>
              <w:t xml:space="preserve"> От  </w:t>
            </w:r>
          </w:p>
          <w:p w:rsidR="00AA6B4B" w:rsidRPr="00AB470F" w:rsidRDefault="00AA6B4B">
            <w:pPr>
              <w:pStyle w:val="ConsPlusNonformat"/>
              <w:rPr>
                <w:color w:val="000000"/>
              </w:rPr>
            </w:pPr>
            <w:r w:rsidRPr="00AB470F">
              <w:rPr>
                <w:color w:val="000000"/>
              </w:rPr>
              <w:t xml:space="preserve">4001 </w:t>
            </w:r>
          </w:p>
          <w:p w:rsidR="00AA6B4B" w:rsidRPr="00AB470F" w:rsidRDefault="00AA6B4B">
            <w:pPr>
              <w:pStyle w:val="ConsPlusNonformat"/>
              <w:rPr>
                <w:color w:val="000000"/>
              </w:rPr>
            </w:pPr>
            <w:r w:rsidRPr="00AB470F">
              <w:rPr>
                <w:color w:val="000000"/>
              </w:rPr>
              <w:t xml:space="preserve"> до  </w:t>
            </w:r>
          </w:p>
          <w:p w:rsidR="00AA6B4B" w:rsidRPr="00AB470F" w:rsidRDefault="00AA6B4B">
            <w:pPr>
              <w:pStyle w:val="ConsPlusNonformat"/>
              <w:rPr>
                <w:color w:val="000000"/>
              </w:rPr>
            </w:pPr>
            <w:r w:rsidRPr="00AB470F">
              <w:rPr>
                <w:color w:val="000000"/>
              </w:rPr>
              <w:t xml:space="preserve">6200 </w:t>
            </w:r>
          </w:p>
        </w:tc>
        <w:tc>
          <w:tcPr>
            <w:tcW w:w="854" w:type="dxa"/>
            <w:tcBorders>
              <w:top w:val="nil"/>
            </w:tcBorders>
          </w:tcPr>
          <w:p w:rsidR="00AA6B4B" w:rsidRPr="00AB470F" w:rsidRDefault="00AA6B4B">
            <w:pPr>
              <w:pStyle w:val="ConsPlusNonformat"/>
              <w:rPr>
                <w:color w:val="000000"/>
              </w:rPr>
            </w:pPr>
            <w:r w:rsidRPr="00AB470F">
              <w:rPr>
                <w:color w:val="000000"/>
              </w:rPr>
              <w:t xml:space="preserve"> От  </w:t>
            </w:r>
          </w:p>
          <w:p w:rsidR="00AA6B4B" w:rsidRPr="00AB470F" w:rsidRDefault="00AA6B4B">
            <w:pPr>
              <w:pStyle w:val="ConsPlusNonformat"/>
              <w:rPr>
                <w:color w:val="000000"/>
              </w:rPr>
            </w:pPr>
            <w:r w:rsidRPr="00AB470F">
              <w:rPr>
                <w:color w:val="000000"/>
              </w:rPr>
              <w:t xml:space="preserve">6201 </w:t>
            </w:r>
          </w:p>
          <w:p w:rsidR="00AA6B4B" w:rsidRPr="00AB470F" w:rsidRDefault="00AA6B4B">
            <w:pPr>
              <w:pStyle w:val="ConsPlusNonformat"/>
              <w:rPr>
                <w:color w:val="000000"/>
              </w:rPr>
            </w:pPr>
            <w:r w:rsidRPr="00AB470F">
              <w:rPr>
                <w:color w:val="000000"/>
              </w:rPr>
              <w:t xml:space="preserve"> до  </w:t>
            </w:r>
          </w:p>
          <w:p w:rsidR="00AA6B4B" w:rsidRPr="00AB470F" w:rsidRDefault="00AA6B4B">
            <w:pPr>
              <w:pStyle w:val="ConsPlusNonformat"/>
              <w:rPr>
                <w:color w:val="000000"/>
              </w:rPr>
            </w:pPr>
            <w:r w:rsidRPr="00AB470F">
              <w:rPr>
                <w:color w:val="000000"/>
              </w:rPr>
              <w:t xml:space="preserve">9400 </w:t>
            </w:r>
          </w:p>
        </w:tc>
        <w:tc>
          <w:tcPr>
            <w:tcW w:w="854" w:type="dxa"/>
            <w:tcBorders>
              <w:top w:val="nil"/>
            </w:tcBorders>
          </w:tcPr>
          <w:p w:rsidR="00AA6B4B" w:rsidRPr="00AB470F" w:rsidRDefault="00AA6B4B">
            <w:pPr>
              <w:pStyle w:val="ConsPlusNonformat"/>
              <w:rPr>
                <w:color w:val="000000"/>
              </w:rPr>
            </w:pPr>
            <w:r w:rsidRPr="00AB470F">
              <w:rPr>
                <w:color w:val="000000"/>
              </w:rPr>
              <w:t xml:space="preserve"> От  </w:t>
            </w:r>
          </w:p>
          <w:p w:rsidR="00AA6B4B" w:rsidRPr="00AB470F" w:rsidRDefault="00AA6B4B">
            <w:pPr>
              <w:pStyle w:val="ConsPlusNonformat"/>
              <w:rPr>
                <w:color w:val="000000"/>
              </w:rPr>
            </w:pPr>
            <w:r w:rsidRPr="00AB470F">
              <w:rPr>
                <w:color w:val="000000"/>
              </w:rPr>
              <w:t xml:space="preserve">9401 </w:t>
            </w:r>
          </w:p>
          <w:p w:rsidR="00AA6B4B" w:rsidRPr="00AB470F" w:rsidRDefault="00AA6B4B">
            <w:pPr>
              <w:pStyle w:val="ConsPlusNonformat"/>
              <w:rPr>
                <w:color w:val="000000"/>
              </w:rPr>
            </w:pPr>
            <w:r w:rsidRPr="00AB470F">
              <w:rPr>
                <w:color w:val="000000"/>
              </w:rPr>
              <w:t xml:space="preserve"> до  </w:t>
            </w:r>
          </w:p>
          <w:p w:rsidR="00AA6B4B" w:rsidRPr="00AB470F" w:rsidRDefault="00AA6B4B">
            <w:pPr>
              <w:pStyle w:val="ConsPlusNonformat"/>
              <w:rPr>
                <w:color w:val="000000"/>
              </w:rPr>
            </w:pPr>
            <w:r w:rsidRPr="00AB470F">
              <w:rPr>
                <w:color w:val="000000"/>
              </w:rPr>
              <w:t>12500</w:t>
            </w:r>
          </w:p>
        </w:tc>
        <w:tc>
          <w:tcPr>
            <w:tcW w:w="854" w:type="dxa"/>
            <w:tcBorders>
              <w:top w:val="nil"/>
            </w:tcBorders>
          </w:tcPr>
          <w:p w:rsidR="00AA6B4B" w:rsidRPr="00AB470F" w:rsidRDefault="00AA6B4B">
            <w:pPr>
              <w:pStyle w:val="ConsPlusNonformat"/>
              <w:rPr>
                <w:color w:val="000000"/>
              </w:rPr>
            </w:pPr>
            <w:r w:rsidRPr="00AB470F">
              <w:rPr>
                <w:color w:val="000000"/>
              </w:rPr>
              <w:t xml:space="preserve"> От  </w:t>
            </w:r>
          </w:p>
          <w:p w:rsidR="00AA6B4B" w:rsidRPr="00AB470F" w:rsidRDefault="00AA6B4B">
            <w:pPr>
              <w:pStyle w:val="ConsPlusNonformat"/>
              <w:rPr>
                <w:color w:val="000000"/>
              </w:rPr>
            </w:pPr>
            <w:r w:rsidRPr="00AB470F">
              <w:rPr>
                <w:color w:val="000000"/>
              </w:rPr>
              <w:t>12501</w:t>
            </w:r>
          </w:p>
          <w:p w:rsidR="00AA6B4B" w:rsidRPr="00AB470F" w:rsidRDefault="00AA6B4B">
            <w:pPr>
              <w:pStyle w:val="ConsPlusNonformat"/>
              <w:rPr>
                <w:color w:val="000000"/>
              </w:rPr>
            </w:pPr>
            <w:r w:rsidRPr="00AB470F">
              <w:rPr>
                <w:color w:val="000000"/>
              </w:rPr>
              <w:t xml:space="preserve"> до  </w:t>
            </w:r>
          </w:p>
          <w:p w:rsidR="00AA6B4B" w:rsidRPr="00AB470F" w:rsidRDefault="00AA6B4B">
            <w:pPr>
              <w:pStyle w:val="ConsPlusNonformat"/>
              <w:rPr>
                <w:color w:val="000000"/>
              </w:rPr>
            </w:pPr>
            <w:r w:rsidRPr="00AB470F">
              <w:rPr>
                <w:color w:val="000000"/>
              </w:rPr>
              <w:t>25000</w:t>
            </w:r>
          </w:p>
        </w:tc>
        <w:tc>
          <w:tcPr>
            <w:tcW w:w="854" w:type="dxa"/>
            <w:tcBorders>
              <w:top w:val="nil"/>
            </w:tcBorders>
          </w:tcPr>
          <w:p w:rsidR="00AA6B4B" w:rsidRPr="00AB470F" w:rsidRDefault="00AA6B4B">
            <w:pPr>
              <w:pStyle w:val="ConsPlusNonformat"/>
              <w:rPr>
                <w:color w:val="000000"/>
              </w:rPr>
            </w:pPr>
            <w:r w:rsidRPr="00AB470F">
              <w:rPr>
                <w:color w:val="000000"/>
              </w:rPr>
              <w:t>Свыше</w:t>
            </w:r>
          </w:p>
          <w:p w:rsidR="00AA6B4B" w:rsidRPr="00AB470F" w:rsidRDefault="00AA6B4B">
            <w:pPr>
              <w:pStyle w:val="ConsPlusNonformat"/>
              <w:rPr>
                <w:color w:val="000000"/>
              </w:rPr>
            </w:pPr>
            <w:r w:rsidRPr="00AB470F">
              <w:rPr>
                <w:color w:val="000000"/>
              </w:rPr>
              <w:t>25001</w:t>
            </w:r>
          </w:p>
        </w:tc>
      </w:tr>
      <w:tr w:rsidR="00AA6B4B" w:rsidRPr="00697AD2">
        <w:trPr>
          <w:trHeight w:val="227"/>
        </w:trPr>
        <w:tc>
          <w:tcPr>
            <w:tcW w:w="1464" w:type="dxa"/>
            <w:tcBorders>
              <w:top w:val="nil"/>
            </w:tcBorders>
          </w:tcPr>
          <w:p w:rsidR="00AA6B4B" w:rsidRPr="00AB470F" w:rsidRDefault="00AA6B4B">
            <w:pPr>
              <w:pStyle w:val="ConsPlusNonformat"/>
              <w:rPr>
                <w:color w:val="000000"/>
              </w:rPr>
            </w:pPr>
            <w:r w:rsidRPr="00AB470F">
              <w:rPr>
                <w:color w:val="000000"/>
              </w:rPr>
              <w:t xml:space="preserve">    1     </w:t>
            </w:r>
          </w:p>
        </w:tc>
        <w:tc>
          <w:tcPr>
            <w:tcW w:w="732" w:type="dxa"/>
            <w:tcBorders>
              <w:top w:val="nil"/>
            </w:tcBorders>
          </w:tcPr>
          <w:p w:rsidR="00AA6B4B" w:rsidRPr="00AB470F" w:rsidRDefault="00AA6B4B">
            <w:pPr>
              <w:pStyle w:val="ConsPlusNonformat"/>
              <w:rPr>
                <w:color w:val="000000"/>
              </w:rPr>
            </w:pPr>
            <w:r w:rsidRPr="00AB470F">
              <w:rPr>
                <w:color w:val="000000"/>
              </w:rPr>
              <w:t xml:space="preserve">  2 </w:t>
            </w:r>
          </w:p>
        </w:tc>
        <w:tc>
          <w:tcPr>
            <w:tcW w:w="732" w:type="dxa"/>
            <w:tcBorders>
              <w:top w:val="nil"/>
            </w:tcBorders>
          </w:tcPr>
          <w:p w:rsidR="00AA6B4B" w:rsidRPr="00AB470F" w:rsidRDefault="00AA6B4B">
            <w:pPr>
              <w:pStyle w:val="ConsPlusNonformat"/>
              <w:rPr>
                <w:color w:val="000000"/>
              </w:rPr>
            </w:pPr>
            <w:r w:rsidRPr="00AB470F">
              <w:rPr>
                <w:color w:val="000000"/>
              </w:rPr>
              <w:t xml:space="preserve">  3 </w:t>
            </w:r>
          </w:p>
        </w:tc>
        <w:tc>
          <w:tcPr>
            <w:tcW w:w="732" w:type="dxa"/>
            <w:tcBorders>
              <w:top w:val="nil"/>
            </w:tcBorders>
          </w:tcPr>
          <w:p w:rsidR="00AA6B4B" w:rsidRPr="00AB470F" w:rsidRDefault="00AA6B4B">
            <w:pPr>
              <w:pStyle w:val="ConsPlusNonformat"/>
              <w:rPr>
                <w:color w:val="000000"/>
              </w:rPr>
            </w:pPr>
            <w:r w:rsidRPr="00AB470F">
              <w:rPr>
                <w:color w:val="000000"/>
              </w:rPr>
              <w:t xml:space="preserve">  4 </w:t>
            </w:r>
          </w:p>
        </w:tc>
        <w:tc>
          <w:tcPr>
            <w:tcW w:w="732" w:type="dxa"/>
            <w:tcBorders>
              <w:top w:val="nil"/>
            </w:tcBorders>
          </w:tcPr>
          <w:p w:rsidR="00AA6B4B" w:rsidRPr="00AB470F" w:rsidRDefault="00AA6B4B">
            <w:pPr>
              <w:pStyle w:val="ConsPlusNonformat"/>
              <w:rPr>
                <w:color w:val="000000"/>
              </w:rPr>
            </w:pPr>
            <w:r w:rsidRPr="00AB470F">
              <w:rPr>
                <w:color w:val="000000"/>
              </w:rPr>
              <w:t xml:space="preserve">  5 </w:t>
            </w:r>
          </w:p>
        </w:tc>
        <w:tc>
          <w:tcPr>
            <w:tcW w:w="854" w:type="dxa"/>
            <w:tcBorders>
              <w:top w:val="nil"/>
            </w:tcBorders>
          </w:tcPr>
          <w:p w:rsidR="00AA6B4B" w:rsidRPr="00AB470F" w:rsidRDefault="00AA6B4B">
            <w:pPr>
              <w:pStyle w:val="ConsPlusNonformat"/>
              <w:rPr>
                <w:color w:val="000000"/>
              </w:rPr>
            </w:pPr>
            <w:r w:rsidRPr="00AB470F">
              <w:rPr>
                <w:color w:val="000000"/>
              </w:rPr>
              <w:t xml:space="preserve">  6  </w:t>
            </w:r>
          </w:p>
        </w:tc>
        <w:tc>
          <w:tcPr>
            <w:tcW w:w="854" w:type="dxa"/>
            <w:tcBorders>
              <w:top w:val="nil"/>
            </w:tcBorders>
          </w:tcPr>
          <w:p w:rsidR="00AA6B4B" w:rsidRPr="00AB470F" w:rsidRDefault="00AA6B4B">
            <w:pPr>
              <w:pStyle w:val="ConsPlusNonformat"/>
              <w:rPr>
                <w:color w:val="000000"/>
              </w:rPr>
            </w:pPr>
            <w:r w:rsidRPr="00AB470F">
              <w:rPr>
                <w:color w:val="000000"/>
              </w:rPr>
              <w:t xml:space="preserve">  7  </w:t>
            </w:r>
          </w:p>
        </w:tc>
        <w:tc>
          <w:tcPr>
            <w:tcW w:w="854" w:type="dxa"/>
            <w:tcBorders>
              <w:top w:val="nil"/>
            </w:tcBorders>
          </w:tcPr>
          <w:p w:rsidR="00AA6B4B" w:rsidRPr="00AB470F" w:rsidRDefault="00AA6B4B">
            <w:pPr>
              <w:pStyle w:val="ConsPlusNonformat"/>
              <w:rPr>
                <w:color w:val="000000"/>
              </w:rPr>
            </w:pPr>
            <w:r w:rsidRPr="00AB470F">
              <w:rPr>
                <w:color w:val="000000"/>
              </w:rPr>
              <w:t xml:space="preserve">  8  </w:t>
            </w:r>
          </w:p>
        </w:tc>
        <w:tc>
          <w:tcPr>
            <w:tcW w:w="854" w:type="dxa"/>
            <w:tcBorders>
              <w:top w:val="nil"/>
            </w:tcBorders>
          </w:tcPr>
          <w:p w:rsidR="00AA6B4B" w:rsidRPr="00AB470F" w:rsidRDefault="00AA6B4B">
            <w:pPr>
              <w:pStyle w:val="ConsPlusNonformat"/>
              <w:rPr>
                <w:color w:val="000000"/>
              </w:rPr>
            </w:pPr>
            <w:r w:rsidRPr="00AB470F">
              <w:rPr>
                <w:color w:val="000000"/>
              </w:rPr>
              <w:t xml:space="preserve">  9  </w:t>
            </w:r>
          </w:p>
        </w:tc>
        <w:tc>
          <w:tcPr>
            <w:tcW w:w="854" w:type="dxa"/>
            <w:tcBorders>
              <w:top w:val="nil"/>
            </w:tcBorders>
          </w:tcPr>
          <w:p w:rsidR="00AA6B4B" w:rsidRPr="00AB470F" w:rsidRDefault="00AA6B4B">
            <w:pPr>
              <w:pStyle w:val="ConsPlusNonformat"/>
              <w:rPr>
                <w:color w:val="000000"/>
              </w:rPr>
            </w:pPr>
            <w:r w:rsidRPr="00AB470F">
              <w:rPr>
                <w:color w:val="000000"/>
              </w:rPr>
              <w:t xml:space="preserve"> 10  </w:t>
            </w:r>
          </w:p>
        </w:tc>
        <w:tc>
          <w:tcPr>
            <w:tcW w:w="854" w:type="dxa"/>
            <w:tcBorders>
              <w:top w:val="nil"/>
            </w:tcBorders>
          </w:tcPr>
          <w:p w:rsidR="00AA6B4B" w:rsidRPr="00AB470F" w:rsidRDefault="00AA6B4B">
            <w:pPr>
              <w:pStyle w:val="ConsPlusNonformat"/>
              <w:rPr>
                <w:color w:val="000000"/>
              </w:rPr>
            </w:pPr>
            <w:r w:rsidRPr="00AB470F">
              <w:rPr>
                <w:color w:val="000000"/>
              </w:rPr>
              <w:t xml:space="preserve"> 11  </w:t>
            </w:r>
          </w:p>
        </w:tc>
      </w:tr>
    </w:tbl>
    <w:p w:rsidR="00AA6B4B" w:rsidRPr="00AB470F" w:rsidRDefault="00AA6B4B">
      <w:pPr>
        <w:pStyle w:val="ConsPlusNormal"/>
        <w:jc w:val="both"/>
        <w:rPr>
          <w:color w:val="000000"/>
        </w:rPr>
      </w:pPr>
    </w:p>
    <w:p w:rsidR="00AA6B4B" w:rsidRPr="00001409" w:rsidRDefault="00AA6B4B">
      <w:pPr>
        <w:pStyle w:val="ConsPlusNormal"/>
        <w:ind w:firstLine="540"/>
        <w:jc w:val="both"/>
        <w:rPr>
          <w:color w:val="000000"/>
        </w:rPr>
      </w:pPr>
      <w:r w:rsidRPr="00001409">
        <w:rPr>
          <w:color w:val="000000"/>
        </w:rPr>
        <w:t>Пункт 4 главы 3 "Таблица значений корректирующего коэффициента К2 в отношении вида предпринимательской деятельности "Оказание услуг общественного питания через объекты организации общественного питания, имеющие залы обслуживания посетителей" в следующей редакции:</w:t>
      </w:r>
    </w:p>
    <w:tbl>
      <w:tblPr>
        <w:tblW w:w="0" w:type="auto"/>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1220"/>
        <w:gridCol w:w="1098"/>
        <w:gridCol w:w="1098"/>
        <w:gridCol w:w="1098"/>
        <w:gridCol w:w="976"/>
        <w:gridCol w:w="976"/>
        <w:gridCol w:w="1098"/>
        <w:gridCol w:w="976"/>
      </w:tblGrid>
      <w:tr w:rsidR="00AA6B4B" w:rsidRPr="00697AD2">
        <w:trPr>
          <w:trHeight w:val="227"/>
        </w:trPr>
        <w:tc>
          <w:tcPr>
            <w:tcW w:w="1220" w:type="dxa"/>
            <w:vMerge w:val="restart"/>
          </w:tcPr>
          <w:p w:rsidR="00AA6B4B" w:rsidRPr="00AB470F" w:rsidRDefault="00AA6B4B">
            <w:pPr>
              <w:pStyle w:val="ConsPlusNonformat"/>
              <w:rPr>
                <w:color w:val="000000"/>
              </w:rPr>
            </w:pPr>
            <w:r w:rsidRPr="00AB470F">
              <w:rPr>
                <w:color w:val="000000"/>
              </w:rPr>
              <w:t xml:space="preserve">Размер  </w:t>
            </w:r>
          </w:p>
          <w:p w:rsidR="00AA6B4B" w:rsidRPr="00AB470F" w:rsidRDefault="00AA6B4B">
            <w:pPr>
              <w:pStyle w:val="ConsPlusNonformat"/>
              <w:rPr>
                <w:color w:val="000000"/>
              </w:rPr>
            </w:pPr>
            <w:r w:rsidRPr="00AB470F">
              <w:rPr>
                <w:color w:val="000000"/>
              </w:rPr>
              <w:t>площади,</w:t>
            </w:r>
          </w:p>
          <w:p w:rsidR="00AA6B4B" w:rsidRPr="00AB470F" w:rsidRDefault="00AA6B4B">
            <w:pPr>
              <w:pStyle w:val="ConsPlusNonformat"/>
              <w:rPr>
                <w:color w:val="000000"/>
              </w:rPr>
            </w:pPr>
            <w:r w:rsidRPr="00AB470F">
              <w:rPr>
                <w:color w:val="000000"/>
              </w:rPr>
              <w:t xml:space="preserve">кв. м   </w:t>
            </w:r>
          </w:p>
        </w:tc>
        <w:tc>
          <w:tcPr>
            <w:tcW w:w="7320" w:type="dxa"/>
            <w:gridSpan w:val="7"/>
          </w:tcPr>
          <w:p w:rsidR="00AA6B4B" w:rsidRPr="00AB470F" w:rsidRDefault="00AA6B4B">
            <w:pPr>
              <w:pStyle w:val="ConsPlusNonformat"/>
              <w:rPr>
                <w:color w:val="000000"/>
              </w:rPr>
            </w:pPr>
            <w:r w:rsidRPr="00AB470F">
              <w:rPr>
                <w:color w:val="000000"/>
              </w:rPr>
              <w:t xml:space="preserve">Величина дохода за налоговый период на </w:t>
            </w:r>
            <w:smartTag w:uri="urn:schemas-microsoft-com:office:smarttags" w:element="metricconverter">
              <w:smartTagPr>
                <w:attr w:name="ProductID" w:val="1 кв. м"/>
              </w:smartTagPr>
              <w:r w:rsidRPr="00AB470F">
                <w:rPr>
                  <w:color w:val="000000"/>
                </w:rPr>
                <w:t>1 кв. м</w:t>
              </w:r>
            </w:smartTag>
            <w:r w:rsidRPr="00AB470F">
              <w:rPr>
                <w:color w:val="000000"/>
              </w:rPr>
              <w:t>, руб.</w:t>
            </w:r>
          </w:p>
        </w:tc>
      </w:tr>
      <w:tr w:rsidR="00AA6B4B" w:rsidRPr="00697AD2">
        <w:tc>
          <w:tcPr>
            <w:tcW w:w="1098" w:type="dxa"/>
            <w:vMerge/>
            <w:tcBorders>
              <w:top w:val="nil"/>
            </w:tcBorders>
          </w:tcPr>
          <w:p w:rsidR="00AA6B4B" w:rsidRPr="00697AD2" w:rsidRDefault="00AA6B4B">
            <w:pPr>
              <w:rPr>
                <w:color w:val="000000"/>
              </w:rPr>
            </w:pPr>
          </w:p>
        </w:tc>
        <w:tc>
          <w:tcPr>
            <w:tcW w:w="1098" w:type="dxa"/>
            <w:tcBorders>
              <w:top w:val="nil"/>
            </w:tcBorders>
          </w:tcPr>
          <w:p w:rsidR="00AA6B4B" w:rsidRPr="00AB470F" w:rsidRDefault="00AA6B4B">
            <w:pPr>
              <w:pStyle w:val="ConsPlusNonformat"/>
              <w:rPr>
                <w:color w:val="000000"/>
              </w:rPr>
            </w:pPr>
            <w:r w:rsidRPr="00AB470F">
              <w:rPr>
                <w:color w:val="000000"/>
              </w:rPr>
              <w:t xml:space="preserve">  До   </w:t>
            </w:r>
          </w:p>
          <w:p w:rsidR="00AA6B4B" w:rsidRPr="00AB470F" w:rsidRDefault="00AA6B4B">
            <w:pPr>
              <w:pStyle w:val="ConsPlusNonformat"/>
              <w:rPr>
                <w:color w:val="000000"/>
              </w:rPr>
            </w:pPr>
            <w:r w:rsidRPr="00AB470F">
              <w:rPr>
                <w:color w:val="000000"/>
              </w:rPr>
              <w:t xml:space="preserve"> 1800  </w:t>
            </w:r>
          </w:p>
        </w:tc>
        <w:tc>
          <w:tcPr>
            <w:tcW w:w="1098" w:type="dxa"/>
            <w:tcBorders>
              <w:top w:val="nil"/>
            </w:tcBorders>
          </w:tcPr>
          <w:p w:rsidR="00AA6B4B" w:rsidRPr="00AB470F" w:rsidRDefault="00AA6B4B">
            <w:pPr>
              <w:pStyle w:val="ConsPlusNonformat"/>
              <w:rPr>
                <w:color w:val="000000"/>
              </w:rPr>
            </w:pPr>
            <w:r w:rsidRPr="00AB470F">
              <w:rPr>
                <w:color w:val="000000"/>
              </w:rPr>
              <w:t xml:space="preserve">  От   </w:t>
            </w:r>
          </w:p>
          <w:p w:rsidR="00AA6B4B" w:rsidRPr="00AB470F" w:rsidRDefault="00AA6B4B">
            <w:pPr>
              <w:pStyle w:val="ConsPlusNonformat"/>
              <w:rPr>
                <w:color w:val="000000"/>
              </w:rPr>
            </w:pPr>
            <w:r w:rsidRPr="00AB470F">
              <w:rPr>
                <w:color w:val="000000"/>
              </w:rPr>
              <w:t xml:space="preserve"> 1801  </w:t>
            </w:r>
          </w:p>
          <w:p w:rsidR="00AA6B4B" w:rsidRPr="00AB470F" w:rsidRDefault="00AA6B4B">
            <w:pPr>
              <w:pStyle w:val="ConsPlusNonformat"/>
              <w:rPr>
                <w:color w:val="000000"/>
              </w:rPr>
            </w:pPr>
            <w:r w:rsidRPr="00AB470F">
              <w:rPr>
                <w:color w:val="000000"/>
              </w:rPr>
              <w:t xml:space="preserve">  до   </w:t>
            </w:r>
          </w:p>
          <w:p w:rsidR="00AA6B4B" w:rsidRPr="00AB470F" w:rsidRDefault="00AA6B4B">
            <w:pPr>
              <w:pStyle w:val="ConsPlusNonformat"/>
              <w:rPr>
                <w:color w:val="000000"/>
              </w:rPr>
            </w:pPr>
            <w:r w:rsidRPr="00AB470F">
              <w:rPr>
                <w:color w:val="000000"/>
              </w:rPr>
              <w:t xml:space="preserve"> 2700  </w:t>
            </w:r>
          </w:p>
        </w:tc>
        <w:tc>
          <w:tcPr>
            <w:tcW w:w="1098" w:type="dxa"/>
            <w:tcBorders>
              <w:top w:val="nil"/>
            </w:tcBorders>
          </w:tcPr>
          <w:p w:rsidR="00AA6B4B" w:rsidRPr="00AB470F" w:rsidRDefault="00AA6B4B">
            <w:pPr>
              <w:pStyle w:val="ConsPlusNonformat"/>
              <w:rPr>
                <w:color w:val="000000"/>
              </w:rPr>
            </w:pPr>
            <w:r w:rsidRPr="00AB470F">
              <w:rPr>
                <w:color w:val="000000"/>
              </w:rPr>
              <w:t xml:space="preserve">  От   </w:t>
            </w:r>
          </w:p>
          <w:p w:rsidR="00AA6B4B" w:rsidRPr="00AB470F" w:rsidRDefault="00AA6B4B">
            <w:pPr>
              <w:pStyle w:val="ConsPlusNonformat"/>
              <w:rPr>
                <w:color w:val="000000"/>
              </w:rPr>
            </w:pPr>
            <w:r w:rsidRPr="00AB470F">
              <w:rPr>
                <w:color w:val="000000"/>
              </w:rPr>
              <w:t xml:space="preserve"> 2701  </w:t>
            </w:r>
          </w:p>
          <w:p w:rsidR="00AA6B4B" w:rsidRPr="00AB470F" w:rsidRDefault="00AA6B4B">
            <w:pPr>
              <w:pStyle w:val="ConsPlusNonformat"/>
              <w:rPr>
                <w:color w:val="000000"/>
              </w:rPr>
            </w:pPr>
            <w:r w:rsidRPr="00AB470F">
              <w:rPr>
                <w:color w:val="000000"/>
              </w:rPr>
              <w:t xml:space="preserve">  до   </w:t>
            </w:r>
          </w:p>
          <w:p w:rsidR="00AA6B4B" w:rsidRPr="00AB470F" w:rsidRDefault="00AA6B4B">
            <w:pPr>
              <w:pStyle w:val="ConsPlusNonformat"/>
              <w:rPr>
                <w:color w:val="000000"/>
              </w:rPr>
            </w:pPr>
            <w:r w:rsidRPr="00AB470F">
              <w:rPr>
                <w:color w:val="000000"/>
              </w:rPr>
              <w:t xml:space="preserve"> 5400  </w:t>
            </w:r>
          </w:p>
        </w:tc>
        <w:tc>
          <w:tcPr>
            <w:tcW w:w="976" w:type="dxa"/>
            <w:tcBorders>
              <w:top w:val="nil"/>
            </w:tcBorders>
          </w:tcPr>
          <w:p w:rsidR="00AA6B4B" w:rsidRPr="00AB470F" w:rsidRDefault="00AA6B4B">
            <w:pPr>
              <w:pStyle w:val="ConsPlusNonformat"/>
              <w:rPr>
                <w:color w:val="000000"/>
              </w:rPr>
            </w:pPr>
            <w:r w:rsidRPr="00AB470F">
              <w:rPr>
                <w:color w:val="000000"/>
              </w:rPr>
              <w:t xml:space="preserve">  От  </w:t>
            </w:r>
          </w:p>
          <w:p w:rsidR="00AA6B4B" w:rsidRPr="00AB470F" w:rsidRDefault="00AA6B4B">
            <w:pPr>
              <w:pStyle w:val="ConsPlusNonformat"/>
              <w:rPr>
                <w:color w:val="000000"/>
              </w:rPr>
            </w:pPr>
            <w:r w:rsidRPr="00AB470F">
              <w:rPr>
                <w:color w:val="000000"/>
              </w:rPr>
              <w:t xml:space="preserve"> 5401 </w:t>
            </w:r>
          </w:p>
          <w:p w:rsidR="00AA6B4B" w:rsidRPr="00AB470F" w:rsidRDefault="00AA6B4B">
            <w:pPr>
              <w:pStyle w:val="ConsPlusNonformat"/>
              <w:rPr>
                <w:color w:val="000000"/>
              </w:rPr>
            </w:pPr>
            <w:r w:rsidRPr="00AB470F">
              <w:rPr>
                <w:color w:val="000000"/>
              </w:rPr>
              <w:t xml:space="preserve">  до  </w:t>
            </w:r>
          </w:p>
          <w:p w:rsidR="00AA6B4B" w:rsidRPr="00AB470F" w:rsidRDefault="00AA6B4B">
            <w:pPr>
              <w:pStyle w:val="ConsPlusNonformat"/>
              <w:rPr>
                <w:color w:val="000000"/>
              </w:rPr>
            </w:pPr>
            <w:r w:rsidRPr="00AB470F">
              <w:rPr>
                <w:color w:val="000000"/>
              </w:rPr>
              <w:t xml:space="preserve"> 9300 </w:t>
            </w:r>
          </w:p>
        </w:tc>
        <w:tc>
          <w:tcPr>
            <w:tcW w:w="976" w:type="dxa"/>
            <w:tcBorders>
              <w:top w:val="nil"/>
            </w:tcBorders>
          </w:tcPr>
          <w:p w:rsidR="00AA6B4B" w:rsidRPr="00AB470F" w:rsidRDefault="00AA6B4B">
            <w:pPr>
              <w:pStyle w:val="ConsPlusNonformat"/>
              <w:rPr>
                <w:color w:val="000000"/>
              </w:rPr>
            </w:pPr>
            <w:r w:rsidRPr="00AB470F">
              <w:rPr>
                <w:color w:val="000000"/>
              </w:rPr>
              <w:t xml:space="preserve">  От  </w:t>
            </w:r>
          </w:p>
          <w:p w:rsidR="00AA6B4B" w:rsidRPr="00AB470F" w:rsidRDefault="00AA6B4B">
            <w:pPr>
              <w:pStyle w:val="ConsPlusNonformat"/>
              <w:rPr>
                <w:color w:val="000000"/>
              </w:rPr>
            </w:pPr>
            <w:r w:rsidRPr="00AB470F">
              <w:rPr>
                <w:color w:val="000000"/>
              </w:rPr>
              <w:t xml:space="preserve"> 9301 </w:t>
            </w:r>
          </w:p>
          <w:p w:rsidR="00AA6B4B" w:rsidRPr="00AB470F" w:rsidRDefault="00AA6B4B">
            <w:pPr>
              <w:pStyle w:val="ConsPlusNonformat"/>
              <w:rPr>
                <w:color w:val="000000"/>
              </w:rPr>
            </w:pPr>
            <w:r w:rsidRPr="00AB470F">
              <w:rPr>
                <w:color w:val="000000"/>
              </w:rPr>
              <w:t xml:space="preserve">  до  </w:t>
            </w:r>
          </w:p>
          <w:p w:rsidR="00AA6B4B" w:rsidRPr="00AB470F" w:rsidRDefault="00AA6B4B">
            <w:pPr>
              <w:pStyle w:val="ConsPlusNonformat"/>
              <w:rPr>
                <w:color w:val="000000"/>
              </w:rPr>
            </w:pPr>
            <w:r w:rsidRPr="00AB470F">
              <w:rPr>
                <w:color w:val="000000"/>
              </w:rPr>
              <w:t xml:space="preserve">15000 </w:t>
            </w:r>
          </w:p>
        </w:tc>
        <w:tc>
          <w:tcPr>
            <w:tcW w:w="1098" w:type="dxa"/>
            <w:tcBorders>
              <w:top w:val="nil"/>
            </w:tcBorders>
          </w:tcPr>
          <w:p w:rsidR="00AA6B4B" w:rsidRPr="00AB470F" w:rsidRDefault="00AA6B4B">
            <w:pPr>
              <w:pStyle w:val="ConsPlusNonformat"/>
              <w:rPr>
                <w:color w:val="000000"/>
              </w:rPr>
            </w:pPr>
            <w:r w:rsidRPr="00AB470F">
              <w:rPr>
                <w:color w:val="000000"/>
              </w:rPr>
              <w:t xml:space="preserve">  От   </w:t>
            </w:r>
          </w:p>
          <w:p w:rsidR="00AA6B4B" w:rsidRPr="00AB470F" w:rsidRDefault="00AA6B4B">
            <w:pPr>
              <w:pStyle w:val="ConsPlusNonformat"/>
              <w:rPr>
                <w:color w:val="000000"/>
              </w:rPr>
            </w:pPr>
            <w:r w:rsidRPr="00AB470F">
              <w:rPr>
                <w:color w:val="000000"/>
              </w:rPr>
              <w:t xml:space="preserve"> 15001 </w:t>
            </w:r>
          </w:p>
          <w:p w:rsidR="00AA6B4B" w:rsidRPr="00AB470F" w:rsidRDefault="00AA6B4B">
            <w:pPr>
              <w:pStyle w:val="ConsPlusNonformat"/>
              <w:rPr>
                <w:color w:val="000000"/>
              </w:rPr>
            </w:pPr>
            <w:r w:rsidRPr="00AB470F">
              <w:rPr>
                <w:color w:val="000000"/>
              </w:rPr>
              <w:t xml:space="preserve">  до   </w:t>
            </w:r>
          </w:p>
          <w:p w:rsidR="00AA6B4B" w:rsidRPr="00AB470F" w:rsidRDefault="00AA6B4B">
            <w:pPr>
              <w:pStyle w:val="ConsPlusNonformat"/>
              <w:rPr>
                <w:color w:val="000000"/>
              </w:rPr>
            </w:pPr>
            <w:r w:rsidRPr="00AB470F">
              <w:rPr>
                <w:color w:val="000000"/>
              </w:rPr>
              <w:t xml:space="preserve"> 30000 </w:t>
            </w:r>
          </w:p>
        </w:tc>
        <w:tc>
          <w:tcPr>
            <w:tcW w:w="976" w:type="dxa"/>
            <w:tcBorders>
              <w:top w:val="nil"/>
            </w:tcBorders>
          </w:tcPr>
          <w:p w:rsidR="00AA6B4B" w:rsidRPr="00AB470F" w:rsidRDefault="00AA6B4B">
            <w:pPr>
              <w:pStyle w:val="ConsPlusNonformat"/>
              <w:rPr>
                <w:color w:val="000000"/>
              </w:rPr>
            </w:pPr>
            <w:r w:rsidRPr="00AB470F">
              <w:rPr>
                <w:color w:val="000000"/>
              </w:rPr>
              <w:t xml:space="preserve">Свыше </w:t>
            </w:r>
          </w:p>
          <w:p w:rsidR="00AA6B4B" w:rsidRPr="00AB470F" w:rsidRDefault="00AA6B4B">
            <w:pPr>
              <w:pStyle w:val="ConsPlusNonformat"/>
              <w:rPr>
                <w:color w:val="000000"/>
              </w:rPr>
            </w:pPr>
            <w:r w:rsidRPr="00AB470F">
              <w:rPr>
                <w:color w:val="000000"/>
              </w:rPr>
              <w:t xml:space="preserve">30001 </w:t>
            </w:r>
          </w:p>
        </w:tc>
      </w:tr>
      <w:tr w:rsidR="00AA6B4B" w:rsidRPr="00697AD2">
        <w:trPr>
          <w:trHeight w:val="227"/>
        </w:trPr>
        <w:tc>
          <w:tcPr>
            <w:tcW w:w="1220" w:type="dxa"/>
            <w:tcBorders>
              <w:top w:val="nil"/>
            </w:tcBorders>
          </w:tcPr>
          <w:p w:rsidR="00AA6B4B" w:rsidRPr="00AB470F" w:rsidRDefault="00AA6B4B">
            <w:pPr>
              <w:pStyle w:val="ConsPlusNonformat"/>
              <w:rPr>
                <w:color w:val="000000"/>
              </w:rPr>
            </w:pPr>
          </w:p>
        </w:tc>
        <w:tc>
          <w:tcPr>
            <w:tcW w:w="7320" w:type="dxa"/>
            <w:gridSpan w:val="7"/>
            <w:tcBorders>
              <w:top w:val="nil"/>
            </w:tcBorders>
          </w:tcPr>
          <w:p w:rsidR="00AA6B4B" w:rsidRPr="00AB470F" w:rsidRDefault="00AA6B4B">
            <w:pPr>
              <w:pStyle w:val="ConsPlusNonformat"/>
              <w:rPr>
                <w:color w:val="000000"/>
              </w:rPr>
            </w:pPr>
            <w:r w:rsidRPr="00AB470F">
              <w:rPr>
                <w:color w:val="000000"/>
              </w:rPr>
              <w:t xml:space="preserve">   Величина дохода за месяц на </w:t>
            </w:r>
            <w:smartTag w:uri="urn:schemas-microsoft-com:office:smarttags" w:element="metricconverter">
              <w:smartTagPr>
                <w:attr w:name="ProductID" w:val="1 кв. м"/>
              </w:smartTagPr>
              <w:r w:rsidRPr="00AB470F">
                <w:rPr>
                  <w:color w:val="000000"/>
                </w:rPr>
                <w:t>1 кв. м</w:t>
              </w:r>
            </w:smartTag>
            <w:r w:rsidRPr="00AB470F">
              <w:rPr>
                <w:color w:val="000000"/>
              </w:rPr>
              <w:t xml:space="preserve">, руб.        </w:t>
            </w:r>
          </w:p>
        </w:tc>
      </w:tr>
      <w:tr w:rsidR="00AA6B4B" w:rsidRPr="00697AD2">
        <w:trPr>
          <w:trHeight w:val="227"/>
        </w:trPr>
        <w:tc>
          <w:tcPr>
            <w:tcW w:w="1220" w:type="dxa"/>
            <w:tcBorders>
              <w:top w:val="nil"/>
            </w:tcBorders>
          </w:tcPr>
          <w:p w:rsidR="00AA6B4B" w:rsidRPr="00AB470F" w:rsidRDefault="00AA6B4B">
            <w:pPr>
              <w:pStyle w:val="ConsPlusNonformat"/>
              <w:rPr>
                <w:color w:val="000000"/>
              </w:rPr>
            </w:pPr>
          </w:p>
        </w:tc>
        <w:tc>
          <w:tcPr>
            <w:tcW w:w="1098" w:type="dxa"/>
            <w:tcBorders>
              <w:top w:val="nil"/>
            </w:tcBorders>
          </w:tcPr>
          <w:p w:rsidR="00AA6B4B" w:rsidRPr="00AB470F" w:rsidRDefault="00AA6B4B">
            <w:pPr>
              <w:pStyle w:val="ConsPlusNonformat"/>
              <w:rPr>
                <w:color w:val="000000"/>
              </w:rPr>
            </w:pPr>
            <w:r w:rsidRPr="00AB470F">
              <w:rPr>
                <w:color w:val="000000"/>
              </w:rPr>
              <w:t xml:space="preserve">  До   </w:t>
            </w:r>
          </w:p>
          <w:p w:rsidR="00AA6B4B" w:rsidRPr="00AB470F" w:rsidRDefault="00AA6B4B">
            <w:pPr>
              <w:pStyle w:val="ConsPlusNonformat"/>
              <w:rPr>
                <w:color w:val="000000"/>
              </w:rPr>
            </w:pPr>
            <w:r w:rsidRPr="00AB470F">
              <w:rPr>
                <w:color w:val="000000"/>
              </w:rPr>
              <w:t xml:space="preserve">  600  </w:t>
            </w:r>
          </w:p>
        </w:tc>
        <w:tc>
          <w:tcPr>
            <w:tcW w:w="1098" w:type="dxa"/>
            <w:tcBorders>
              <w:top w:val="nil"/>
            </w:tcBorders>
          </w:tcPr>
          <w:p w:rsidR="00AA6B4B" w:rsidRPr="00AB470F" w:rsidRDefault="00AA6B4B">
            <w:pPr>
              <w:pStyle w:val="ConsPlusNonformat"/>
              <w:rPr>
                <w:color w:val="000000"/>
              </w:rPr>
            </w:pPr>
            <w:r w:rsidRPr="00AB470F">
              <w:rPr>
                <w:color w:val="000000"/>
              </w:rPr>
              <w:t xml:space="preserve">  От   </w:t>
            </w:r>
          </w:p>
          <w:p w:rsidR="00AA6B4B" w:rsidRPr="00AB470F" w:rsidRDefault="00AA6B4B">
            <w:pPr>
              <w:pStyle w:val="ConsPlusNonformat"/>
              <w:rPr>
                <w:color w:val="000000"/>
              </w:rPr>
            </w:pPr>
            <w:r w:rsidRPr="00AB470F">
              <w:rPr>
                <w:color w:val="000000"/>
              </w:rPr>
              <w:t xml:space="preserve">  601  </w:t>
            </w:r>
          </w:p>
          <w:p w:rsidR="00AA6B4B" w:rsidRPr="00AB470F" w:rsidRDefault="00AA6B4B">
            <w:pPr>
              <w:pStyle w:val="ConsPlusNonformat"/>
              <w:rPr>
                <w:color w:val="000000"/>
              </w:rPr>
            </w:pPr>
            <w:r w:rsidRPr="00AB470F">
              <w:rPr>
                <w:color w:val="000000"/>
              </w:rPr>
              <w:t xml:space="preserve">  до   </w:t>
            </w:r>
          </w:p>
          <w:p w:rsidR="00AA6B4B" w:rsidRPr="00AB470F" w:rsidRDefault="00AA6B4B">
            <w:pPr>
              <w:pStyle w:val="ConsPlusNonformat"/>
              <w:rPr>
                <w:color w:val="000000"/>
              </w:rPr>
            </w:pPr>
            <w:r w:rsidRPr="00AB470F">
              <w:rPr>
                <w:color w:val="000000"/>
              </w:rPr>
              <w:t xml:space="preserve">  900  </w:t>
            </w:r>
          </w:p>
        </w:tc>
        <w:tc>
          <w:tcPr>
            <w:tcW w:w="1098" w:type="dxa"/>
            <w:tcBorders>
              <w:top w:val="nil"/>
            </w:tcBorders>
          </w:tcPr>
          <w:p w:rsidR="00AA6B4B" w:rsidRPr="00AB470F" w:rsidRDefault="00AA6B4B">
            <w:pPr>
              <w:pStyle w:val="ConsPlusNonformat"/>
              <w:rPr>
                <w:color w:val="000000"/>
              </w:rPr>
            </w:pPr>
            <w:r w:rsidRPr="00AB470F">
              <w:rPr>
                <w:color w:val="000000"/>
              </w:rPr>
              <w:t xml:space="preserve">  От   </w:t>
            </w:r>
          </w:p>
          <w:p w:rsidR="00AA6B4B" w:rsidRPr="00AB470F" w:rsidRDefault="00AA6B4B">
            <w:pPr>
              <w:pStyle w:val="ConsPlusNonformat"/>
              <w:rPr>
                <w:color w:val="000000"/>
              </w:rPr>
            </w:pPr>
            <w:r w:rsidRPr="00AB470F">
              <w:rPr>
                <w:color w:val="000000"/>
              </w:rPr>
              <w:t xml:space="preserve">  901  </w:t>
            </w:r>
          </w:p>
          <w:p w:rsidR="00AA6B4B" w:rsidRPr="00AB470F" w:rsidRDefault="00AA6B4B">
            <w:pPr>
              <w:pStyle w:val="ConsPlusNonformat"/>
              <w:rPr>
                <w:color w:val="000000"/>
              </w:rPr>
            </w:pPr>
            <w:r w:rsidRPr="00AB470F">
              <w:rPr>
                <w:color w:val="000000"/>
              </w:rPr>
              <w:t xml:space="preserve">  до   </w:t>
            </w:r>
          </w:p>
          <w:p w:rsidR="00AA6B4B" w:rsidRPr="00AB470F" w:rsidRDefault="00AA6B4B">
            <w:pPr>
              <w:pStyle w:val="ConsPlusNonformat"/>
              <w:rPr>
                <w:color w:val="000000"/>
              </w:rPr>
            </w:pPr>
            <w:r w:rsidRPr="00AB470F">
              <w:rPr>
                <w:color w:val="000000"/>
              </w:rPr>
              <w:t xml:space="preserve"> 1800  </w:t>
            </w:r>
          </w:p>
        </w:tc>
        <w:tc>
          <w:tcPr>
            <w:tcW w:w="976" w:type="dxa"/>
            <w:tcBorders>
              <w:top w:val="nil"/>
            </w:tcBorders>
          </w:tcPr>
          <w:p w:rsidR="00AA6B4B" w:rsidRPr="00AB470F" w:rsidRDefault="00AA6B4B">
            <w:pPr>
              <w:pStyle w:val="ConsPlusNonformat"/>
              <w:rPr>
                <w:color w:val="000000"/>
              </w:rPr>
            </w:pPr>
            <w:r w:rsidRPr="00AB470F">
              <w:rPr>
                <w:color w:val="000000"/>
              </w:rPr>
              <w:t xml:space="preserve">  От  </w:t>
            </w:r>
          </w:p>
          <w:p w:rsidR="00AA6B4B" w:rsidRPr="00AB470F" w:rsidRDefault="00AA6B4B">
            <w:pPr>
              <w:pStyle w:val="ConsPlusNonformat"/>
              <w:rPr>
                <w:color w:val="000000"/>
              </w:rPr>
            </w:pPr>
            <w:r w:rsidRPr="00AB470F">
              <w:rPr>
                <w:color w:val="000000"/>
              </w:rPr>
              <w:t xml:space="preserve"> 1801 </w:t>
            </w:r>
          </w:p>
          <w:p w:rsidR="00AA6B4B" w:rsidRPr="00AB470F" w:rsidRDefault="00AA6B4B">
            <w:pPr>
              <w:pStyle w:val="ConsPlusNonformat"/>
              <w:rPr>
                <w:color w:val="000000"/>
              </w:rPr>
            </w:pPr>
            <w:r w:rsidRPr="00AB470F">
              <w:rPr>
                <w:color w:val="000000"/>
              </w:rPr>
              <w:t xml:space="preserve">  до  </w:t>
            </w:r>
          </w:p>
          <w:p w:rsidR="00AA6B4B" w:rsidRPr="00AB470F" w:rsidRDefault="00AA6B4B">
            <w:pPr>
              <w:pStyle w:val="ConsPlusNonformat"/>
              <w:rPr>
                <w:color w:val="000000"/>
              </w:rPr>
            </w:pPr>
            <w:r w:rsidRPr="00AB470F">
              <w:rPr>
                <w:color w:val="000000"/>
              </w:rPr>
              <w:t xml:space="preserve"> 3100 </w:t>
            </w:r>
          </w:p>
        </w:tc>
        <w:tc>
          <w:tcPr>
            <w:tcW w:w="976" w:type="dxa"/>
            <w:tcBorders>
              <w:top w:val="nil"/>
            </w:tcBorders>
          </w:tcPr>
          <w:p w:rsidR="00AA6B4B" w:rsidRPr="00AB470F" w:rsidRDefault="00AA6B4B">
            <w:pPr>
              <w:pStyle w:val="ConsPlusNonformat"/>
              <w:rPr>
                <w:color w:val="000000"/>
              </w:rPr>
            </w:pPr>
            <w:r w:rsidRPr="00AB470F">
              <w:rPr>
                <w:color w:val="000000"/>
              </w:rPr>
              <w:t xml:space="preserve">  От  </w:t>
            </w:r>
          </w:p>
          <w:p w:rsidR="00AA6B4B" w:rsidRPr="00AB470F" w:rsidRDefault="00AA6B4B">
            <w:pPr>
              <w:pStyle w:val="ConsPlusNonformat"/>
              <w:rPr>
                <w:color w:val="000000"/>
              </w:rPr>
            </w:pPr>
            <w:r w:rsidRPr="00AB470F">
              <w:rPr>
                <w:color w:val="000000"/>
              </w:rPr>
              <w:t xml:space="preserve"> 3101 </w:t>
            </w:r>
          </w:p>
          <w:p w:rsidR="00AA6B4B" w:rsidRPr="00AB470F" w:rsidRDefault="00AA6B4B">
            <w:pPr>
              <w:pStyle w:val="ConsPlusNonformat"/>
              <w:rPr>
                <w:color w:val="000000"/>
              </w:rPr>
            </w:pPr>
            <w:r w:rsidRPr="00AB470F">
              <w:rPr>
                <w:color w:val="000000"/>
              </w:rPr>
              <w:t xml:space="preserve">  до  </w:t>
            </w:r>
          </w:p>
          <w:p w:rsidR="00AA6B4B" w:rsidRPr="00AB470F" w:rsidRDefault="00AA6B4B">
            <w:pPr>
              <w:pStyle w:val="ConsPlusNonformat"/>
              <w:rPr>
                <w:color w:val="000000"/>
              </w:rPr>
            </w:pPr>
            <w:r w:rsidRPr="00AB470F">
              <w:rPr>
                <w:color w:val="000000"/>
              </w:rPr>
              <w:t xml:space="preserve"> 5000 </w:t>
            </w:r>
          </w:p>
        </w:tc>
        <w:tc>
          <w:tcPr>
            <w:tcW w:w="1098" w:type="dxa"/>
            <w:tcBorders>
              <w:top w:val="nil"/>
            </w:tcBorders>
          </w:tcPr>
          <w:p w:rsidR="00AA6B4B" w:rsidRPr="00AB470F" w:rsidRDefault="00AA6B4B">
            <w:pPr>
              <w:pStyle w:val="ConsPlusNonformat"/>
              <w:rPr>
                <w:color w:val="000000"/>
              </w:rPr>
            </w:pPr>
            <w:r w:rsidRPr="00AB470F">
              <w:rPr>
                <w:color w:val="000000"/>
              </w:rPr>
              <w:t xml:space="preserve">   От  </w:t>
            </w:r>
          </w:p>
          <w:p w:rsidR="00AA6B4B" w:rsidRPr="00AB470F" w:rsidRDefault="00AA6B4B">
            <w:pPr>
              <w:pStyle w:val="ConsPlusNonformat"/>
              <w:rPr>
                <w:color w:val="000000"/>
              </w:rPr>
            </w:pPr>
            <w:r w:rsidRPr="00AB470F">
              <w:rPr>
                <w:color w:val="000000"/>
              </w:rPr>
              <w:t xml:space="preserve">  5001 </w:t>
            </w:r>
          </w:p>
          <w:p w:rsidR="00AA6B4B" w:rsidRPr="00AB470F" w:rsidRDefault="00AA6B4B">
            <w:pPr>
              <w:pStyle w:val="ConsPlusNonformat"/>
              <w:rPr>
                <w:color w:val="000000"/>
              </w:rPr>
            </w:pPr>
            <w:r w:rsidRPr="00AB470F">
              <w:rPr>
                <w:color w:val="000000"/>
              </w:rPr>
              <w:t xml:space="preserve">   до  </w:t>
            </w:r>
          </w:p>
          <w:p w:rsidR="00AA6B4B" w:rsidRPr="00AB470F" w:rsidRDefault="00AA6B4B">
            <w:pPr>
              <w:pStyle w:val="ConsPlusNonformat"/>
              <w:rPr>
                <w:color w:val="000000"/>
              </w:rPr>
            </w:pPr>
            <w:r w:rsidRPr="00AB470F">
              <w:rPr>
                <w:color w:val="000000"/>
              </w:rPr>
              <w:t xml:space="preserve"> 10000 </w:t>
            </w:r>
          </w:p>
        </w:tc>
        <w:tc>
          <w:tcPr>
            <w:tcW w:w="976" w:type="dxa"/>
            <w:tcBorders>
              <w:top w:val="nil"/>
            </w:tcBorders>
          </w:tcPr>
          <w:p w:rsidR="00AA6B4B" w:rsidRPr="00AB470F" w:rsidRDefault="00AA6B4B">
            <w:pPr>
              <w:pStyle w:val="ConsPlusNonformat"/>
              <w:rPr>
                <w:color w:val="000000"/>
              </w:rPr>
            </w:pPr>
            <w:r w:rsidRPr="00AB470F">
              <w:rPr>
                <w:color w:val="000000"/>
              </w:rPr>
              <w:t xml:space="preserve">Свыше </w:t>
            </w:r>
          </w:p>
          <w:p w:rsidR="00AA6B4B" w:rsidRPr="00AB470F" w:rsidRDefault="00AA6B4B">
            <w:pPr>
              <w:pStyle w:val="ConsPlusNonformat"/>
              <w:rPr>
                <w:color w:val="000000"/>
              </w:rPr>
            </w:pPr>
            <w:r w:rsidRPr="00AB470F">
              <w:rPr>
                <w:color w:val="000000"/>
              </w:rPr>
              <w:t xml:space="preserve">10001 </w:t>
            </w:r>
          </w:p>
        </w:tc>
      </w:tr>
      <w:tr w:rsidR="00AA6B4B" w:rsidRPr="00697AD2">
        <w:trPr>
          <w:trHeight w:val="227"/>
        </w:trPr>
        <w:tc>
          <w:tcPr>
            <w:tcW w:w="1220" w:type="dxa"/>
            <w:tcBorders>
              <w:top w:val="nil"/>
            </w:tcBorders>
          </w:tcPr>
          <w:p w:rsidR="00AA6B4B" w:rsidRPr="00AB470F" w:rsidRDefault="00AA6B4B">
            <w:pPr>
              <w:pStyle w:val="ConsPlusNonformat"/>
              <w:rPr>
                <w:color w:val="000000"/>
              </w:rPr>
            </w:pPr>
            <w:r w:rsidRPr="00AB470F">
              <w:rPr>
                <w:color w:val="000000"/>
              </w:rPr>
              <w:t xml:space="preserve">   1    </w:t>
            </w:r>
          </w:p>
        </w:tc>
        <w:tc>
          <w:tcPr>
            <w:tcW w:w="1098" w:type="dxa"/>
            <w:tcBorders>
              <w:top w:val="nil"/>
            </w:tcBorders>
          </w:tcPr>
          <w:p w:rsidR="00AA6B4B" w:rsidRPr="00AB470F" w:rsidRDefault="00AA6B4B">
            <w:pPr>
              <w:pStyle w:val="ConsPlusNonformat"/>
              <w:rPr>
                <w:color w:val="000000"/>
              </w:rPr>
            </w:pPr>
            <w:r w:rsidRPr="00AB470F">
              <w:rPr>
                <w:color w:val="000000"/>
              </w:rPr>
              <w:t xml:space="preserve">   2   </w:t>
            </w:r>
          </w:p>
        </w:tc>
        <w:tc>
          <w:tcPr>
            <w:tcW w:w="1098" w:type="dxa"/>
            <w:tcBorders>
              <w:top w:val="nil"/>
            </w:tcBorders>
          </w:tcPr>
          <w:p w:rsidR="00AA6B4B" w:rsidRPr="00AB470F" w:rsidRDefault="00AA6B4B">
            <w:pPr>
              <w:pStyle w:val="ConsPlusNonformat"/>
              <w:rPr>
                <w:color w:val="000000"/>
              </w:rPr>
            </w:pPr>
            <w:r w:rsidRPr="00AB470F">
              <w:rPr>
                <w:color w:val="000000"/>
              </w:rPr>
              <w:t xml:space="preserve">   3   </w:t>
            </w:r>
          </w:p>
        </w:tc>
        <w:tc>
          <w:tcPr>
            <w:tcW w:w="1098" w:type="dxa"/>
            <w:tcBorders>
              <w:top w:val="nil"/>
            </w:tcBorders>
          </w:tcPr>
          <w:p w:rsidR="00AA6B4B" w:rsidRPr="00AB470F" w:rsidRDefault="00AA6B4B">
            <w:pPr>
              <w:pStyle w:val="ConsPlusNonformat"/>
              <w:rPr>
                <w:color w:val="000000"/>
              </w:rPr>
            </w:pPr>
            <w:r w:rsidRPr="00AB470F">
              <w:rPr>
                <w:color w:val="000000"/>
              </w:rPr>
              <w:t xml:space="preserve">   4   </w:t>
            </w:r>
          </w:p>
        </w:tc>
        <w:tc>
          <w:tcPr>
            <w:tcW w:w="976" w:type="dxa"/>
            <w:tcBorders>
              <w:top w:val="nil"/>
            </w:tcBorders>
          </w:tcPr>
          <w:p w:rsidR="00AA6B4B" w:rsidRPr="00AB470F" w:rsidRDefault="00AA6B4B">
            <w:pPr>
              <w:pStyle w:val="ConsPlusNonformat"/>
              <w:rPr>
                <w:color w:val="000000"/>
              </w:rPr>
            </w:pPr>
            <w:r w:rsidRPr="00AB470F">
              <w:rPr>
                <w:color w:val="000000"/>
              </w:rPr>
              <w:t xml:space="preserve">  5   </w:t>
            </w:r>
          </w:p>
        </w:tc>
        <w:tc>
          <w:tcPr>
            <w:tcW w:w="976" w:type="dxa"/>
            <w:tcBorders>
              <w:top w:val="nil"/>
            </w:tcBorders>
          </w:tcPr>
          <w:p w:rsidR="00AA6B4B" w:rsidRPr="00AB470F" w:rsidRDefault="00AA6B4B">
            <w:pPr>
              <w:pStyle w:val="ConsPlusNonformat"/>
              <w:rPr>
                <w:color w:val="000000"/>
              </w:rPr>
            </w:pPr>
            <w:r w:rsidRPr="00AB470F">
              <w:rPr>
                <w:color w:val="000000"/>
              </w:rPr>
              <w:t xml:space="preserve">  6   </w:t>
            </w:r>
          </w:p>
        </w:tc>
        <w:tc>
          <w:tcPr>
            <w:tcW w:w="1098" w:type="dxa"/>
            <w:tcBorders>
              <w:top w:val="nil"/>
            </w:tcBorders>
          </w:tcPr>
          <w:p w:rsidR="00AA6B4B" w:rsidRPr="00AB470F" w:rsidRDefault="00AA6B4B">
            <w:pPr>
              <w:pStyle w:val="ConsPlusNonformat"/>
              <w:rPr>
                <w:color w:val="000000"/>
              </w:rPr>
            </w:pPr>
            <w:r w:rsidRPr="00AB470F">
              <w:rPr>
                <w:color w:val="000000"/>
              </w:rPr>
              <w:t xml:space="preserve">   7   </w:t>
            </w:r>
          </w:p>
        </w:tc>
        <w:tc>
          <w:tcPr>
            <w:tcW w:w="976" w:type="dxa"/>
            <w:tcBorders>
              <w:top w:val="nil"/>
            </w:tcBorders>
          </w:tcPr>
          <w:p w:rsidR="00AA6B4B" w:rsidRPr="00AB470F" w:rsidRDefault="00AA6B4B">
            <w:pPr>
              <w:pStyle w:val="ConsPlusNonformat"/>
              <w:rPr>
                <w:color w:val="000000"/>
              </w:rPr>
            </w:pPr>
            <w:r w:rsidRPr="00AB470F">
              <w:rPr>
                <w:color w:val="000000"/>
              </w:rPr>
              <w:t xml:space="preserve">  8   </w:t>
            </w:r>
          </w:p>
        </w:tc>
      </w:tr>
    </w:tbl>
    <w:p w:rsidR="00AA6B4B" w:rsidRPr="00AB470F" w:rsidRDefault="00AA6B4B">
      <w:pPr>
        <w:pStyle w:val="ConsPlusNormal"/>
        <w:ind w:firstLine="540"/>
        <w:jc w:val="both"/>
        <w:rPr>
          <w:color w:val="000000"/>
        </w:rPr>
      </w:pPr>
    </w:p>
    <w:p w:rsidR="00AA6B4B" w:rsidRPr="00001409" w:rsidRDefault="00AA6B4B" w:rsidP="00001409">
      <w:pPr>
        <w:pStyle w:val="ConsPlusNormal"/>
        <w:ind w:firstLine="540"/>
        <w:jc w:val="both"/>
        <w:rPr>
          <w:color w:val="000000"/>
        </w:rPr>
      </w:pPr>
      <w:r w:rsidRPr="00001409">
        <w:rPr>
          <w:color w:val="000000"/>
        </w:rPr>
        <w:t>4. Положение "О системе налогообложения в виде единого налога на вмененный доход для отдельных видов деятельности" в новой редакции вступает в силу с 1 октября 2006 года, но не ранее чем через месяц с момента опубликования.</w:t>
      </w:r>
    </w:p>
    <w:p w:rsidR="00AA6B4B" w:rsidRPr="00001409" w:rsidRDefault="00AA6B4B" w:rsidP="00001409">
      <w:pPr>
        <w:pStyle w:val="ConsPlusNormal"/>
        <w:ind w:firstLine="540"/>
        <w:jc w:val="both"/>
        <w:rPr>
          <w:color w:val="000000"/>
        </w:rPr>
      </w:pPr>
      <w:r w:rsidRPr="00001409">
        <w:rPr>
          <w:color w:val="000000"/>
        </w:rPr>
        <w:t>5. Решение опубликовать в районной газете "Новый день".</w:t>
      </w:r>
    </w:p>
    <w:p w:rsidR="00AA6B4B" w:rsidRPr="00001409" w:rsidRDefault="00AA6B4B">
      <w:pPr>
        <w:pStyle w:val="ConsPlusNormal"/>
        <w:jc w:val="right"/>
        <w:rPr>
          <w:i/>
          <w:color w:val="000000"/>
        </w:rPr>
      </w:pPr>
      <w:r w:rsidRPr="00001409">
        <w:rPr>
          <w:i/>
          <w:color w:val="000000"/>
        </w:rPr>
        <w:t xml:space="preserve">Глава Нытвенского </w:t>
      </w:r>
    </w:p>
    <w:p w:rsidR="00AA6B4B" w:rsidRPr="00001409" w:rsidRDefault="00AA6B4B">
      <w:pPr>
        <w:pStyle w:val="ConsPlusNormal"/>
        <w:jc w:val="right"/>
        <w:rPr>
          <w:i/>
          <w:color w:val="000000"/>
        </w:rPr>
      </w:pPr>
      <w:r w:rsidRPr="00001409">
        <w:rPr>
          <w:i/>
          <w:color w:val="000000"/>
        </w:rPr>
        <w:t>муниципального района</w:t>
      </w:r>
    </w:p>
    <w:p w:rsidR="00AA6B4B" w:rsidRPr="00001409" w:rsidRDefault="00AA6B4B">
      <w:pPr>
        <w:pStyle w:val="ConsPlusNormal"/>
        <w:jc w:val="right"/>
        <w:rPr>
          <w:i/>
          <w:color w:val="000000"/>
        </w:rPr>
      </w:pPr>
      <w:r w:rsidRPr="00001409">
        <w:rPr>
          <w:i/>
          <w:color w:val="000000"/>
        </w:rPr>
        <w:t>А.П.УШКОВ</w:t>
      </w:r>
    </w:p>
    <w:p w:rsidR="00AA6B4B" w:rsidRPr="00AB470F" w:rsidRDefault="00AA6B4B">
      <w:pPr>
        <w:pStyle w:val="ConsPlusNormal"/>
        <w:rPr>
          <w:color w:val="000000"/>
        </w:rPr>
      </w:pPr>
      <w:r w:rsidRPr="00AB470F">
        <w:rPr>
          <w:color w:val="000000"/>
        </w:rPr>
        <w:t>27.07.2006</w:t>
      </w:r>
    </w:p>
    <w:p w:rsidR="00AA6B4B" w:rsidRDefault="00AA6B4B">
      <w:pPr>
        <w:pStyle w:val="ConsPlusNormal"/>
        <w:jc w:val="right"/>
        <w:rPr>
          <w:color w:val="000000"/>
        </w:rPr>
      </w:pPr>
    </w:p>
    <w:p w:rsidR="00AA6B4B" w:rsidRPr="00AB470F" w:rsidRDefault="00AA6B4B">
      <w:pPr>
        <w:pStyle w:val="ConsPlusNormal"/>
        <w:jc w:val="right"/>
        <w:rPr>
          <w:color w:val="000000"/>
        </w:rPr>
      </w:pPr>
    </w:p>
    <w:p w:rsidR="00AA6B4B" w:rsidRPr="00AB470F" w:rsidRDefault="00AA6B4B">
      <w:pPr>
        <w:pStyle w:val="ConsPlusNormal"/>
        <w:jc w:val="right"/>
        <w:rPr>
          <w:color w:val="000000"/>
        </w:rPr>
      </w:pPr>
    </w:p>
    <w:p w:rsidR="00AA6B4B" w:rsidRPr="00AB470F" w:rsidRDefault="00AA6B4B">
      <w:pPr>
        <w:pStyle w:val="ConsPlusNormal"/>
        <w:jc w:val="right"/>
        <w:rPr>
          <w:color w:val="000000"/>
        </w:rPr>
      </w:pPr>
    </w:p>
    <w:p w:rsidR="00AA6B4B" w:rsidRPr="00AB470F" w:rsidRDefault="00AA6B4B">
      <w:pPr>
        <w:pStyle w:val="ConsPlusNormal"/>
        <w:jc w:val="right"/>
        <w:rPr>
          <w:color w:val="000000"/>
        </w:rPr>
      </w:pPr>
    </w:p>
    <w:p w:rsidR="00AA6B4B" w:rsidRPr="00AB470F" w:rsidRDefault="00AA6B4B">
      <w:pPr>
        <w:pStyle w:val="ConsPlusNormal"/>
        <w:jc w:val="right"/>
        <w:rPr>
          <w:color w:val="000000"/>
        </w:rPr>
      </w:pPr>
    </w:p>
    <w:p w:rsidR="00AA6B4B" w:rsidRPr="00AB470F" w:rsidRDefault="00AA6B4B">
      <w:pPr>
        <w:pStyle w:val="ConsPlusNormal"/>
        <w:jc w:val="right"/>
        <w:rPr>
          <w:color w:val="000000"/>
        </w:rPr>
      </w:pPr>
      <w:r w:rsidRPr="00AB470F">
        <w:rPr>
          <w:color w:val="000000"/>
        </w:rPr>
        <w:t>Утверждено</w:t>
      </w:r>
    </w:p>
    <w:p w:rsidR="00AA6B4B" w:rsidRPr="00AB470F" w:rsidRDefault="00AA6B4B">
      <w:pPr>
        <w:pStyle w:val="ConsPlusNormal"/>
        <w:jc w:val="right"/>
        <w:rPr>
          <w:color w:val="000000"/>
        </w:rPr>
      </w:pPr>
      <w:r w:rsidRPr="00AB470F">
        <w:rPr>
          <w:color w:val="000000"/>
        </w:rPr>
        <w:t>решением</w:t>
      </w:r>
    </w:p>
    <w:p w:rsidR="00AA6B4B" w:rsidRPr="00AB470F" w:rsidRDefault="00AA6B4B">
      <w:pPr>
        <w:pStyle w:val="ConsPlusNormal"/>
        <w:jc w:val="right"/>
        <w:rPr>
          <w:color w:val="000000"/>
        </w:rPr>
      </w:pPr>
      <w:r w:rsidRPr="00AB470F">
        <w:rPr>
          <w:color w:val="000000"/>
        </w:rPr>
        <w:t>Земского Собрания</w:t>
      </w:r>
    </w:p>
    <w:p w:rsidR="00AA6B4B" w:rsidRPr="00AB470F" w:rsidRDefault="00AA6B4B">
      <w:pPr>
        <w:pStyle w:val="ConsPlusNormal"/>
        <w:jc w:val="right"/>
        <w:rPr>
          <w:color w:val="000000"/>
        </w:rPr>
      </w:pPr>
      <w:r w:rsidRPr="00AB470F">
        <w:rPr>
          <w:color w:val="000000"/>
        </w:rPr>
        <w:t>Нытвенского муниципального района</w:t>
      </w:r>
    </w:p>
    <w:p w:rsidR="00AA6B4B" w:rsidRPr="00AB470F" w:rsidRDefault="00AA6B4B">
      <w:pPr>
        <w:pStyle w:val="ConsPlusNormal"/>
        <w:jc w:val="right"/>
        <w:rPr>
          <w:color w:val="000000"/>
        </w:rPr>
      </w:pPr>
      <w:r w:rsidRPr="00AB470F">
        <w:rPr>
          <w:color w:val="000000"/>
        </w:rPr>
        <w:t>от 27.07.2006 N 93</w:t>
      </w:r>
    </w:p>
    <w:p w:rsidR="00AA6B4B" w:rsidRPr="00AB470F" w:rsidRDefault="00AA6B4B">
      <w:pPr>
        <w:pStyle w:val="ConsPlusNormal"/>
        <w:jc w:val="right"/>
        <w:rPr>
          <w:color w:val="000000"/>
        </w:rPr>
      </w:pPr>
    </w:p>
    <w:p w:rsidR="00AA6B4B" w:rsidRPr="00AB470F" w:rsidRDefault="00AA6B4B">
      <w:pPr>
        <w:pStyle w:val="ConsPlusTitle"/>
        <w:jc w:val="center"/>
        <w:rPr>
          <w:color w:val="000000"/>
        </w:rPr>
      </w:pPr>
      <w:bookmarkStart w:id="0" w:name="P86"/>
      <w:bookmarkEnd w:id="0"/>
      <w:r w:rsidRPr="00AB470F">
        <w:rPr>
          <w:color w:val="000000"/>
        </w:rPr>
        <w:t>ПОЛОЖЕНИЕ</w:t>
      </w:r>
    </w:p>
    <w:p w:rsidR="00AA6B4B" w:rsidRPr="00AB470F" w:rsidRDefault="00AA6B4B">
      <w:pPr>
        <w:pStyle w:val="ConsPlusTitle"/>
        <w:jc w:val="center"/>
        <w:rPr>
          <w:color w:val="000000"/>
        </w:rPr>
      </w:pPr>
      <w:r w:rsidRPr="00AB470F">
        <w:rPr>
          <w:color w:val="000000"/>
        </w:rPr>
        <w:t>"О СИСТЕМЕ НАЛОГООБЛОЖЕНИЯ В ВИДЕ ЕДИНОГО НАЛОГА</w:t>
      </w:r>
    </w:p>
    <w:p w:rsidR="00AA6B4B" w:rsidRPr="00AB470F" w:rsidRDefault="00AA6B4B">
      <w:pPr>
        <w:pStyle w:val="ConsPlusTitle"/>
        <w:jc w:val="center"/>
        <w:rPr>
          <w:color w:val="000000"/>
        </w:rPr>
      </w:pPr>
      <w:r w:rsidRPr="00AB470F">
        <w:rPr>
          <w:color w:val="000000"/>
        </w:rPr>
        <w:t>НА ВМЕНЕННЫЙ ДОХОД ДЛЯ ОТДЕЛЬНЫХ ВИДОВ ДЕЯТЕЛЬНОСТИ"</w:t>
      </w:r>
    </w:p>
    <w:p w:rsidR="00AA6B4B" w:rsidRPr="00AB470F" w:rsidRDefault="00AA6B4B">
      <w:pPr>
        <w:pStyle w:val="ConsPlusNormal"/>
        <w:jc w:val="center"/>
        <w:rPr>
          <w:color w:val="000000"/>
        </w:rPr>
      </w:pPr>
    </w:p>
    <w:p w:rsidR="00AA6B4B" w:rsidRPr="00001409" w:rsidRDefault="00AA6B4B" w:rsidP="00001409">
      <w:pPr>
        <w:pStyle w:val="ConsPlusNormal"/>
        <w:ind w:firstLine="540"/>
        <w:jc w:val="both"/>
        <w:rPr>
          <w:color w:val="000000"/>
        </w:rPr>
      </w:pPr>
      <w:r w:rsidRPr="00001409">
        <w:rPr>
          <w:color w:val="000000"/>
        </w:rPr>
        <w:t>Глава 1. ОБЩИЕ ПОЛОЖЕНИЯ</w:t>
      </w:r>
    </w:p>
    <w:p w:rsidR="00AA6B4B" w:rsidRPr="00001409" w:rsidRDefault="00AA6B4B" w:rsidP="00001409">
      <w:pPr>
        <w:pStyle w:val="ConsPlusNormal"/>
        <w:ind w:firstLine="540"/>
        <w:jc w:val="both"/>
        <w:rPr>
          <w:color w:val="000000"/>
        </w:rPr>
      </w:pPr>
    </w:p>
    <w:p w:rsidR="00AA6B4B" w:rsidRPr="00001409" w:rsidRDefault="00AA6B4B" w:rsidP="00001409">
      <w:pPr>
        <w:pStyle w:val="ConsPlusNormal"/>
        <w:ind w:firstLine="540"/>
        <w:jc w:val="both"/>
        <w:rPr>
          <w:color w:val="000000"/>
        </w:rPr>
      </w:pPr>
      <w:r w:rsidRPr="00001409">
        <w:rPr>
          <w:color w:val="000000"/>
        </w:rPr>
        <w:t>1. Настоящее Положение "О системе налогообложения в виде единого налога на вмененный доход для отдельных видов деятельности" (далее - Положение) разработано в соответствии с главой 26.3 Налогового кодекса РФ и настоящим решением и применяется наряду с общей системой налогообложения, предусмотренной законодательством Российской Федерации о налогах и сборах.</w:t>
      </w:r>
    </w:p>
    <w:p w:rsidR="00AA6B4B" w:rsidRPr="00001409" w:rsidRDefault="00AA6B4B" w:rsidP="00001409">
      <w:pPr>
        <w:pStyle w:val="ConsPlusNormal"/>
        <w:ind w:firstLine="540"/>
        <w:jc w:val="both"/>
        <w:rPr>
          <w:color w:val="000000"/>
        </w:rPr>
      </w:pPr>
      <w:r w:rsidRPr="00001409">
        <w:rPr>
          <w:color w:val="000000"/>
        </w:rPr>
        <w:t>2. Настоящим Положением определяются:</w:t>
      </w:r>
    </w:p>
    <w:p w:rsidR="00AA6B4B" w:rsidRPr="00001409" w:rsidRDefault="00AA6B4B" w:rsidP="00001409">
      <w:pPr>
        <w:pStyle w:val="ConsPlusNormal"/>
        <w:ind w:firstLine="540"/>
        <w:jc w:val="both"/>
        <w:rPr>
          <w:color w:val="000000"/>
        </w:rPr>
      </w:pPr>
      <w:r w:rsidRPr="00001409">
        <w:rPr>
          <w:color w:val="000000"/>
        </w:rPr>
        <w:t>1) виды предпринимательской деятельности, в отношении которых вводится единый налог на вмененный доход для определенных видов деятельности (далее - единый налог), в пределах перечня, установленного пунктом 2 статьи 346.26 Налогового кодекса РФ;</w:t>
      </w:r>
    </w:p>
    <w:p w:rsidR="00AA6B4B" w:rsidRPr="00001409" w:rsidRDefault="00AA6B4B" w:rsidP="00001409">
      <w:pPr>
        <w:pStyle w:val="ConsPlusNormal"/>
        <w:ind w:firstLine="540"/>
        <w:jc w:val="both"/>
        <w:rPr>
          <w:color w:val="000000"/>
        </w:rPr>
      </w:pPr>
      <w:r w:rsidRPr="00001409">
        <w:rPr>
          <w:color w:val="000000"/>
        </w:rPr>
        <w:t>2) значения коэффициента К2, указанного в статье 346.27 Налогового кодекса.</w:t>
      </w:r>
    </w:p>
    <w:p w:rsidR="00AA6B4B" w:rsidRPr="00001409" w:rsidRDefault="00AA6B4B" w:rsidP="00001409">
      <w:pPr>
        <w:pStyle w:val="ConsPlusNormal"/>
        <w:ind w:firstLine="540"/>
        <w:jc w:val="both"/>
        <w:rPr>
          <w:color w:val="000000"/>
        </w:rPr>
      </w:pPr>
    </w:p>
    <w:p w:rsidR="00AA6B4B" w:rsidRPr="00001409" w:rsidRDefault="00AA6B4B" w:rsidP="00001409">
      <w:pPr>
        <w:pStyle w:val="ConsPlusNormal"/>
        <w:ind w:firstLine="540"/>
        <w:jc w:val="both"/>
        <w:rPr>
          <w:color w:val="000000"/>
        </w:rPr>
      </w:pPr>
      <w:r w:rsidRPr="00001409">
        <w:rPr>
          <w:color w:val="000000"/>
        </w:rPr>
        <w:t>Глава 2. ВИДЫ ПРЕДПРИНИМАТЕЛЬСКОЙ ДЕЯТЕЛЬНОСТИ</w:t>
      </w:r>
    </w:p>
    <w:p w:rsidR="00AA6B4B" w:rsidRPr="00001409" w:rsidRDefault="00AA6B4B" w:rsidP="00001409">
      <w:pPr>
        <w:pStyle w:val="ConsPlusNormal"/>
        <w:ind w:firstLine="540"/>
        <w:jc w:val="both"/>
        <w:rPr>
          <w:color w:val="000000"/>
        </w:rPr>
      </w:pPr>
    </w:p>
    <w:p w:rsidR="00AA6B4B" w:rsidRPr="00001409" w:rsidRDefault="00AA6B4B" w:rsidP="00001409">
      <w:pPr>
        <w:pStyle w:val="ConsPlusNormal"/>
        <w:ind w:firstLine="540"/>
        <w:jc w:val="both"/>
        <w:rPr>
          <w:color w:val="000000"/>
        </w:rPr>
      </w:pPr>
      <w:r w:rsidRPr="00001409">
        <w:rPr>
          <w:color w:val="000000"/>
        </w:rPr>
        <w:t>1. Система налогообложения в виде единого налога применяется на территории Нытвенского района в отношении следующих видов деятельности:</w:t>
      </w:r>
    </w:p>
    <w:p w:rsidR="00AA6B4B" w:rsidRPr="00001409" w:rsidRDefault="00AA6B4B" w:rsidP="00001409">
      <w:pPr>
        <w:pStyle w:val="ConsPlusNormal"/>
        <w:ind w:firstLine="540"/>
        <w:jc w:val="both"/>
        <w:rPr>
          <w:color w:val="000000"/>
        </w:rPr>
      </w:pPr>
      <w:r w:rsidRPr="00001409">
        <w:rPr>
          <w:color w:val="000000"/>
        </w:rPr>
        <w:t>1) оказания бытовых услуг;</w:t>
      </w:r>
    </w:p>
    <w:p w:rsidR="00AA6B4B" w:rsidRPr="00001409" w:rsidRDefault="00AA6B4B" w:rsidP="00001409">
      <w:pPr>
        <w:pStyle w:val="ConsPlusNormal"/>
        <w:ind w:firstLine="540"/>
        <w:jc w:val="both"/>
        <w:rPr>
          <w:color w:val="000000"/>
        </w:rPr>
      </w:pPr>
      <w:r w:rsidRPr="00001409">
        <w:rPr>
          <w:color w:val="000000"/>
        </w:rPr>
        <w:t>2) оказания ветеринарных услуг;</w:t>
      </w:r>
    </w:p>
    <w:p w:rsidR="00AA6B4B" w:rsidRPr="00001409" w:rsidRDefault="00AA6B4B" w:rsidP="00001409">
      <w:pPr>
        <w:pStyle w:val="ConsPlusNormal"/>
        <w:ind w:firstLine="540"/>
        <w:jc w:val="both"/>
        <w:rPr>
          <w:color w:val="000000"/>
        </w:rPr>
      </w:pPr>
      <w:r w:rsidRPr="00001409">
        <w:rPr>
          <w:color w:val="000000"/>
        </w:rPr>
        <w:t>3) оказания услуг по ремонту, техническому обслуживанию и мойке автотранспортных средств;</w:t>
      </w:r>
    </w:p>
    <w:p w:rsidR="00AA6B4B" w:rsidRPr="00001409" w:rsidRDefault="00AA6B4B" w:rsidP="00001409">
      <w:pPr>
        <w:pStyle w:val="ConsPlusNormal"/>
        <w:ind w:firstLine="540"/>
        <w:jc w:val="both"/>
        <w:rPr>
          <w:color w:val="000000"/>
        </w:rPr>
      </w:pPr>
      <w:r w:rsidRPr="00001409">
        <w:rPr>
          <w:color w:val="000000"/>
        </w:rPr>
        <w:t>4) оказания услуг по хранению автотранспортных средств на платных стоянках;</w:t>
      </w:r>
    </w:p>
    <w:p w:rsidR="00AA6B4B" w:rsidRPr="00001409" w:rsidRDefault="00AA6B4B" w:rsidP="00001409">
      <w:pPr>
        <w:pStyle w:val="ConsPlusNormal"/>
        <w:ind w:firstLine="540"/>
        <w:jc w:val="both"/>
        <w:rPr>
          <w:color w:val="000000"/>
        </w:rPr>
      </w:pPr>
      <w:r w:rsidRPr="00001409">
        <w:rPr>
          <w:color w:val="000000"/>
        </w:rPr>
        <w:t>5) оказания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AA6B4B" w:rsidRPr="00001409" w:rsidRDefault="00AA6B4B" w:rsidP="00001409">
      <w:pPr>
        <w:pStyle w:val="ConsPlusNormal"/>
        <w:ind w:firstLine="540"/>
        <w:jc w:val="both"/>
        <w:rPr>
          <w:color w:val="000000"/>
        </w:rPr>
      </w:pPr>
      <w:r w:rsidRPr="00001409">
        <w:rPr>
          <w:color w:val="000000"/>
        </w:rPr>
        <w:t>6) розничной торговли, осуществляемой через магазины и павильоны с площадью торгового зала не более 150 квадратных метров по каждому объекту организации торговли. Для целей настоящей главы розничная торговля, осуществляемая через магазины и павильоны с площадью торгового зала более 150 квадратных метров по каждому объекту организации торговли, признается видом предпринимательской деятельности, в отношении которого единый налог не применяется;</w:t>
      </w:r>
    </w:p>
    <w:p w:rsidR="00AA6B4B" w:rsidRPr="00001409" w:rsidRDefault="00AA6B4B" w:rsidP="00001409">
      <w:pPr>
        <w:pStyle w:val="ConsPlusNormal"/>
        <w:ind w:firstLine="540"/>
        <w:jc w:val="both"/>
        <w:rPr>
          <w:color w:val="000000"/>
        </w:rPr>
      </w:pPr>
      <w:r w:rsidRPr="00001409">
        <w:rPr>
          <w:color w:val="000000"/>
        </w:rPr>
        <w:t>7) розничной торговли, осуществляемой через киоски, палатки, лотки и другие объекты стационарной торговой сети, не имеющей торговых залов, а также объекты нестационарной торговой сети;</w:t>
      </w:r>
    </w:p>
    <w:p w:rsidR="00AA6B4B" w:rsidRPr="00001409" w:rsidRDefault="00AA6B4B" w:rsidP="00001409">
      <w:pPr>
        <w:pStyle w:val="ConsPlusNormal"/>
        <w:ind w:firstLine="540"/>
        <w:jc w:val="both"/>
        <w:rPr>
          <w:color w:val="000000"/>
        </w:rPr>
      </w:pPr>
      <w:r w:rsidRPr="00001409">
        <w:rPr>
          <w:color w:val="000000"/>
        </w:rPr>
        <w:t>8) оказания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Для целей настоящей главы оказание услуг общественного питания,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 признается видом предпринимательской деятельности, в отношении которого единый налог не применяется;</w:t>
      </w:r>
    </w:p>
    <w:p w:rsidR="00AA6B4B" w:rsidRPr="00001409" w:rsidRDefault="00AA6B4B" w:rsidP="00001409">
      <w:pPr>
        <w:pStyle w:val="ConsPlusNormal"/>
        <w:ind w:firstLine="540"/>
        <w:jc w:val="both"/>
        <w:rPr>
          <w:color w:val="000000"/>
        </w:rPr>
      </w:pPr>
      <w:r w:rsidRPr="00001409">
        <w:rPr>
          <w:color w:val="000000"/>
        </w:rPr>
        <w:t>9) оказания услуг общественного питания, осуществляемых через объекты организации общественного питания, не имеющие зала обслуживания посетителей;</w:t>
      </w:r>
    </w:p>
    <w:p w:rsidR="00AA6B4B" w:rsidRPr="00001409" w:rsidRDefault="00AA6B4B" w:rsidP="00001409">
      <w:pPr>
        <w:pStyle w:val="ConsPlusNormal"/>
        <w:ind w:firstLine="540"/>
        <w:jc w:val="both"/>
        <w:rPr>
          <w:color w:val="000000"/>
        </w:rPr>
      </w:pPr>
      <w:r w:rsidRPr="00001409">
        <w:rPr>
          <w:color w:val="000000"/>
        </w:rPr>
        <w:t>10) распространения и (или) размещения наружной рекламы;</w:t>
      </w:r>
    </w:p>
    <w:p w:rsidR="00AA6B4B" w:rsidRPr="00001409" w:rsidRDefault="00AA6B4B" w:rsidP="00001409">
      <w:pPr>
        <w:pStyle w:val="ConsPlusNormal"/>
        <w:ind w:firstLine="540"/>
        <w:jc w:val="both"/>
        <w:rPr>
          <w:color w:val="000000"/>
        </w:rPr>
      </w:pPr>
      <w:r w:rsidRPr="00001409">
        <w:rPr>
          <w:color w:val="000000"/>
        </w:rPr>
        <w:t>11) распространения и (или) размещения рекламы на автобусах любых типов, легковых и грузовых автомобилях;</w:t>
      </w:r>
    </w:p>
    <w:p w:rsidR="00AA6B4B" w:rsidRPr="00001409" w:rsidRDefault="00AA6B4B" w:rsidP="00001409">
      <w:pPr>
        <w:pStyle w:val="ConsPlusNormal"/>
        <w:ind w:firstLine="540"/>
        <w:jc w:val="both"/>
        <w:rPr>
          <w:color w:val="000000"/>
        </w:rPr>
      </w:pPr>
      <w:r w:rsidRPr="00001409">
        <w:rPr>
          <w:color w:val="000000"/>
        </w:rPr>
        <w:t>12) оказания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спальных помещений не более 500 квадратных метров;</w:t>
      </w:r>
    </w:p>
    <w:p w:rsidR="00AA6B4B" w:rsidRPr="00001409" w:rsidRDefault="00AA6B4B" w:rsidP="00001409">
      <w:pPr>
        <w:pStyle w:val="ConsPlusNormal"/>
        <w:ind w:firstLine="540"/>
        <w:jc w:val="both"/>
        <w:rPr>
          <w:color w:val="000000"/>
        </w:rPr>
      </w:pPr>
      <w:r w:rsidRPr="00001409">
        <w:rPr>
          <w:color w:val="000000"/>
        </w:rPr>
        <w:t>13) оказания услуг по передаче во временное владение и (или) пользование стационарных торговых мест, расположенных на рынках и в других местах торговли, не имеющих залов обслуживания посетителей.</w:t>
      </w:r>
    </w:p>
    <w:p w:rsidR="00AA6B4B" w:rsidRPr="00001409" w:rsidRDefault="00AA6B4B" w:rsidP="00001409">
      <w:pPr>
        <w:pStyle w:val="ConsPlusNormal"/>
        <w:ind w:firstLine="540"/>
        <w:jc w:val="both"/>
        <w:rPr>
          <w:color w:val="000000"/>
        </w:rPr>
      </w:pPr>
      <w:r w:rsidRPr="00001409">
        <w:rPr>
          <w:color w:val="000000"/>
        </w:rPr>
        <w:t>2. Единый налог не применяется в отношении видов предпринимательской деятельности, указанных в п. 2 настоящей главы, в случае осуществления их в рамках договора простого товарищества (договора о совместной деятельности).</w:t>
      </w:r>
    </w:p>
    <w:p w:rsidR="00AA6B4B" w:rsidRPr="00001409" w:rsidRDefault="00AA6B4B" w:rsidP="00001409">
      <w:pPr>
        <w:pStyle w:val="ConsPlusNormal"/>
        <w:ind w:firstLine="540"/>
        <w:jc w:val="both"/>
        <w:rPr>
          <w:color w:val="000000"/>
        </w:rPr>
      </w:pPr>
    </w:p>
    <w:p w:rsidR="00AA6B4B" w:rsidRPr="00001409" w:rsidRDefault="00AA6B4B" w:rsidP="00001409">
      <w:pPr>
        <w:pStyle w:val="ConsPlusNormal"/>
        <w:ind w:firstLine="540"/>
        <w:jc w:val="both"/>
        <w:rPr>
          <w:color w:val="000000"/>
        </w:rPr>
      </w:pPr>
      <w:r w:rsidRPr="00001409">
        <w:rPr>
          <w:color w:val="000000"/>
        </w:rPr>
        <w:t>Глава 3. ЗНАЧЕНИЯ КОРРЕКТИРУЮЩЕГО КОЭФФИЦИЕНТА БАЗОВОЙ</w:t>
      </w:r>
    </w:p>
    <w:p w:rsidR="00AA6B4B" w:rsidRPr="00001409" w:rsidRDefault="00AA6B4B" w:rsidP="00001409">
      <w:pPr>
        <w:pStyle w:val="ConsPlusNormal"/>
        <w:ind w:firstLine="540"/>
        <w:jc w:val="both"/>
        <w:rPr>
          <w:color w:val="000000"/>
        </w:rPr>
      </w:pPr>
      <w:r w:rsidRPr="00001409">
        <w:rPr>
          <w:color w:val="000000"/>
        </w:rPr>
        <w:t>ДОХОДНОСТИ К2</w:t>
      </w:r>
    </w:p>
    <w:p w:rsidR="00AA6B4B" w:rsidRPr="00001409" w:rsidRDefault="00AA6B4B" w:rsidP="00001409">
      <w:pPr>
        <w:pStyle w:val="ConsPlusNormal"/>
        <w:ind w:firstLine="540"/>
        <w:jc w:val="both"/>
        <w:rPr>
          <w:color w:val="000000"/>
        </w:rPr>
      </w:pPr>
    </w:p>
    <w:p w:rsidR="00AA6B4B" w:rsidRPr="00001409" w:rsidRDefault="00AA6B4B" w:rsidP="00001409">
      <w:pPr>
        <w:pStyle w:val="ConsPlusNormal"/>
        <w:ind w:firstLine="540"/>
        <w:jc w:val="both"/>
        <w:rPr>
          <w:color w:val="000000"/>
        </w:rPr>
      </w:pPr>
      <w:r w:rsidRPr="00001409">
        <w:rPr>
          <w:color w:val="000000"/>
        </w:rPr>
        <w:t>1. Таблица значений корректирующего коэффициента К2 в отношении розничной торговли, осуществляемой через объекты торговой сети:</w:t>
      </w:r>
    </w:p>
    <w:p w:rsidR="00AA6B4B" w:rsidRPr="00AB470F" w:rsidRDefault="00AA6B4B">
      <w:pPr>
        <w:pStyle w:val="ConsPlusNormal"/>
        <w:ind w:firstLine="540"/>
        <w:jc w:val="both"/>
        <w:rPr>
          <w:color w:val="000000"/>
        </w:rPr>
      </w:pPr>
    </w:p>
    <w:p w:rsidR="00AA6B4B" w:rsidRPr="00AB470F" w:rsidRDefault="00AA6B4B">
      <w:pPr>
        <w:pStyle w:val="ConsPlusNonformat"/>
        <w:rPr>
          <w:color w:val="000000"/>
        </w:rPr>
      </w:pPr>
      <w:r w:rsidRPr="00AB470F">
        <w:rPr>
          <w:color w:val="000000"/>
          <w:sz w:val="18"/>
        </w:rPr>
        <w:t>┌──────────────────┬─────────────────────────────────────────────────────────┐</w:t>
      </w:r>
    </w:p>
    <w:p w:rsidR="00AA6B4B" w:rsidRPr="00AB470F" w:rsidRDefault="00AA6B4B">
      <w:pPr>
        <w:pStyle w:val="ConsPlusNonformat"/>
        <w:rPr>
          <w:color w:val="000000"/>
        </w:rPr>
      </w:pPr>
      <w:r w:rsidRPr="00AB470F">
        <w:rPr>
          <w:color w:val="000000"/>
          <w:sz w:val="18"/>
        </w:rPr>
        <w:t xml:space="preserve">│ Показатели       │  Величина дохода за налоговый период на </w:t>
      </w:r>
      <w:smartTag w:uri="urn:schemas-microsoft-com:office:smarttags" w:element="metricconverter">
        <w:smartTagPr>
          <w:attr w:name="ProductID" w:val="1 кв. м"/>
        </w:smartTagPr>
        <w:r w:rsidRPr="00AB470F">
          <w:rPr>
            <w:color w:val="000000"/>
            <w:sz w:val="18"/>
          </w:rPr>
          <w:t>1 кв. м</w:t>
        </w:r>
      </w:smartTag>
      <w:r w:rsidRPr="00AB470F">
        <w:rPr>
          <w:color w:val="000000"/>
          <w:sz w:val="18"/>
        </w:rPr>
        <w:t>, в руб. │</w:t>
      </w:r>
    </w:p>
    <w:p w:rsidR="00AA6B4B" w:rsidRPr="00AB470F" w:rsidRDefault="00AA6B4B">
      <w:pPr>
        <w:pStyle w:val="ConsPlusNonformat"/>
        <w:rPr>
          <w:color w:val="000000"/>
        </w:rPr>
      </w:pPr>
      <w:r w:rsidRPr="00AB470F">
        <w:rPr>
          <w:color w:val="000000"/>
          <w:sz w:val="18"/>
        </w:rPr>
        <w:t>├──────────────────┼─────┬────┬────┬─────┬─────┬─────┬─────┬─────┬─────┬─────┤</w:t>
      </w:r>
    </w:p>
    <w:p w:rsidR="00AA6B4B" w:rsidRPr="00AB470F" w:rsidRDefault="00AA6B4B">
      <w:pPr>
        <w:pStyle w:val="ConsPlusNonformat"/>
        <w:rPr>
          <w:color w:val="000000"/>
        </w:rPr>
      </w:pPr>
      <w:r w:rsidRPr="00AB470F">
        <w:rPr>
          <w:color w:val="000000"/>
          <w:sz w:val="18"/>
        </w:rPr>
        <w:t>│                  │ До  │ От │ От │  От │  От │ От  │  От │  От │  От │Свыше│</w:t>
      </w:r>
    </w:p>
    <w:p w:rsidR="00AA6B4B" w:rsidRPr="00AB470F" w:rsidRDefault="00AA6B4B">
      <w:pPr>
        <w:pStyle w:val="ConsPlusNonformat"/>
        <w:rPr>
          <w:color w:val="000000"/>
        </w:rPr>
      </w:pPr>
      <w:r w:rsidRPr="00AB470F">
        <w:rPr>
          <w:color w:val="000000"/>
          <w:sz w:val="18"/>
        </w:rPr>
        <w:t>│                  │2100 │2101│3701│ 6301│ 9601│12001│18601│28201│37501│75001│</w:t>
      </w:r>
    </w:p>
    <w:p w:rsidR="00AA6B4B" w:rsidRPr="00AB470F" w:rsidRDefault="00AA6B4B">
      <w:pPr>
        <w:pStyle w:val="ConsPlusNonformat"/>
        <w:rPr>
          <w:color w:val="000000"/>
        </w:rPr>
      </w:pPr>
      <w:r w:rsidRPr="00AB470F">
        <w:rPr>
          <w:color w:val="000000"/>
          <w:sz w:val="18"/>
        </w:rPr>
        <w:t>│                  │     │ до │ до │  до │  до │  до │  до │  до │  до │     │</w:t>
      </w:r>
    </w:p>
    <w:p w:rsidR="00AA6B4B" w:rsidRPr="00AB470F" w:rsidRDefault="00AA6B4B">
      <w:pPr>
        <w:pStyle w:val="ConsPlusNonformat"/>
        <w:rPr>
          <w:color w:val="000000"/>
        </w:rPr>
      </w:pPr>
      <w:r w:rsidRPr="00AB470F">
        <w:rPr>
          <w:color w:val="000000"/>
          <w:sz w:val="18"/>
        </w:rPr>
        <w:t>│                  │     │3700│6300│ 9600│12000│18600│28200│37500│75000│     │</w:t>
      </w:r>
    </w:p>
    <w:p w:rsidR="00AA6B4B" w:rsidRPr="00AB470F" w:rsidRDefault="00AA6B4B">
      <w:pPr>
        <w:pStyle w:val="ConsPlusNonformat"/>
        <w:rPr>
          <w:color w:val="000000"/>
        </w:rPr>
      </w:pPr>
      <w:r w:rsidRPr="00AB470F">
        <w:rPr>
          <w:color w:val="000000"/>
          <w:sz w:val="18"/>
        </w:rPr>
        <w:t>├──────────────────┼─────┴────┴────┴─────┴─────┴─────┴─────┴─────┴─────┴─────┤</w:t>
      </w:r>
    </w:p>
    <w:p w:rsidR="00AA6B4B" w:rsidRPr="00AB470F" w:rsidRDefault="00AA6B4B">
      <w:pPr>
        <w:pStyle w:val="ConsPlusNonformat"/>
        <w:rPr>
          <w:color w:val="000000"/>
        </w:rPr>
      </w:pPr>
      <w:r w:rsidRPr="00AB470F">
        <w:rPr>
          <w:color w:val="000000"/>
          <w:sz w:val="18"/>
        </w:rPr>
        <w:t xml:space="preserve">│                  │    Величина дохода за месяц на </w:t>
      </w:r>
      <w:smartTag w:uri="urn:schemas-microsoft-com:office:smarttags" w:element="metricconverter">
        <w:smartTagPr>
          <w:attr w:name="ProductID" w:val="1 кв. м"/>
        </w:smartTagPr>
        <w:r w:rsidRPr="00AB470F">
          <w:rPr>
            <w:color w:val="000000"/>
            <w:sz w:val="18"/>
          </w:rPr>
          <w:t>1 кв. м</w:t>
        </w:r>
      </w:smartTag>
      <w:r w:rsidRPr="00AB470F">
        <w:rPr>
          <w:color w:val="000000"/>
          <w:sz w:val="18"/>
        </w:rPr>
        <w:t>, в руб.          │</w:t>
      </w:r>
    </w:p>
    <w:p w:rsidR="00AA6B4B" w:rsidRPr="00AB470F" w:rsidRDefault="00AA6B4B">
      <w:pPr>
        <w:pStyle w:val="ConsPlusNonformat"/>
        <w:rPr>
          <w:color w:val="000000"/>
        </w:rPr>
      </w:pPr>
      <w:r w:rsidRPr="00AB470F">
        <w:rPr>
          <w:color w:val="000000"/>
          <w:sz w:val="18"/>
        </w:rPr>
        <w:t>├──────────────────┼─────┬────┬────┬─────┬─────┬─────┬─────┬─────┬─────┬─────┤</w:t>
      </w:r>
    </w:p>
    <w:p w:rsidR="00AA6B4B" w:rsidRPr="00AB470F" w:rsidRDefault="00AA6B4B">
      <w:pPr>
        <w:pStyle w:val="ConsPlusNonformat"/>
        <w:rPr>
          <w:color w:val="000000"/>
        </w:rPr>
      </w:pPr>
      <w:r w:rsidRPr="00AB470F">
        <w:rPr>
          <w:color w:val="000000"/>
          <w:sz w:val="18"/>
        </w:rPr>
        <w:t>│                  │ До  │ От │ От │  От │  От │  От │  От │  От │  От │Свыше│</w:t>
      </w:r>
    </w:p>
    <w:p w:rsidR="00AA6B4B" w:rsidRPr="00AB470F" w:rsidRDefault="00AA6B4B">
      <w:pPr>
        <w:pStyle w:val="ConsPlusNonformat"/>
        <w:rPr>
          <w:color w:val="000000"/>
        </w:rPr>
      </w:pPr>
      <w:r w:rsidRPr="00AB470F">
        <w:rPr>
          <w:color w:val="000000"/>
          <w:sz w:val="18"/>
        </w:rPr>
        <w:t>│                  │ 700 │ 701│1230│ 2101│ 3201│ 4001│ 6201│ 9401│12501│25001│</w:t>
      </w:r>
    </w:p>
    <w:p w:rsidR="00AA6B4B" w:rsidRPr="00AB470F" w:rsidRDefault="00AA6B4B">
      <w:pPr>
        <w:pStyle w:val="ConsPlusNonformat"/>
        <w:rPr>
          <w:color w:val="000000"/>
        </w:rPr>
      </w:pPr>
      <w:r w:rsidRPr="00AB470F">
        <w:rPr>
          <w:color w:val="000000"/>
          <w:sz w:val="18"/>
        </w:rPr>
        <w:t>│                  │     │ до │ до │  до │  до │  до │  до │  до │  до │     │</w:t>
      </w:r>
    </w:p>
    <w:p w:rsidR="00AA6B4B" w:rsidRPr="00AB470F" w:rsidRDefault="00AA6B4B">
      <w:pPr>
        <w:pStyle w:val="ConsPlusNonformat"/>
        <w:rPr>
          <w:color w:val="000000"/>
        </w:rPr>
      </w:pPr>
      <w:r w:rsidRPr="00AB470F">
        <w:rPr>
          <w:color w:val="000000"/>
          <w:sz w:val="18"/>
        </w:rPr>
        <w:t>│                  │     │1230│2100│ 3200│ 4000│ 6200│ 9400│12500│25000│     │</w:t>
      </w:r>
    </w:p>
    <w:p w:rsidR="00AA6B4B" w:rsidRPr="00AB470F" w:rsidRDefault="00AA6B4B">
      <w:pPr>
        <w:pStyle w:val="ConsPlusNonformat"/>
        <w:rPr>
          <w:color w:val="000000"/>
        </w:rPr>
      </w:pPr>
      <w:r w:rsidRPr="00AB470F">
        <w:rPr>
          <w:color w:val="000000"/>
          <w:sz w:val="18"/>
        </w:rPr>
        <w:t>├──────────────────┼─────┼────┼────┼─────┼─────┼─────┼─────┼─────┼─────┼─────┤</w:t>
      </w:r>
    </w:p>
    <w:p w:rsidR="00AA6B4B" w:rsidRPr="00AB470F" w:rsidRDefault="00AA6B4B">
      <w:pPr>
        <w:pStyle w:val="ConsPlusNonformat"/>
        <w:rPr>
          <w:color w:val="000000"/>
        </w:rPr>
      </w:pPr>
      <w:r w:rsidRPr="00AB470F">
        <w:rPr>
          <w:color w:val="000000"/>
          <w:sz w:val="18"/>
        </w:rPr>
        <w:t>│        1         │ 2   │ 3  │ 4  │  5  │  6  │  7  │  8  │  9  │ 10  │ 11  │</w:t>
      </w:r>
    </w:p>
    <w:p w:rsidR="00AA6B4B" w:rsidRPr="00AB470F" w:rsidRDefault="00AA6B4B">
      <w:pPr>
        <w:pStyle w:val="ConsPlusNonformat"/>
        <w:rPr>
          <w:color w:val="000000"/>
        </w:rPr>
      </w:pPr>
      <w:r w:rsidRPr="00AB470F">
        <w:rPr>
          <w:color w:val="000000"/>
          <w:sz w:val="18"/>
        </w:rPr>
        <w:t>├──────────────────┴─────┴────┴────┴─────┴─────┴─────┴─────┴─────┴─────┴─────┤</w:t>
      </w:r>
    </w:p>
    <w:p w:rsidR="00AA6B4B" w:rsidRPr="00AB470F" w:rsidRDefault="00AA6B4B">
      <w:pPr>
        <w:pStyle w:val="ConsPlusNonformat"/>
        <w:rPr>
          <w:color w:val="000000"/>
        </w:rPr>
      </w:pPr>
      <w:bookmarkStart w:id="1" w:name="P137"/>
      <w:bookmarkEnd w:id="1"/>
      <w:r w:rsidRPr="00AB470F">
        <w:rPr>
          <w:color w:val="000000"/>
          <w:sz w:val="18"/>
        </w:rPr>
        <w:t>│1. Ювелирные изделия                                                        │</w:t>
      </w:r>
    </w:p>
    <w:p w:rsidR="00AA6B4B" w:rsidRPr="00AB470F" w:rsidRDefault="00AA6B4B">
      <w:pPr>
        <w:pStyle w:val="ConsPlusNonformat"/>
        <w:rPr>
          <w:color w:val="000000"/>
        </w:rPr>
      </w:pPr>
      <w:r w:rsidRPr="00AB470F">
        <w:rPr>
          <w:color w:val="000000"/>
          <w:sz w:val="18"/>
        </w:rPr>
        <w:t>├──────────────────┬─────┬────┬────┬─────┬─────┬─────┬─────┬─────┬─────┬─────┤</w:t>
      </w:r>
    </w:p>
    <w:p w:rsidR="00AA6B4B" w:rsidRPr="00AB470F" w:rsidRDefault="00AA6B4B">
      <w:pPr>
        <w:pStyle w:val="ConsPlusNonformat"/>
        <w:rPr>
          <w:color w:val="000000"/>
        </w:rPr>
      </w:pPr>
      <w:r w:rsidRPr="00AB470F">
        <w:rPr>
          <w:color w:val="000000"/>
          <w:sz w:val="18"/>
        </w:rPr>
        <w:t>│1.1. Площадью от  │0,1  │0,2 │0,3 │ 0,4 │ 0,5 │ 0,6 │ 0,8 │ 1   │ 1   │  1  │</w:t>
      </w:r>
    </w:p>
    <w:p w:rsidR="00AA6B4B" w:rsidRPr="00AB470F" w:rsidRDefault="00AA6B4B">
      <w:pPr>
        <w:pStyle w:val="ConsPlusNonformat"/>
        <w:rPr>
          <w:color w:val="000000"/>
        </w:rPr>
      </w:pPr>
      <w:r w:rsidRPr="00AB470F">
        <w:rPr>
          <w:color w:val="000000"/>
          <w:sz w:val="18"/>
        </w:rPr>
        <w:t>│100 до 150 кв. м  │     │    │    │     │     │     │     │     │     │     │</w:t>
      </w:r>
    </w:p>
    <w:p w:rsidR="00AA6B4B" w:rsidRPr="00AB470F" w:rsidRDefault="00AA6B4B">
      <w:pPr>
        <w:pStyle w:val="ConsPlusNonformat"/>
        <w:rPr>
          <w:color w:val="000000"/>
        </w:rPr>
      </w:pPr>
      <w:r w:rsidRPr="00AB470F">
        <w:rPr>
          <w:color w:val="000000"/>
          <w:sz w:val="18"/>
        </w:rPr>
        <w:t>│включительно      │     │    │    │     │     │     │     │     │     │     │</w:t>
      </w:r>
    </w:p>
    <w:p w:rsidR="00AA6B4B" w:rsidRPr="00AB470F" w:rsidRDefault="00AA6B4B">
      <w:pPr>
        <w:pStyle w:val="ConsPlusNonformat"/>
        <w:rPr>
          <w:color w:val="000000"/>
        </w:rPr>
      </w:pPr>
      <w:r w:rsidRPr="00AB470F">
        <w:rPr>
          <w:color w:val="000000"/>
          <w:sz w:val="18"/>
        </w:rPr>
        <w:t>├──────────────────┼─────┼────┼────┼─────┼─────┼─────┼─────┼─────┼─────┼─────┤</w:t>
      </w:r>
    </w:p>
    <w:p w:rsidR="00AA6B4B" w:rsidRPr="00AB470F" w:rsidRDefault="00AA6B4B">
      <w:pPr>
        <w:pStyle w:val="ConsPlusNonformat"/>
        <w:rPr>
          <w:color w:val="000000"/>
        </w:rPr>
      </w:pPr>
      <w:r w:rsidRPr="00AB470F">
        <w:rPr>
          <w:color w:val="000000"/>
          <w:sz w:val="18"/>
        </w:rPr>
        <w:t>│1.2. Площадью от  │0,11 │0,22│0,32│ 0,42│ 0,51│ 0,61│ 0,83│ 1   │ 1   │  1  │</w:t>
      </w:r>
    </w:p>
    <w:p w:rsidR="00AA6B4B" w:rsidRPr="00AB470F" w:rsidRDefault="00AA6B4B">
      <w:pPr>
        <w:pStyle w:val="ConsPlusNonformat"/>
        <w:rPr>
          <w:color w:val="000000"/>
        </w:rPr>
      </w:pPr>
      <w:r w:rsidRPr="00AB470F">
        <w:rPr>
          <w:color w:val="000000"/>
          <w:sz w:val="18"/>
        </w:rPr>
        <w:t>│50 до 100 кв. м   │     │    │    │     │     │     │     │     │     │     │</w:t>
      </w:r>
    </w:p>
    <w:p w:rsidR="00AA6B4B" w:rsidRPr="00AB470F" w:rsidRDefault="00AA6B4B">
      <w:pPr>
        <w:pStyle w:val="ConsPlusNonformat"/>
        <w:rPr>
          <w:color w:val="000000"/>
        </w:rPr>
      </w:pPr>
      <w:r w:rsidRPr="00AB470F">
        <w:rPr>
          <w:color w:val="000000"/>
          <w:sz w:val="18"/>
        </w:rPr>
        <w:t>│включительно      │     │    │    │     │     │     │     │     │     │     │</w:t>
      </w:r>
    </w:p>
    <w:p w:rsidR="00AA6B4B" w:rsidRPr="00AB470F" w:rsidRDefault="00AA6B4B">
      <w:pPr>
        <w:pStyle w:val="ConsPlusNonformat"/>
        <w:rPr>
          <w:color w:val="000000"/>
        </w:rPr>
      </w:pPr>
      <w:r w:rsidRPr="00AB470F">
        <w:rPr>
          <w:color w:val="000000"/>
          <w:sz w:val="18"/>
        </w:rPr>
        <w:t>├──────────────────┼─────┼────┼────┼─────┼─────┼─────┼─────┼─────┼─────┼─────┤</w:t>
      </w:r>
    </w:p>
    <w:p w:rsidR="00AA6B4B" w:rsidRPr="00AB470F" w:rsidRDefault="00AA6B4B">
      <w:pPr>
        <w:pStyle w:val="ConsPlusNonformat"/>
        <w:rPr>
          <w:color w:val="000000"/>
        </w:rPr>
      </w:pPr>
      <w:r w:rsidRPr="00AB470F">
        <w:rPr>
          <w:color w:val="000000"/>
          <w:sz w:val="18"/>
        </w:rPr>
        <w:t>│1.3. Площадью от  │0,12 │0,24│0,34│ 0,45│ 0,55│ 0,66│ 0,9 │ 1   │ 1   │  1  │</w:t>
      </w:r>
    </w:p>
    <w:p w:rsidR="00AA6B4B" w:rsidRPr="00AB470F" w:rsidRDefault="00AA6B4B">
      <w:pPr>
        <w:pStyle w:val="ConsPlusNonformat"/>
        <w:rPr>
          <w:color w:val="000000"/>
        </w:rPr>
      </w:pPr>
      <w:r w:rsidRPr="00AB470F">
        <w:rPr>
          <w:color w:val="000000"/>
          <w:sz w:val="18"/>
        </w:rPr>
        <w:t>│6 до 50 кв. м     │     │    │    │     │     │     │     │     │     │     │</w:t>
      </w:r>
    </w:p>
    <w:p w:rsidR="00AA6B4B" w:rsidRPr="00AB470F" w:rsidRDefault="00AA6B4B">
      <w:pPr>
        <w:pStyle w:val="ConsPlusNonformat"/>
        <w:rPr>
          <w:color w:val="000000"/>
        </w:rPr>
      </w:pPr>
      <w:r w:rsidRPr="00AB470F">
        <w:rPr>
          <w:color w:val="000000"/>
          <w:sz w:val="18"/>
        </w:rPr>
        <w:t>│включительно      │     │    │    │     │     │     │     │     │     │     │</w:t>
      </w:r>
    </w:p>
    <w:p w:rsidR="00AA6B4B" w:rsidRPr="00AB470F" w:rsidRDefault="00AA6B4B">
      <w:pPr>
        <w:pStyle w:val="ConsPlusNonformat"/>
        <w:rPr>
          <w:color w:val="000000"/>
        </w:rPr>
      </w:pPr>
      <w:r w:rsidRPr="00AB470F">
        <w:rPr>
          <w:color w:val="000000"/>
          <w:sz w:val="18"/>
        </w:rPr>
        <w:t>├──────────────────┼─────┼────┼────┼─────┼─────┼─────┼─────┼─────┼─────┼─────┤</w:t>
      </w:r>
    </w:p>
    <w:p w:rsidR="00AA6B4B" w:rsidRPr="00AB470F" w:rsidRDefault="00AA6B4B">
      <w:pPr>
        <w:pStyle w:val="ConsPlusNonformat"/>
        <w:rPr>
          <w:color w:val="000000"/>
        </w:rPr>
      </w:pPr>
      <w:r w:rsidRPr="00AB470F">
        <w:rPr>
          <w:color w:val="000000"/>
          <w:sz w:val="18"/>
        </w:rPr>
        <w:t>│1.4. Площадью от  │0,13 │0,26│0,39│ 0,53│ 0,65│ 0,78│ 1   │ 1   │ 1   │  1  │</w:t>
      </w:r>
    </w:p>
    <w:p w:rsidR="00AA6B4B" w:rsidRPr="00AB470F" w:rsidRDefault="00AA6B4B">
      <w:pPr>
        <w:pStyle w:val="ConsPlusNonformat"/>
        <w:rPr>
          <w:color w:val="000000"/>
        </w:rPr>
      </w:pPr>
      <w:r w:rsidRPr="00AB470F">
        <w:rPr>
          <w:color w:val="000000"/>
          <w:sz w:val="18"/>
        </w:rPr>
        <w:t>│4 до 6 кв. м      │     │    │    │     │     │     │     │     │     │     │</w:t>
      </w:r>
    </w:p>
    <w:p w:rsidR="00AA6B4B" w:rsidRPr="00AB470F" w:rsidRDefault="00AA6B4B">
      <w:pPr>
        <w:pStyle w:val="ConsPlusNonformat"/>
        <w:rPr>
          <w:color w:val="000000"/>
        </w:rPr>
      </w:pPr>
      <w:r w:rsidRPr="00AB470F">
        <w:rPr>
          <w:color w:val="000000"/>
          <w:sz w:val="18"/>
        </w:rPr>
        <w:t>│включительно      │     │    │    │     │     │     │     │     │     │     │</w:t>
      </w:r>
    </w:p>
    <w:p w:rsidR="00AA6B4B" w:rsidRPr="00AB470F" w:rsidRDefault="00AA6B4B">
      <w:pPr>
        <w:pStyle w:val="ConsPlusNonformat"/>
        <w:rPr>
          <w:color w:val="000000"/>
        </w:rPr>
      </w:pPr>
      <w:r w:rsidRPr="00AB470F">
        <w:rPr>
          <w:color w:val="000000"/>
          <w:sz w:val="18"/>
        </w:rPr>
        <w:t>├──────────────────┼─────┼────┼────┼─────┼─────┼─────┼─────┼─────┼─────┼─────┤</w:t>
      </w:r>
    </w:p>
    <w:p w:rsidR="00AA6B4B" w:rsidRPr="00AB470F" w:rsidRDefault="00AA6B4B">
      <w:pPr>
        <w:pStyle w:val="ConsPlusNonformat"/>
        <w:rPr>
          <w:color w:val="000000"/>
        </w:rPr>
      </w:pPr>
      <w:r w:rsidRPr="00AB470F">
        <w:rPr>
          <w:color w:val="000000"/>
          <w:sz w:val="18"/>
        </w:rPr>
        <w:t>│1.5. Площадью от  │0,23 │0,44│0,66│ 0,9 │ 1   │ 1   │ 1   │ 1   │ 1   │  1  │</w:t>
      </w:r>
    </w:p>
    <w:p w:rsidR="00AA6B4B" w:rsidRPr="00AB470F" w:rsidRDefault="00AA6B4B">
      <w:pPr>
        <w:pStyle w:val="ConsPlusNonformat"/>
        <w:rPr>
          <w:color w:val="000000"/>
        </w:rPr>
      </w:pPr>
      <w:r w:rsidRPr="00AB470F">
        <w:rPr>
          <w:color w:val="000000"/>
          <w:sz w:val="18"/>
        </w:rPr>
        <w:t>│2 до 4 кв. м      │     │    │    │     │     │     │     │     │     │     │</w:t>
      </w:r>
    </w:p>
    <w:p w:rsidR="00AA6B4B" w:rsidRPr="00AB470F" w:rsidRDefault="00AA6B4B">
      <w:pPr>
        <w:pStyle w:val="ConsPlusNonformat"/>
        <w:rPr>
          <w:color w:val="000000"/>
        </w:rPr>
      </w:pPr>
      <w:r w:rsidRPr="00AB470F">
        <w:rPr>
          <w:color w:val="000000"/>
          <w:sz w:val="18"/>
        </w:rPr>
        <w:t>│включительно      │     │    │    │     │     │     │     │     │     │     │</w:t>
      </w:r>
    </w:p>
    <w:p w:rsidR="00AA6B4B" w:rsidRPr="00AB470F" w:rsidRDefault="00AA6B4B">
      <w:pPr>
        <w:pStyle w:val="ConsPlusNonformat"/>
        <w:rPr>
          <w:color w:val="000000"/>
        </w:rPr>
      </w:pPr>
      <w:r w:rsidRPr="00AB470F">
        <w:rPr>
          <w:color w:val="000000"/>
          <w:sz w:val="18"/>
        </w:rPr>
        <w:t>├──────────────────┼─────┼────┼────┼─────┼─────┼─────┼─────┼─────┼─────┼─────┤</w:t>
      </w:r>
    </w:p>
    <w:p w:rsidR="00AA6B4B" w:rsidRPr="00AB470F" w:rsidRDefault="00AA6B4B">
      <w:pPr>
        <w:pStyle w:val="ConsPlusNonformat"/>
        <w:rPr>
          <w:color w:val="000000"/>
        </w:rPr>
      </w:pPr>
      <w:r w:rsidRPr="00AB470F">
        <w:rPr>
          <w:color w:val="000000"/>
          <w:sz w:val="18"/>
        </w:rPr>
        <w:t>│1.6. Площадью до 2│0,69 │1   │1   │ 1   │ 1   │ 1   │ 1   │ 1   │ 1   │  1  │</w:t>
      </w:r>
    </w:p>
    <w:p w:rsidR="00AA6B4B" w:rsidRPr="00AB470F" w:rsidRDefault="00AA6B4B">
      <w:pPr>
        <w:pStyle w:val="ConsPlusNonformat"/>
        <w:rPr>
          <w:color w:val="000000"/>
        </w:rPr>
      </w:pPr>
      <w:r w:rsidRPr="00AB470F">
        <w:rPr>
          <w:color w:val="000000"/>
          <w:sz w:val="18"/>
        </w:rPr>
        <w:t>│кв. м включительно│     │    │    │     │     │     │     │     │     │     │</w:t>
      </w:r>
    </w:p>
    <w:p w:rsidR="00AA6B4B" w:rsidRPr="00AB470F" w:rsidRDefault="00AA6B4B">
      <w:pPr>
        <w:pStyle w:val="ConsPlusNonformat"/>
        <w:rPr>
          <w:color w:val="000000"/>
        </w:rPr>
      </w:pPr>
      <w:r w:rsidRPr="00AB470F">
        <w:rPr>
          <w:color w:val="000000"/>
          <w:sz w:val="18"/>
        </w:rPr>
        <w:t>├──────────────────┴─────┴────┴────┴─────┴─────┴─────┴─────┴─────┴─────┴─────┤</w:t>
      </w:r>
    </w:p>
    <w:p w:rsidR="00AA6B4B" w:rsidRPr="00AB470F" w:rsidRDefault="00AA6B4B">
      <w:pPr>
        <w:pStyle w:val="ConsPlusNonformat"/>
        <w:rPr>
          <w:color w:val="000000"/>
        </w:rPr>
      </w:pPr>
      <w:bookmarkStart w:id="2" w:name="P162"/>
      <w:bookmarkEnd w:id="2"/>
      <w:r w:rsidRPr="00AB470F">
        <w:rPr>
          <w:color w:val="000000"/>
          <w:sz w:val="18"/>
        </w:rPr>
        <w:t>│2. Мебель, изделия из натурального меха                                     │</w:t>
      </w:r>
    </w:p>
    <w:p w:rsidR="00AA6B4B" w:rsidRPr="00AB470F" w:rsidRDefault="00AA6B4B">
      <w:pPr>
        <w:pStyle w:val="ConsPlusNonformat"/>
        <w:rPr>
          <w:color w:val="000000"/>
        </w:rPr>
      </w:pPr>
      <w:r w:rsidRPr="00AB470F">
        <w:rPr>
          <w:color w:val="000000"/>
          <w:sz w:val="18"/>
        </w:rPr>
        <w:t>├──────────────────┬─────┬────┬────┬─────┬─────┬─────┬─────┬─────┬─────┬─────┤</w:t>
      </w:r>
    </w:p>
    <w:p w:rsidR="00AA6B4B" w:rsidRPr="00AB470F" w:rsidRDefault="00AA6B4B">
      <w:pPr>
        <w:pStyle w:val="ConsPlusNonformat"/>
        <w:rPr>
          <w:color w:val="000000"/>
        </w:rPr>
      </w:pPr>
      <w:r w:rsidRPr="00AB470F">
        <w:rPr>
          <w:color w:val="000000"/>
          <w:sz w:val="18"/>
        </w:rPr>
        <w:t>│2.1. Площадью от  │0,09 │0,18│0,27│ 0,37│ 0,41│ 0,51│ 0,7 │ 0,8 │ 1   │  1  │</w:t>
      </w:r>
    </w:p>
    <w:p w:rsidR="00AA6B4B" w:rsidRPr="00AB470F" w:rsidRDefault="00AA6B4B">
      <w:pPr>
        <w:pStyle w:val="ConsPlusNonformat"/>
        <w:rPr>
          <w:color w:val="000000"/>
        </w:rPr>
      </w:pPr>
      <w:r w:rsidRPr="00AB470F">
        <w:rPr>
          <w:color w:val="000000"/>
          <w:sz w:val="18"/>
        </w:rPr>
        <w:t>│100 до 150 кв. м  │     │    │    │     │     │     │     │     │     │     │</w:t>
      </w:r>
    </w:p>
    <w:p w:rsidR="00AA6B4B" w:rsidRPr="00AB470F" w:rsidRDefault="00AA6B4B">
      <w:pPr>
        <w:pStyle w:val="ConsPlusNonformat"/>
        <w:rPr>
          <w:color w:val="000000"/>
        </w:rPr>
      </w:pPr>
      <w:r w:rsidRPr="00AB470F">
        <w:rPr>
          <w:color w:val="000000"/>
          <w:sz w:val="18"/>
        </w:rPr>
        <w:t>│включительно      │     │    │    │     │     │     │     │     │     │     │</w:t>
      </w:r>
    </w:p>
    <w:p w:rsidR="00AA6B4B" w:rsidRPr="00AB470F" w:rsidRDefault="00AA6B4B">
      <w:pPr>
        <w:pStyle w:val="ConsPlusNonformat"/>
        <w:rPr>
          <w:color w:val="000000"/>
        </w:rPr>
      </w:pPr>
      <w:r w:rsidRPr="00AB470F">
        <w:rPr>
          <w:color w:val="000000"/>
          <w:sz w:val="18"/>
        </w:rPr>
        <w:t>├──────────────────┼─────┼────┼────┼─────┼─────┼─────┼─────┼─────┼─────┼─────┤</w:t>
      </w:r>
    </w:p>
    <w:p w:rsidR="00AA6B4B" w:rsidRPr="00AB470F" w:rsidRDefault="00AA6B4B">
      <w:pPr>
        <w:pStyle w:val="ConsPlusNonformat"/>
        <w:rPr>
          <w:color w:val="000000"/>
        </w:rPr>
      </w:pPr>
      <w:r w:rsidRPr="00AB470F">
        <w:rPr>
          <w:color w:val="000000"/>
          <w:sz w:val="18"/>
        </w:rPr>
        <w:t>│2.2. Площадью от  │0,1  │0,19│0,28│ 0,39│0,45 │0,54 │0,72 │ 0,9 │ 1   │  1  │</w:t>
      </w:r>
    </w:p>
    <w:p w:rsidR="00AA6B4B" w:rsidRPr="00AB470F" w:rsidRDefault="00AA6B4B">
      <w:pPr>
        <w:pStyle w:val="ConsPlusNonformat"/>
        <w:rPr>
          <w:color w:val="000000"/>
        </w:rPr>
      </w:pPr>
      <w:r w:rsidRPr="00AB470F">
        <w:rPr>
          <w:color w:val="000000"/>
          <w:sz w:val="18"/>
        </w:rPr>
        <w:t>│50 до 100 кв. м   │     │    │    │     │     │     │     │     │     │     │</w:t>
      </w:r>
    </w:p>
    <w:p w:rsidR="00AA6B4B" w:rsidRPr="00AB470F" w:rsidRDefault="00AA6B4B">
      <w:pPr>
        <w:pStyle w:val="ConsPlusNonformat"/>
        <w:rPr>
          <w:color w:val="000000"/>
        </w:rPr>
      </w:pPr>
      <w:r w:rsidRPr="00AB470F">
        <w:rPr>
          <w:color w:val="000000"/>
          <w:sz w:val="18"/>
        </w:rPr>
        <w:t>│включительно      │     │    │    │     │     │     │     │     │     │     │</w:t>
      </w:r>
    </w:p>
    <w:p w:rsidR="00AA6B4B" w:rsidRPr="00AB470F" w:rsidRDefault="00AA6B4B">
      <w:pPr>
        <w:pStyle w:val="ConsPlusNonformat"/>
        <w:rPr>
          <w:color w:val="000000"/>
        </w:rPr>
      </w:pPr>
      <w:r w:rsidRPr="00AB470F">
        <w:rPr>
          <w:color w:val="000000"/>
          <w:sz w:val="18"/>
        </w:rPr>
        <w:t>├──────────────────┼─────┼────┼────┼─────┼─────┼─────┼─────┼─────┼─────┼─────┤</w:t>
      </w:r>
    </w:p>
    <w:p w:rsidR="00AA6B4B" w:rsidRPr="00AB470F" w:rsidRDefault="00AA6B4B">
      <w:pPr>
        <w:pStyle w:val="ConsPlusNonformat"/>
        <w:rPr>
          <w:color w:val="000000"/>
        </w:rPr>
      </w:pPr>
      <w:r w:rsidRPr="00AB470F">
        <w:rPr>
          <w:color w:val="000000"/>
          <w:sz w:val="18"/>
        </w:rPr>
        <w:t>│2.3. Площадью от  │0,11 │0,21│0,3 │ 0,41│0,5  │0,6  │0,8  │ 1   │ 1   │  1  │</w:t>
      </w:r>
    </w:p>
    <w:p w:rsidR="00AA6B4B" w:rsidRPr="00AB470F" w:rsidRDefault="00AA6B4B">
      <w:pPr>
        <w:pStyle w:val="ConsPlusNonformat"/>
        <w:rPr>
          <w:color w:val="000000"/>
        </w:rPr>
      </w:pPr>
      <w:r w:rsidRPr="00AB470F">
        <w:rPr>
          <w:color w:val="000000"/>
          <w:sz w:val="18"/>
        </w:rPr>
        <w:t>│6 до 50 кв. м     │     │    │    │     │     │     │     │     │     │     │</w:t>
      </w:r>
    </w:p>
    <w:p w:rsidR="00AA6B4B" w:rsidRPr="00AB470F" w:rsidRDefault="00AA6B4B">
      <w:pPr>
        <w:pStyle w:val="ConsPlusNonformat"/>
        <w:rPr>
          <w:color w:val="000000"/>
        </w:rPr>
      </w:pPr>
      <w:r w:rsidRPr="00AB470F">
        <w:rPr>
          <w:color w:val="000000"/>
          <w:sz w:val="18"/>
        </w:rPr>
        <w:t>│включительно      │     │    │    │     │     │     │     │     │     │     │</w:t>
      </w:r>
    </w:p>
    <w:p w:rsidR="00AA6B4B" w:rsidRPr="00AB470F" w:rsidRDefault="00AA6B4B">
      <w:pPr>
        <w:pStyle w:val="ConsPlusNonformat"/>
        <w:rPr>
          <w:color w:val="000000"/>
        </w:rPr>
      </w:pPr>
      <w:r w:rsidRPr="00AB470F">
        <w:rPr>
          <w:color w:val="000000"/>
          <w:sz w:val="18"/>
        </w:rPr>
        <w:t>├──────────────────┼─────┼────┼────┼─────┼─────┼─────┼─────┼─────┼─────┼─────┤</w:t>
      </w:r>
    </w:p>
    <w:p w:rsidR="00AA6B4B" w:rsidRPr="00AB470F" w:rsidRDefault="00AA6B4B">
      <w:pPr>
        <w:pStyle w:val="ConsPlusNonformat"/>
        <w:rPr>
          <w:color w:val="000000"/>
        </w:rPr>
      </w:pPr>
      <w:r w:rsidRPr="00AB470F">
        <w:rPr>
          <w:color w:val="000000"/>
          <w:sz w:val="18"/>
        </w:rPr>
        <w:t>│2.4. Площадью от  │0,12 │0,24│0,36│ 0,49│0,6. │0,72 │0,95 │ 1   │ 1   │  1  │</w:t>
      </w:r>
    </w:p>
    <w:p w:rsidR="00AA6B4B" w:rsidRPr="00AB470F" w:rsidRDefault="00AA6B4B">
      <w:pPr>
        <w:pStyle w:val="ConsPlusNonformat"/>
        <w:rPr>
          <w:color w:val="000000"/>
        </w:rPr>
      </w:pPr>
      <w:r w:rsidRPr="00AB470F">
        <w:rPr>
          <w:color w:val="000000"/>
          <w:sz w:val="18"/>
        </w:rPr>
        <w:t>│4 до 6 кв. м      │     │    │    │     │     │     │     │     │     │     │</w:t>
      </w:r>
    </w:p>
    <w:p w:rsidR="00AA6B4B" w:rsidRPr="00AB470F" w:rsidRDefault="00AA6B4B">
      <w:pPr>
        <w:pStyle w:val="ConsPlusNonformat"/>
        <w:rPr>
          <w:color w:val="000000"/>
        </w:rPr>
      </w:pPr>
      <w:r w:rsidRPr="00AB470F">
        <w:rPr>
          <w:color w:val="000000"/>
          <w:sz w:val="18"/>
        </w:rPr>
        <w:t>│включительно      │     │    │    │     │     │     │     │     │     │     │</w:t>
      </w:r>
    </w:p>
    <w:p w:rsidR="00AA6B4B" w:rsidRPr="00AB470F" w:rsidRDefault="00AA6B4B">
      <w:pPr>
        <w:pStyle w:val="ConsPlusNonformat"/>
        <w:rPr>
          <w:color w:val="000000"/>
        </w:rPr>
      </w:pPr>
      <w:r w:rsidRPr="00AB470F">
        <w:rPr>
          <w:color w:val="000000"/>
          <w:sz w:val="18"/>
        </w:rPr>
        <w:t>├──────────────────┼─────┼────┼────┼─────┼─────┼─────┼─────┼─────┼─────┼─────┤</w:t>
      </w:r>
    </w:p>
    <w:p w:rsidR="00AA6B4B" w:rsidRPr="00AB470F" w:rsidRDefault="00AA6B4B">
      <w:pPr>
        <w:pStyle w:val="ConsPlusNonformat"/>
        <w:rPr>
          <w:color w:val="000000"/>
        </w:rPr>
      </w:pPr>
      <w:r w:rsidRPr="00AB470F">
        <w:rPr>
          <w:color w:val="000000"/>
          <w:sz w:val="18"/>
        </w:rPr>
        <w:t>│2.5. Площадью от  │0,2  │0,4 │0,59│ 0,84│1    │1    │1    │ 1   │ 1   │  1  │</w:t>
      </w:r>
    </w:p>
    <w:p w:rsidR="00AA6B4B" w:rsidRPr="00AB470F" w:rsidRDefault="00AA6B4B">
      <w:pPr>
        <w:pStyle w:val="ConsPlusNonformat"/>
        <w:rPr>
          <w:color w:val="000000"/>
        </w:rPr>
      </w:pPr>
      <w:r w:rsidRPr="00AB470F">
        <w:rPr>
          <w:color w:val="000000"/>
          <w:sz w:val="18"/>
        </w:rPr>
        <w:t>│2 до 4 кв. м      │     │    │    │     │     │     │     │     │     │     │</w:t>
      </w:r>
    </w:p>
    <w:p w:rsidR="00AA6B4B" w:rsidRPr="00AB470F" w:rsidRDefault="00AA6B4B">
      <w:pPr>
        <w:pStyle w:val="ConsPlusNonformat"/>
        <w:rPr>
          <w:color w:val="000000"/>
        </w:rPr>
      </w:pPr>
      <w:r w:rsidRPr="00AB470F">
        <w:rPr>
          <w:color w:val="000000"/>
          <w:sz w:val="18"/>
        </w:rPr>
        <w:t>│включительно      │     │    │    │     │     │     │     │     │     │     │</w:t>
      </w:r>
    </w:p>
    <w:p w:rsidR="00AA6B4B" w:rsidRPr="00AB470F" w:rsidRDefault="00AA6B4B">
      <w:pPr>
        <w:pStyle w:val="ConsPlusNonformat"/>
        <w:rPr>
          <w:color w:val="000000"/>
        </w:rPr>
      </w:pPr>
      <w:r w:rsidRPr="00AB470F">
        <w:rPr>
          <w:color w:val="000000"/>
          <w:sz w:val="18"/>
        </w:rPr>
        <w:t>├──────────────────┼─────┼────┼────┼─────┼─────┼─────┼─────┼─────┼─────┼─────┤</w:t>
      </w:r>
    </w:p>
    <w:p w:rsidR="00AA6B4B" w:rsidRPr="00AB470F" w:rsidRDefault="00AA6B4B">
      <w:pPr>
        <w:pStyle w:val="ConsPlusNonformat"/>
        <w:rPr>
          <w:color w:val="000000"/>
        </w:rPr>
      </w:pPr>
      <w:r w:rsidRPr="00AB470F">
        <w:rPr>
          <w:color w:val="000000"/>
          <w:sz w:val="18"/>
        </w:rPr>
        <w:t>│2.6. Площадью до 2│0,61 │1   │1   │ 1   │1    │1    │1    │ 1   │ 1   │  1  │</w:t>
      </w:r>
    </w:p>
    <w:p w:rsidR="00AA6B4B" w:rsidRPr="00AB470F" w:rsidRDefault="00AA6B4B">
      <w:pPr>
        <w:pStyle w:val="ConsPlusNonformat"/>
        <w:rPr>
          <w:color w:val="000000"/>
        </w:rPr>
      </w:pPr>
      <w:r w:rsidRPr="00AB470F">
        <w:rPr>
          <w:color w:val="000000"/>
          <w:sz w:val="18"/>
        </w:rPr>
        <w:t>│кв. м включительно│     │    │    │     │     │     │     │     │     │     │</w:t>
      </w:r>
    </w:p>
    <w:p w:rsidR="00AA6B4B" w:rsidRPr="00AB470F" w:rsidRDefault="00AA6B4B">
      <w:pPr>
        <w:pStyle w:val="ConsPlusNonformat"/>
        <w:rPr>
          <w:color w:val="000000"/>
        </w:rPr>
      </w:pPr>
      <w:r w:rsidRPr="00AB470F">
        <w:rPr>
          <w:color w:val="000000"/>
          <w:sz w:val="18"/>
        </w:rPr>
        <w:t>├──────────────────┴─────┴────┴────┴─────┴─────┴─────┴─────┴─────┴─────┴─────┤</w:t>
      </w:r>
    </w:p>
    <w:p w:rsidR="00AA6B4B" w:rsidRPr="00AB470F" w:rsidRDefault="00AA6B4B">
      <w:pPr>
        <w:pStyle w:val="ConsPlusNonformat"/>
        <w:rPr>
          <w:color w:val="000000"/>
        </w:rPr>
      </w:pPr>
      <w:bookmarkStart w:id="3" w:name="P187"/>
      <w:bookmarkEnd w:id="3"/>
      <w:r w:rsidRPr="00AB470F">
        <w:rPr>
          <w:color w:val="000000"/>
          <w:sz w:val="18"/>
        </w:rPr>
        <w:t>│3. Алкогольная продукция, пиво, табачные изделия                            │</w:t>
      </w:r>
    </w:p>
    <w:p w:rsidR="00AA6B4B" w:rsidRPr="00AB470F" w:rsidRDefault="00AA6B4B">
      <w:pPr>
        <w:pStyle w:val="ConsPlusNonformat"/>
        <w:rPr>
          <w:color w:val="000000"/>
        </w:rPr>
      </w:pPr>
      <w:r w:rsidRPr="00AB470F">
        <w:rPr>
          <w:color w:val="000000"/>
          <w:sz w:val="18"/>
        </w:rPr>
        <w:t>├──────────────────┬─────┬────┬─────┬────┬─────┬─────┬─────┬─────┬─────┬─────┤</w:t>
      </w:r>
    </w:p>
    <w:p w:rsidR="00AA6B4B" w:rsidRPr="00AB470F" w:rsidRDefault="00AA6B4B">
      <w:pPr>
        <w:pStyle w:val="ConsPlusNonformat"/>
        <w:rPr>
          <w:color w:val="000000"/>
        </w:rPr>
      </w:pPr>
      <w:r w:rsidRPr="00AB470F">
        <w:rPr>
          <w:color w:val="000000"/>
          <w:sz w:val="18"/>
        </w:rPr>
        <w:t>│3.1. Площадью от  │0,08 │0,16│0,24 │0,32│0,37 │0,45 │0,54 │ 0,7 │ 0,9 │  1  │</w:t>
      </w:r>
    </w:p>
    <w:p w:rsidR="00AA6B4B" w:rsidRPr="00AB470F" w:rsidRDefault="00AA6B4B">
      <w:pPr>
        <w:pStyle w:val="ConsPlusNonformat"/>
        <w:rPr>
          <w:color w:val="000000"/>
        </w:rPr>
      </w:pPr>
      <w:r w:rsidRPr="00AB470F">
        <w:rPr>
          <w:color w:val="000000"/>
          <w:sz w:val="18"/>
        </w:rPr>
        <w:t>│100 до 150 кв. м  │     │    │     │    │     │     │     │     │     │     │</w:t>
      </w:r>
    </w:p>
    <w:p w:rsidR="00AA6B4B" w:rsidRPr="00AB470F" w:rsidRDefault="00AA6B4B">
      <w:pPr>
        <w:pStyle w:val="ConsPlusNonformat"/>
        <w:rPr>
          <w:color w:val="000000"/>
        </w:rPr>
      </w:pPr>
      <w:r w:rsidRPr="00AB470F">
        <w:rPr>
          <w:color w:val="000000"/>
          <w:sz w:val="18"/>
        </w:rPr>
        <w:t>│включительно      │     │    │     │    │     │     │     │     │     │     │</w:t>
      </w:r>
    </w:p>
    <w:p w:rsidR="00AA6B4B" w:rsidRPr="00AB470F" w:rsidRDefault="00AA6B4B">
      <w:pPr>
        <w:pStyle w:val="ConsPlusNonformat"/>
        <w:rPr>
          <w:color w:val="000000"/>
        </w:rPr>
      </w:pPr>
      <w:r w:rsidRPr="00AB470F">
        <w:rPr>
          <w:color w:val="000000"/>
          <w:sz w:val="18"/>
        </w:rPr>
        <w:t>├──────────────────┼─────┼────┼─────┼────┼─────┼─────┼─────┼─────┼─────┼─────┤</w:t>
      </w:r>
    </w:p>
    <w:p w:rsidR="00AA6B4B" w:rsidRPr="00AB470F" w:rsidRDefault="00AA6B4B">
      <w:pPr>
        <w:pStyle w:val="ConsPlusNonformat"/>
        <w:rPr>
          <w:color w:val="000000"/>
        </w:rPr>
      </w:pPr>
      <w:r w:rsidRPr="00AB470F">
        <w:rPr>
          <w:color w:val="000000"/>
          <w:sz w:val="18"/>
        </w:rPr>
        <w:t>│3.2. Площадью от  │0,09 │0,17│0,25 │0,33│0,4  │0,48 │0,65 │ 0,8 │ 1   │  1  │</w:t>
      </w:r>
    </w:p>
    <w:p w:rsidR="00AA6B4B" w:rsidRPr="00AB470F" w:rsidRDefault="00AA6B4B">
      <w:pPr>
        <w:pStyle w:val="ConsPlusNonformat"/>
        <w:rPr>
          <w:color w:val="000000"/>
        </w:rPr>
      </w:pPr>
      <w:r w:rsidRPr="00AB470F">
        <w:rPr>
          <w:color w:val="000000"/>
          <w:sz w:val="18"/>
        </w:rPr>
        <w:t>│50 до 100 кв. м   │     │    │     │    │     │     │     │     │     │     │</w:t>
      </w:r>
    </w:p>
    <w:p w:rsidR="00AA6B4B" w:rsidRPr="00AB470F" w:rsidRDefault="00AA6B4B">
      <w:pPr>
        <w:pStyle w:val="ConsPlusNonformat"/>
        <w:rPr>
          <w:color w:val="000000"/>
        </w:rPr>
      </w:pPr>
      <w:r w:rsidRPr="00AB470F">
        <w:rPr>
          <w:color w:val="000000"/>
          <w:sz w:val="18"/>
        </w:rPr>
        <w:t>│включительно      │     │    │     │    │     │     │     │     │     │     │</w:t>
      </w:r>
    </w:p>
    <w:p w:rsidR="00AA6B4B" w:rsidRPr="00AB470F" w:rsidRDefault="00AA6B4B">
      <w:pPr>
        <w:pStyle w:val="ConsPlusNonformat"/>
        <w:rPr>
          <w:color w:val="000000"/>
        </w:rPr>
      </w:pPr>
      <w:r w:rsidRPr="00AB470F">
        <w:rPr>
          <w:color w:val="000000"/>
          <w:sz w:val="18"/>
        </w:rPr>
        <w:t>├──────────────────┼─────┼────┼─────┼────┼─────┼─────┼─────┼─────┼─────┼─────┤</w:t>
      </w:r>
    </w:p>
    <w:p w:rsidR="00AA6B4B" w:rsidRPr="00AB470F" w:rsidRDefault="00AA6B4B">
      <w:pPr>
        <w:pStyle w:val="ConsPlusNonformat"/>
        <w:rPr>
          <w:color w:val="000000"/>
        </w:rPr>
      </w:pPr>
      <w:r w:rsidRPr="00AB470F">
        <w:rPr>
          <w:color w:val="000000"/>
          <w:sz w:val="18"/>
        </w:rPr>
        <w:t>│3.3. Площадью от  │0,09 │0,18│0,26 │0,35│0,43 │0,52 │0,7  │ 0,9 │ 1   │  1  │</w:t>
      </w:r>
    </w:p>
    <w:p w:rsidR="00AA6B4B" w:rsidRPr="00AB470F" w:rsidRDefault="00AA6B4B">
      <w:pPr>
        <w:pStyle w:val="ConsPlusNonformat"/>
        <w:rPr>
          <w:color w:val="000000"/>
        </w:rPr>
      </w:pPr>
      <w:r w:rsidRPr="00AB470F">
        <w:rPr>
          <w:color w:val="000000"/>
          <w:sz w:val="18"/>
        </w:rPr>
        <w:t>│6 до 50 кв. м     │     │    │     │    │     │     │     │     │     │     │</w:t>
      </w:r>
    </w:p>
    <w:p w:rsidR="00AA6B4B" w:rsidRPr="00AB470F" w:rsidRDefault="00AA6B4B">
      <w:pPr>
        <w:pStyle w:val="ConsPlusNonformat"/>
        <w:rPr>
          <w:color w:val="000000"/>
        </w:rPr>
      </w:pPr>
      <w:r w:rsidRPr="00AB470F">
        <w:rPr>
          <w:color w:val="000000"/>
          <w:sz w:val="18"/>
        </w:rPr>
        <w:t>│включительно      │     │    │     │    │     │     │     │     │     │     │</w:t>
      </w:r>
    </w:p>
    <w:p w:rsidR="00AA6B4B" w:rsidRPr="00AB470F" w:rsidRDefault="00AA6B4B">
      <w:pPr>
        <w:pStyle w:val="ConsPlusNonformat"/>
        <w:rPr>
          <w:color w:val="000000"/>
        </w:rPr>
      </w:pPr>
      <w:r w:rsidRPr="00AB470F">
        <w:rPr>
          <w:color w:val="000000"/>
          <w:sz w:val="18"/>
        </w:rPr>
        <w:t>├──────────────────┼─────┼────┼─────┼────┼─────┼─────┼─────┼─────┼─────┼─────┤</w:t>
      </w:r>
    </w:p>
    <w:p w:rsidR="00AA6B4B" w:rsidRPr="00AB470F" w:rsidRDefault="00AA6B4B">
      <w:pPr>
        <w:pStyle w:val="ConsPlusNonformat"/>
        <w:rPr>
          <w:color w:val="000000"/>
        </w:rPr>
      </w:pPr>
      <w:r w:rsidRPr="00AB470F">
        <w:rPr>
          <w:color w:val="000000"/>
          <w:sz w:val="18"/>
        </w:rPr>
        <w:t>│3.4. Площадью от  │0,1  │0,2 │0,3  │0,41│0,5  │0,6  │0,8  │ 1   │ 1   │  1  │</w:t>
      </w:r>
    </w:p>
    <w:p w:rsidR="00AA6B4B" w:rsidRPr="00AB470F" w:rsidRDefault="00AA6B4B">
      <w:pPr>
        <w:pStyle w:val="ConsPlusNonformat"/>
        <w:rPr>
          <w:color w:val="000000"/>
        </w:rPr>
      </w:pPr>
      <w:r w:rsidRPr="00AB470F">
        <w:rPr>
          <w:color w:val="000000"/>
          <w:sz w:val="18"/>
        </w:rPr>
        <w:t>│4 до 6 кв. м      │     │    │     │    │     │     │     │     │     │     │</w:t>
      </w:r>
    </w:p>
    <w:p w:rsidR="00AA6B4B" w:rsidRPr="00AB470F" w:rsidRDefault="00AA6B4B">
      <w:pPr>
        <w:pStyle w:val="ConsPlusNonformat"/>
        <w:rPr>
          <w:color w:val="000000"/>
        </w:rPr>
      </w:pPr>
      <w:r w:rsidRPr="00AB470F">
        <w:rPr>
          <w:color w:val="000000"/>
          <w:sz w:val="18"/>
        </w:rPr>
        <w:t>│включительно      │     │    │     │    │     │     │     │     │     │     │</w:t>
      </w:r>
    </w:p>
    <w:p w:rsidR="00AA6B4B" w:rsidRPr="00AB470F" w:rsidRDefault="00AA6B4B">
      <w:pPr>
        <w:pStyle w:val="ConsPlusNonformat"/>
        <w:rPr>
          <w:color w:val="000000"/>
        </w:rPr>
      </w:pPr>
      <w:r w:rsidRPr="00AB470F">
        <w:rPr>
          <w:color w:val="000000"/>
          <w:sz w:val="18"/>
        </w:rPr>
        <w:t>├──────────────────┼─────┼────┼─────┼────┼─────┼─────┼─────┼─────┼─────┼─────┤</w:t>
      </w:r>
    </w:p>
    <w:p w:rsidR="00AA6B4B" w:rsidRPr="00AB470F" w:rsidRDefault="00AA6B4B">
      <w:pPr>
        <w:pStyle w:val="ConsPlusNonformat"/>
        <w:rPr>
          <w:color w:val="000000"/>
        </w:rPr>
      </w:pPr>
      <w:r w:rsidRPr="00AB470F">
        <w:rPr>
          <w:color w:val="000000"/>
          <w:sz w:val="18"/>
        </w:rPr>
        <w:t>│3.5. Площадью от  │0,17 │0,33│0,5  │0,7 │0,95 │1    │1    │ 1   │ 1   │  1  │</w:t>
      </w:r>
    </w:p>
    <w:p w:rsidR="00AA6B4B" w:rsidRPr="00AB470F" w:rsidRDefault="00AA6B4B">
      <w:pPr>
        <w:pStyle w:val="ConsPlusNonformat"/>
        <w:rPr>
          <w:color w:val="000000"/>
        </w:rPr>
      </w:pPr>
      <w:r w:rsidRPr="00AB470F">
        <w:rPr>
          <w:color w:val="000000"/>
          <w:sz w:val="18"/>
        </w:rPr>
        <w:t>│2 до 4 кв. м      │     │    │     │    │     │     │     │     │     │     │</w:t>
      </w:r>
    </w:p>
    <w:p w:rsidR="00AA6B4B" w:rsidRPr="00AB470F" w:rsidRDefault="00AA6B4B">
      <w:pPr>
        <w:pStyle w:val="ConsPlusNonformat"/>
        <w:rPr>
          <w:color w:val="000000"/>
        </w:rPr>
      </w:pPr>
      <w:r w:rsidRPr="00AB470F">
        <w:rPr>
          <w:color w:val="000000"/>
          <w:sz w:val="18"/>
        </w:rPr>
        <w:t>│включительно      │     │    │     │    │     │     │     │     │     │     │</w:t>
      </w:r>
    </w:p>
    <w:p w:rsidR="00AA6B4B" w:rsidRPr="00AB470F" w:rsidRDefault="00AA6B4B">
      <w:pPr>
        <w:pStyle w:val="ConsPlusNonformat"/>
        <w:rPr>
          <w:color w:val="000000"/>
        </w:rPr>
      </w:pPr>
      <w:r w:rsidRPr="00AB470F">
        <w:rPr>
          <w:color w:val="000000"/>
          <w:sz w:val="18"/>
        </w:rPr>
        <w:t>├──────────────────┼─────┼────┼─────┼────┼─────┼─────┼─────┼─────┼─────┼─────┤</w:t>
      </w:r>
    </w:p>
    <w:p w:rsidR="00AA6B4B" w:rsidRPr="00AB470F" w:rsidRDefault="00AA6B4B">
      <w:pPr>
        <w:pStyle w:val="ConsPlusNonformat"/>
        <w:rPr>
          <w:color w:val="000000"/>
        </w:rPr>
      </w:pPr>
      <w:r w:rsidRPr="00AB470F">
        <w:rPr>
          <w:color w:val="000000"/>
          <w:sz w:val="18"/>
        </w:rPr>
        <w:t>│3.6. Площадью до 2│0,5  │1   │1    │1   │1    │1    │1    │ 1   │ 1   │  1  │</w:t>
      </w:r>
    </w:p>
    <w:p w:rsidR="00AA6B4B" w:rsidRPr="00AB470F" w:rsidRDefault="00AA6B4B">
      <w:pPr>
        <w:pStyle w:val="ConsPlusNonformat"/>
        <w:rPr>
          <w:color w:val="000000"/>
        </w:rPr>
      </w:pPr>
      <w:r w:rsidRPr="00AB470F">
        <w:rPr>
          <w:color w:val="000000"/>
          <w:sz w:val="18"/>
        </w:rPr>
        <w:t>│кв. м включительно│     │    │     │    │     │     │     │     │     │     │</w:t>
      </w:r>
    </w:p>
    <w:p w:rsidR="00AA6B4B" w:rsidRPr="00AB470F" w:rsidRDefault="00AA6B4B">
      <w:pPr>
        <w:pStyle w:val="ConsPlusNonformat"/>
        <w:rPr>
          <w:color w:val="000000"/>
        </w:rPr>
      </w:pPr>
      <w:r w:rsidRPr="00AB470F">
        <w:rPr>
          <w:color w:val="000000"/>
          <w:sz w:val="18"/>
        </w:rPr>
        <w:t>├──────────────────┴─────┴────┴─────┴────┴─────┴─────┴─────┴─────┴─────┴─────┤</w:t>
      </w:r>
    </w:p>
    <w:p w:rsidR="00AA6B4B" w:rsidRPr="00AB470F" w:rsidRDefault="00AA6B4B">
      <w:pPr>
        <w:pStyle w:val="ConsPlusNonformat"/>
        <w:rPr>
          <w:color w:val="000000"/>
        </w:rPr>
      </w:pPr>
      <w:bookmarkStart w:id="4" w:name="P212"/>
      <w:bookmarkEnd w:id="4"/>
      <w:r w:rsidRPr="00AB470F">
        <w:rPr>
          <w:color w:val="000000"/>
          <w:sz w:val="18"/>
        </w:rPr>
        <w:t>│4. Продовольственные товары, лекарственные средства, изделия медицинского   │</w:t>
      </w:r>
    </w:p>
    <w:p w:rsidR="00AA6B4B" w:rsidRPr="00AB470F" w:rsidRDefault="00AA6B4B">
      <w:pPr>
        <w:pStyle w:val="ConsPlusNonformat"/>
        <w:rPr>
          <w:color w:val="000000"/>
        </w:rPr>
      </w:pPr>
      <w:r w:rsidRPr="00AB470F">
        <w:rPr>
          <w:color w:val="000000"/>
          <w:sz w:val="18"/>
        </w:rPr>
        <w:t>│назначения, изделия народных художественных промыслов (образцы изделий      │</w:t>
      </w:r>
    </w:p>
    <w:p w:rsidR="00AA6B4B" w:rsidRPr="00AB470F" w:rsidRDefault="00AA6B4B">
      <w:pPr>
        <w:pStyle w:val="ConsPlusNonformat"/>
        <w:rPr>
          <w:color w:val="000000"/>
        </w:rPr>
      </w:pPr>
      <w:r w:rsidRPr="00AB470F">
        <w:rPr>
          <w:color w:val="000000"/>
          <w:sz w:val="18"/>
        </w:rPr>
        <w:t>│утверждаются областным художественно-экспертным  советом по декоративно-    │</w:t>
      </w:r>
    </w:p>
    <w:p w:rsidR="00AA6B4B" w:rsidRPr="00AB470F" w:rsidRDefault="00AA6B4B">
      <w:pPr>
        <w:pStyle w:val="ConsPlusNonformat"/>
        <w:rPr>
          <w:color w:val="000000"/>
        </w:rPr>
      </w:pPr>
      <w:r w:rsidRPr="00AB470F">
        <w:rPr>
          <w:color w:val="000000"/>
          <w:sz w:val="18"/>
        </w:rPr>
        <w:t>│прикладному искусству); предметы культа и религиозного назначения           │</w:t>
      </w:r>
    </w:p>
    <w:p w:rsidR="00AA6B4B" w:rsidRPr="00AB470F" w:rsidRDefault="00AA6B4B">
      <w:pPr>
        <w:pStyle w:val="ConsPlusNonformat"/>
        <w:rPr>
          <w:color w:val="000000"/>
        </w:rPr>
      </w:pPr>
      <w:r w:rsidRPr="00AB470F">
        <w:rPr>
          <w:color w:val="000000"/>
          <w:sz w:val="18"/>
        </w:rPr>
        <w:t>│(кроме изделий из драгоценных металлов и драгоценных камней);               │</w:t>
      </w:r>
    </w:p>
    <w:p w:rsidR="00AA6B4B" w:rsidRPr="00AB470F" w:rsidRDefault="00AA6B4B">
      <w:pPr>
        <w:pStyle w:val="ConsPlusNonformat"/>
        <w:rPr>
          <w:color w:val="000000"/>
        </w:rPr>
      </w:pPr>
      <w:r w:rsidRPr="00AB470F">
        <w:rPr>
          <w:color w:val="000000"/>
          <w:sz w:val="18"/>
        </w:rPr>
        <w:t>│книжная продукция и периодические издания (кроме продукции рекламного и     │</w:t>
      </w:r>
    </w:p>
    <w:p w:rsidR="00AA6B4B" w:rsidRPr="00AB470F" w:rsidRDefault="00AA6B4B">
      <w:pPr>
        <w:pStyle w:val="ConsPlusNonformat"/>
        <w:rPr>
          <w:color w:val="000000"/>
        </w:rPr>
      </w:pPr>
      <w:r w:rsidRPr="00AB470F">
        <w:rPr>
          <w:color w:val="000000"/>
          <w:sz w:val="18"/>
        </w:rPr>
        <w:t>│эротического характера), а также сопутствующие товары (при условии, что     │</w:t>
      </w:r>
    </w:p>
    <w:p w:rsidR="00AA6B4B" w:rsidRPr="00AB470F" w:rsidRDefault="00AA6B4B">
      <w:pPr>
        <w:pStyle w:val="ConsPlusNonformat"/>
        <w:rPr>
          <w:color w:val="000000"/>
        </w:rPr>
      </w:pPr>
      <w:r w:rsidRPr="00AB470F">
        <w:rPr>
          <w:color w:val="000000"/>
          <w:sz w:val="18"/>
        </w:rPr>
        <w:t>│доходы от реализации сопутствующих товаров составляют не более 30 процентов │</w:t>
      </w:r>
    </w:p>
    <w:p w:rsidR="00AA6B4B" w:rsidRPr="00AB470F" w:rsidRDefault="00AA6B4B">
      <w:pPr>
        <w:pStyle w:val="ConsPlusNonformat"/>
        <w:rPr>
          <w:color w:val="000000"/>
        </w:rPr>
      </w:pPr>
      <w:r w:rsidRPr="00AB470F">
        <w:rPr>
          <w:color w:val="000000"/>
          <w:sz w:val="18"/>
        </w:rPr>
        <w:t>│от общего товарооборота)                                                    │</w:t>
      </w:r>
    </w:p>
    <w:p w:rsidR="00AA6B4B" w:rsidRPr="00AB470F" w:rsidRDefault="00AA6B4B">
      <w:pPr>
        <w:pStyle w:val="ConsPlusNonformat"/>
        <w:rPr>
          <w:color w:val="000000"/>
        </w:rPr>
      </w:pPr>
      <w:r w:rsidRPr="00AB470F">
        <w:rPr>
          <w:color w:val="000000"/>
          <w:sz w:val="18"/>
        </w:rPr>
        <w:t>├──────────────────┬─────┬────┬─────┬────┬─────┬─────┬─────┬─────┬─────┬─────┤</w:t>
      </w:r>
    </w:p>
    <w:p w:rsidR="00AA6B4B" w:rsidRPr="00AB470F" w:rsidRDefault="00AA6B4B">
      <w:pPr>
        <w:pStyle w:val="ConsPlusNonformat"/>
        <w:rPr>
          <w:color w:val="000000"/>
        </w:rPr>
      </w:pPr>
      <w:r w:rsidRPr="00AB470F">
        <w:rPr>
          <w:color w:val="000000"/>
          <w:sz w:val="18"/>
        </w:rPr>
        <w:t>│4.1. Площадью от  │0,04 │0,08│0,12 │0,18│0,24 │0,31 │0,41 │0,6  │ 0,8 │  1  │</w:t>
      </w:r>
    </w:p>
    <w:p w:rsidR="00AA6B4B" w:rsidRPr="00AB470F" w:rsidRDefault="00AA6B4B">
      <w:pPr>
        <w:pStyle w:val="ConsPlusNonformat"/>
        <w:rPr>
          <w:color w:val="000000"/>
        </w:rPr>
      </w:pPr>
      <w:r w:rsidRPr="00AB470F">
        <w:rPr>
          <w:color w:val="000000"/>
          <w:sz w:val="18"/>
        </w:rPr>
        <w:t>│100 до 150 кв. м  │     │    │     │    │     │     │     │     │     │     │</w:t>
      </w:r>
    </w:p>
    <w:p w:rsidR="00AA6B4B" w:rsidRPr="00AB470F" w:rsidRDefault="00AA6B4B">
      <w:pPr>
        <w:pStyle w:val="ConsPlusNonformat"/>
        <w:rPr>
          <w:color w:val="000000"/>
        </w:rPr>
      </w:pPr>
      <w:r w:rsidRPr="00AB470F">
        <w:rPr>
          <w:color w:val="000000"/>
          <w:sz w:val="18"/>
        </w:rPr>
        <w:t>│включительно      │     │    │     │    │     │     │     │     │     │     │</w:t>
      </w:r>
    </w:p>
    <w:p w:rsidR="00AA6B4B" w:rsidRPr="00AB470F" w:rsidRDefault="00AA6B4B">
      <w:pPr>
        <w:pStyle w:val="ConsPlusNonformat"/>
        <w:rPr>
          <w:color w:val="000000"/>
        </w:rPr>
      </w:pPr>
      <w:r w:rsidRPr="00AB470F">
        <w:rPr>
          <w:color w:val="000000"/>
          <w:sz w:val="18"/>
        </w:rPr>
        <w:t>├──────────────────┼─────┼────┼─────┼────┼─────┼─────┼─────┼─────┼─────┼─────┤</w:t>
      </w:r>
    </w:p>
    <w:p w:rsidR="00AA6B4B" w:rsidRPr="00AB470F" w:rsidRDefault="00AA6B4B">
      <w:pPr>
        <w:pStyle w:val="ConsPlusNonformat"/>
        <w:rPr>
          <w:color w:val="000000"/>
        </w:rPr>
      </w:pPr>
      <w:r w:rsidRPr="00AB470F">
        <w:rPr>
          <w:color w:val="000000"/>
          <w:sz w:val="18"/>
        </w:rPr>
        <w:t>│4.2. Площадью от  │0,05 │0,09│0,14 │0,2 │0,26 │0,33 │0,43 │0,63 │ 0,85│  1  │</w:t>
      </w:r>
    </w:p>
    <w:p w:rsidR="00AA6B4B" w:rsidRPr="00AB470F" w:rsidRDefault="00AA6B4B">
      <w:pPr>
        <w:pStyle w:val="ConsPlusNonformat"/>
        <w:rPr>
          <w:color w:val="000000"/>
        </w:rPr>
      </w:pPr>
      <w:r w:rsidRPr="00AB470F">
        <w:rPr>
          <w:color w:val="000000"/>
          <w:sz w:val="18"/>
        </w:rPr>
        <w:t>│50 до 100 кв. м   │     │    │     │    │     │     │     │     │     │     │</w:t>
      </w:r>
    </w:p>
    <w:p w:rsidR="00AA6B4B" w:rsidRPr="00AB470F" w:rsidRDefault="00AA6B4B">
      <w:pPr>
        <w:pStyle w:val="ConsPlusNonformat"/>
        <w:rPr>
          <w:color w:val="000000"/>
        </w:rPr>
      </w:pPr>
      <w:r w:rsidRPr="00AB470F">
        <w:rPr>
          <w:color w:val="000000"/>
          <w:sz w:val="18"/>
        </w:rPr>
        <w:t>│включительно      │     │    │     │    │     │     │     │     │     │     │</w:t>
      </w:r>
    </w:p>
    <w:p w:rsidR="00AA6B4B" w:rsidRPr="00AB470F" w:rsidRDefault="00AA6B4B">
      <w:pPr>
        <w:pStyle w:val="ConsPlusNonformat"/>
        <w:rPr>
          <w:color w:val="000000"/>
        </w:rPr>
      </w:pPr>
      <w:r w:rsidRPr="00AB470F">
        <w:rPr>
          <w:color w:val="000000"/>
          <w:sz w:val="18"/>
        </w:rPr>
        <w:t>├──────────────────┼─────┼────┼─────┼────┼─────┼─────┼─────┼─────┼─────┼─────┤</w:t>
      </w:r>
    </w:p>
    <w:p w:rsidR="00AA6B4B" w:rsidRPr="00AB470F" w:rsidRDefault="00AA6B4B">
      <w:pPr>
        <w:pStyle w:val="ConsPlusNonformat"/>
        <w:rPr>
          <w:color w:val="000000"/>
        </w:rPr>
      </w:pPr>
      <w:r w:rsidRPr="00AB470F">
        <w:rPr>
          <w:color w:val="000000"/>
          <w:sz w:val="18"/>
        </w:rPr>
        <w:t>│4.3. Площадью от  │0,05 │0,1 │0,15 │0,21│0,27 │0,36 │0,5  │0,72 │ 0,95│  1  │</w:t>
      </w:r>
    </w:p>
    <w:p w:rsidR="00AA6B4B" w:rsidRPr="00AB470F" w:rsidRDefault="00AA6B4B">
      <w:pPr>
        <w:pStyle w:val="ConsPlusNonformat"/>
        <w:rPr>
          <w:color w:val="000000"/>
        </w:rPr>
      </w:pPr>
      <w:r w:rsidRPr="00AB470F">
        <w:rPr>
          <w:color w:val="000000"/>
          <w:sz w:val="18"/>
        </w:rPr>
        <w:t>│6 до 50 кв. м     │     │    │     │    │     │     │     │     │     │     │</w:t>
      </w:r>
    </w:p>
    <w:p w:rsidR="00AA6B4B" w:rsidRPr="00AB470F" w:rsidRDefault="00AA6B4B">
      <w:pPr>
        <w:pStyle w:val="ConsPlusNonformat"/>
        <w:rPr>
          <w:color w:val="000000"/>
        </w:rPr>
      </w:pPr>
      <w:r w:rsidRPr="00AB470F">
        <w:rPr>
          <w:color w:val="000000"/>
          <w:sz w:val="18"/>
        </w:rPr>
        <w:t>│включительно      │     │    │     │    │     │     │     │     │     │     │</w:t>
      </w:r>
    </w:p>
    <w:p w:rsidR="00AA6B4B" w:rsidRPr="00AB470F" w:rsidRDefault="00AA6B4B">
      <w:pPr>
        <w:pStyle w:val="ConsPlusNonformat"/>
        <w:rPr>
          <w:color w:val="000000"/>
        </w:rPr>
      </w:pPr>
      <w:r w:rsidRPr="00AB470F">
        <w:rPr>
          <w:color w:val="000000"/>
          <w:sz w:val="18"/>
        </w:rPr>
        <w:t>├──────────────────┼─────┼────┼─────┼────┼─────┼─────┼─────┼─────┼─────┼─────┤</w:t>
      </w:r>
    </w:p>
    <w:p w:rsidR="00AA6B4B" w:rsidRPr="00AB470F" w:rsidRDefault="00AA6B4B">
      <w:pPr>
        <w:pStyle w:val="ConsPlusNonformat"/>
        <w:rPr>
          <w:color w:val="000000"/>
        </w:rPr>
      </w:pPr>
      <w:r w:rsidRPr="00AB470F">
        <w:rPr>
          <w:color w:val="000000"/>
          <w:sz w:val="18"/>
        </w:rPr>
        <w:t>│4.4. Площадью от  │0,06 │0,12│0,18 │0,25│0,32 │0,42 │0,6  │0,85 │ 1   │  1  │</w:t>
      </w:r>
    </w:p>
    <w:p w:rsidR="00AA6B4B" w:rsidRPr="00AB470F" w:rsidRDefault="00AA6B4B">
      <w:pPr>
        <w:pStyle w:val="ConsPlusNonformat"/>
        <w:rPr>
          <w:color w:val="000000"/>
        </w:rPr>
      </w:pPr>
      <w:r w:rsidRPr="00AB470F">
        <w:rPr>
          <w:color w:val="000000"/>
          <w:sz w:val="18"/>
        </w:rPr>
        <w:t>│4 до 6 кв. м      │     │    │     │    │     │     │     │     │     │     │</w:t>
      </w:r>
    </w:p>
    <w:p w:rsidR="00AA6B4B" w:rsidRPr="00AB470F" w:rsidRDefault="00AA6B4B">
      <w:pPr>
        <w:pStyle w:val="ConsPlusNonformat"/>
        <w:rPr>
          <w:color w:val="000000"/>
        </w:rPr>
      </w:pPr>
      <w:r w:rsidRPr="00AB470F">
        <w:rPr>
          <w:color w:val="000000"/>
          <w:sz w:val="18"/>
        </w:rPr>
        <w:t>│включительно      │     │    │     │    │     │     │     │     │     │     │</w:t>
      </w:r>
    </w:p>
    <w:p w:rsidR="00AA6B4B" w:rsidRPr="00AB470F" w:rsidRDefault="00AA6B4B">
      <w:pPr>
        <w:pStyle w:val="ConsPlusNonformat"/>
        <w:rPr>
          <w:color w:val="000000"/>
        </w:rPr>
      </w:pPr>
      <w:r w:rsidRPr="00AB470F">
        <w:rPr>
          <w:color w:val="000000"/>
          <w:sz w:val="18"/>
        </w:rPr>
        <w:t>├──────────────────┼─────┼────┼─────┼────┼─────┼─────┼─────┼─────┼─────┼─────┤</w:t>
      </w:r>
    </w:p>
    <w:p w:rsidR="00AA6B4B" w:rsidRPr="00AB470F" w:rsidRDefault="00AA6B4B">
      <w:pPr>
        <w:pStyle w:val="ConsPlusNonformat"/>
        <w:rPr>
          <w:color w:val="000000"/>
        </w:rPr>
      </w:pPr>
      <w:r w:rsidRPr="00AB470F">
        <w:rPr>
          <w:color w:val="000000"/>
          <w:sz w:val="18"/>
        </w:rPr>
        <w:t>│4.5. Площадью от  │0,08 │0,18│0,27 │0,41│0,53 │0,7  │1    │1    │ 1   │  1  │</w:t>
      </w:r>
    </w:p>
    <w:p w:rsidR="00AA6B4B" w:rsidRPr="00AB470F" w:rsidRDefault="00AA6B4B">
      <w:pPr>
        <w:pStyle w:val="ConsPlusNonformat"/>
        <w:rPr>
          <w:color w:val="000000"/>
        </w:rPr>
      </w:pPr>
      <w:r w:rsidRPr="00AB470F">
        <w:rPr>
          <w:color w:val="000000"/>
          <w:sz w:val="18"/>
        </w:rPr>
        <w:t>│2 до 4 кв. м      │     │    │     │    │     │     │     │     │     │     │</w:t>
      </w:r>
    </w:p>
    <w:p w:rsidR="00AA6B4B" w:rsidRPr="00AB470F" w:rsidRDefault="00AA6B4B">
      <w:pPr>
        <w:pStyle w:val="ConsPlusNonformat"/>
        <w:rPr>
          <w:color w:val="000000"/>
        </w:rPr>
      </w:pPr>
      <w:r w:rsidRPr="00AB470F">
        <w:rPr>
          <w:color w:val="000000"/>
          <w:sz w:val="18"/>
        </w:rPr>
        <w:t>│включительно      │     │    │     │    │     │     │     │     │     │     │</w:t>
      </w:r>
    </w:p>
    <w:p w:rsidR="00AA6B4B" w:rsidRPr="00AB470F" w:rsidRDefault="00AA6B4B">
      <w:pPr>
        <w:pStyle w:val="ConsPlusNonformat"/>
        <w:rPr>
          <w:color w:val="000000"/>
        </w:rPr>
      </w:pPr>
      <w:r w:rsidRPr="00AB470F">
        <w:rPr>
          <w:color w:val="000000"/>
          <w:sz w:val="18"/>
        </w:rPr>
        <w:t>├──────────────────┼─────┼────┼─────┼────┼─────┼─────┼─────┼─────┼─────┼─────┤</w:t>
      </w:r>
    </w:p>
    <w:p w:rsidR="00AA6B4B" w:rsidRPr="00AB470F" w:rsidRDefault="00AA6B4B">
      <w:pPr>
        <w:pStyle w:val="ConsPlusNonformat"/>
        <w:rPr>
          <w:color w:val="000000"/>
        </w:rPr>
      </w:pPr>
      <w:r w:rsidRPr="00AB470F">
        <w:rPr>
          <w:color w:val="000000"/>
          <w:sz w:val="18"/>
        </w:rPr>
        <w:t>│4.6. Площадью до 2│0,24 │0,54│0,8  │1   │1    │1    │1    │1    │ 1   │  1  │</w:t>
      </w:r>
    </w:p>
    <w:p w:rsidR="00AA6B4B" w:rsidRPr="00AB470F" w:rsidRDefault="00AA6B4B">
      <w:pPr>
        <w:pStyle w:val="ConsPlusNonformat"/>
        <w:rPr>
          <w:color w:val="000000"/>
        </w:rPr>
      </w:pPr>
      <w:r w:rsidRPr="00AB470F">
        <w:rPr>
          <w:color w:val="000000"/>
          <w:sz w:val="18"/>
        </w:rPr>
        <w:t>│кв. м включительно│     │    │     │    │     │     │     │     │     │     │</w:t>
      </w:r>
    </w:p>
    <w:p w:rsidR="00AA6B4B" w:rsidRPr="00AB470F" w:rsidRDefault="00AA6B4B">
      <w:pPr>
        <w:pStyle w:val="ConsPlusNonformat"/>
        <w:rPr>
          <w:color w:val="000000"/>
        </w:rPr>
      </w:pPr>
      <w:r w:rsidRPr="00AB470F">
        <w:rPr>
          <w:color w:val="000000"/>
          <w:sz w:val="18"/>
        </w:rPr>
        <w:t>├──────────────────┴─────┴────┴─────┴────┴─────┴─────┴─────┴─────┴─────┴─────┤</w:t>
      </w:r>
    </w:p>
    <w:p w:rsidR="00AA6B4B" w:rsidRPr="00AB470F" w:rsidRDefault="00AA6B4B">
      <w:pPr>
        <w:pStyle w:val="ConsPlusNonformat"/>
        <w:rPr>
          <w:color w:val="000000"/>
        </w:rPr>
      </w:pPr>
      <w:r w:rsidRPr="00AB470F">
        <w:rPr>
          <w:color w:val="000000"/>
          <w:sz w:val="18"/>
        </w:rPr>
        <w:t xml:space="preserve">│5. Товары, перечисленные в </w:t>
      </w:r>
      <w:hyperlink w:anchor="P212" w:history="1">
        <w:r w:rsidRPr="00AB470F">
          <w:rPr>
            <w:color w:val="000000"/>
            <w:sz w:val="18"/>
          </w:rPr>
          <w:t>пункте 4</w:t>
        </w:r>
      </w:hyperlink>
      <w:r w:rsidRPr="00AB470F">
        <w:rPr>
          <w:color w:val="000000"/>
          <w:sz w:val="18"/>
        </w:rPr>
        <w:t xml:space="preserve"> настоящей таблицы, а также иные товары  │</w:t>
      </w:r>
    </w:p>
    <w:p w:rsidR="00AA6B4B" w:rsidRPr="00AB470F" w:rsidRDefault="00AA6B4B">
      <w:pPr>
        <w:pStyle w:val="ConsPlusNonformat"/>
        <w:rPr>
          <w:color w:val="000000"/>
        </w:rPr>
      </w:pPr>
      <w:r w:rsidRPr="00AB470F">
        <w:rPr>
          <w:color w:val="000000"/>
          <w:sz w:val="18"/>
        </w:rPr>
        <w:t>│(при условии, что доходы от реализации иных товаров составляют не более 30  │</w:t>
      </w:r>
    </w:p>
    <w:p w:rsidR="00AA6B4B" w:rsidRPr="00AB470F" w:rsidRDefault="00AA6B4B">
      <w:pPr>
        <w:pStyle w:val="ConsPlusNonformat"/>
        <w:rPr>
          <w:color w:val="000000"/>
        </w:rPr>
      </w:pPr>
      <w:r w:rsidRPr="00AB470F">
        <w:rPr>
          <w:color w:val="000000"/>
          <w:sz w:val="18"/>
        </w:rPr>
        <w:t>│процентов от общего товарооборота)                                          │</w:t>
      </w:r>
    </w:p>
    <w:p w:rsidR="00AA6B4B" w:rsidRPr="00AB470F" w:rsidRDefault="00AA6B4B">
      <w:pPr>
        <w:pStyle w:val="ConsPlusNonformat"/>
        <w:rPr>
          <w:color w:val="000000"/>
        </w:rPr>
      </w:pPr>
      <w:r w:rsidRPr="00AB470F">
        <w:rPr>
          <w:color w:val="000000"/>
          <w:sz w:val="18"/>
        </w:rPr>
        <w:t>├──────────────────┬─────┬────┬─────┬────┬─────┬─────┬─────┬─────┬─────┬─────┤</w:t>
      </w:r>
    </w:p>
    <w:p w:rsidR="00AA6B4B" w:rsidRPr="00AB470F" w:rsidRDefault="00AA6B4B">
      <w:pPr>
        <w:pStyle w:val="ConsPlusNonformat"/>
        <w:rPr>
          <w:color w:val="000000"/>
        </w:rPr>
      </w:pPr>
      <w:r w:rsidRPr="00AB470F">
        <w:rPr>
          <w:color w:val="000000"/>
          <w:sz w:val="18"/>
        </w:rPr>
        <w:t>│5.1. Площадью от  │0,05 │0,1 │0,14 │0,23│0,29 │0,38 │0,5  │0,65 │ 0,85│  1  │</w:t>
      </w:r>
    </w:p>
    <w:p w:rsidR="00AA6B4B" w:rsidRPr="00AB470F" w:rsidRDefault="00AA6B4B">
      <w:pPr>
        <w:pStyle w:val="ConsPlusNonformat"/>
        <w:rPr>
          <w:color w:val="000000"/>
        </w:rPr>
      </w:pPr>
      <w:r w:rsidRPr="00AB470F">
        <w:rPr>
          <w:color w:val="000000"/>
          <w:sz w:val="18"/>
        </w:rPr>
        <w:t>│100 до 150 кв. м  │     │    │     │    │     │     │     │     │     │     │</w:t>
      </w:r>
    </w:p>
    <w:p w:rsidR="00AA6B4B" w:rsidRPr="00AB470F" w:rsidRDefault="00AA6B4B">
      <w:pPr>
        <w:pStyle w:val="ConsPlusNonformat"/>
        <w:rPr>
          <w:color w:val="000000"/>
        </w:rPr>
      </w:pPr>
      <w:r w:rsidRPr="00AB470F">
        <w:rPr>
          <w:color w:val="000000"/>
          <w:sz w:val="18"/>
        </w:rPr>
        <w:t>│включительно      │     │    │     │    │     │     │     │     │     │     │</w:t>
      </w:r>
    </w:p>
    <w:p w:rsidR="00AA6B4B" w:rsidRPr="00AB470F" w:rsidRDefault="00AA6B4B">
      <w:pPr>
        <w:pStyle w:val="ConsPlusNonformat"/>
        <w:rPr>
          <w:color w:val="000000"/>
        </w:rPr>
      </w:pPr>
      <w:r w:rsidRPr="00AB470F">
        <w:rPr>
          <w:color w:val="000000"/>
          <w:sz w:val="18"/>
        </w:rPr>
        <w:t>├──────────────────┼─────┼────┼─────┼────┼─────┼─────┼─────┼─────┼─────┼─────┤</w:t>
      </w:r>
    </w:p>
    <w:p w:rsidR="00AA6B4B" w:rsidRPr="00AB470F" w:rsidRDefault="00AA6B4B">
      <w:pPr>
        <w:pStyle w:val="ConsPlusNonformat"/>
        <w:rPr>
          <w:color w:val="000000"/>
        </w:rPr>
      </w:pPr>
      <w:r w:rsidRPr="00AB470F">
        <w:rPr>
          <w:color w:val="000000"/>
          <w:sz w:val="18"/>
        </w:rPr>
        <w:t>│5.2. Площадью от  │0,06 │0,12│0,16 │0,25│0,3  │0,4  │0,6  │0,75 │ 1   │  1  │</w:t>
      </w:r>
    </w:p>
    <w:p w:rsidR="00AA6B4B" w:rsidRPr="00AB470F" w:rsidRDefault="00AA6B4B">
      <w:pPr>
        <w:pStyle w:val="ConsPlusNonformat"/>
        <w:rPr>
          <w:color w:val="000000"/>
        </w:rPr>
      </w:pPr>
      <w:r w:rsidRPr="00AB470F">
        <w:rPr>
          <w:color w:val="000000"/>
          <w:sz w:val="18"/>
        </w:rPr>
        <w:t>│50 до 100 кв. м   │     │    │     │    │     │     │     │     │     │     │</w:t>
      </w:r>
    </w:p>
    <w:p w:rsidR="00AA6B4B" w:rsidRPr="00AB470F" w:rsidRDefault="00AA6B4B">
      <w:pPr>
        <w:pStyle w:val="ConsPlusNonformat"/>
        <w:rPr>
          <w:color w:val="000000"/>
        </w:rPr>
      </w:pPr>
      <w:r w:rsidRPr="00AB470F">
        <w:rPr>
          <w:color w:val="000000"/>
          <w:sz w:val="18"/>
        </w:rPr>
        <w:t>│включительно      │     │    │     │    │     │     │     │     │     │     │</w:t>
      </w:r>
    </w:p>
    <w:p w:rsidR="00AA6B4B" w:rsidRPr="00AB470F" w:rsidRDefault="00AA6B4B">
      <w:pPr>
        <w:pStyle w:val="ConsPlusNonformat"/>
        <w:rPr>
          <w:color w:val="000000"/>
        </w:rPr>
      </w:pPr>
      <w:r w:rsidRPr="00AB470F">
        <w:rPr>
          <w:color w:val="000000"/>
          <w:sz w:val="18"/>
        </w:rPr>
        <w:t>├──────────────────┼─────┼────┼─────┼────┼─────┼─────┼─────┼─────┼─────┼─────┤</w:t>
      </w:r>
    </w:p>
    <w:p w:rsidR="00AA6B4B" w:rsidRPr="00AB470F" w:rsidRDefault="00AA6B4B">
      <w:pPr>
        <w:pStyle w:val="ConsPlusNonformat"/>
        <w:rPr>
          <w:color w:val="000000"/>
        </w:rPr>
      </w:pPr>
      <w:r w:rsidRPr="00AB470F">
        <w:rPr>
          <w:color w:val="000000"/>
          <w:sz w:val="18"/>
        </w:rPr>
        <w:t>│5.3. Площадью от  │0,06 │0,13│0,17 │0,26│0,32 │0,42 │0,65 │0,85 │ 1   │  1  │</w:t>
      </w:r>
    </w:p>
    <w:p w:rsidR="00AA6B4B" w:rsidRPr="00AB470F" w:rsidRDefault="00AA6B4B">
      <w:pPr>
        <w:pStyle w:val="ConsPlusNonformat"/>
        <w:rPr>
          <w:color w:val="000000"/>
        </w:rPr>
      </w:pPr>
      <w:r w:rsidRPr="00AB470F">
        <w:rPr>
          <w:color w:val="000000"/>
          <w:sz w:val="18"/>
        </w:rPr>
        <w:t>│6 до 50 кв. м     │     │    │     │    │     │     │     │     │     │     │</w:t>
      </w:r>
    </w:p>
    <w:p w:rsidR="00AA6B4B" w:rsidRPr="00AB470F" w:rsidRDefault="00AA6B4B">
      <w:pPr>
        <w:pStyle w:val="ConsPlusNonformat"/>
        <w:rPr>
          <w:color w:val="000000"/>
        </w:rPr>
      </w:pPr>
      <w:r w:rsidRPr="00AB470F">
        <w:rPr>
          <w:color w:val="000000"/>
          <w:sz w:val="18"/>
        </w:rPr>
        <w:t>│включительно      │     │    │     │    │     │     │     │     │     │     │</w:t>
      </w:r>
    </w:p>
    <w:p w:rsidR="00AA6B4B" w:rsidRPr="00AB470F" w:rsidRDefault="00AA6B4B">
      <w:pPr>
        <w:pStyle w:val="ConsPlusNonformat"/>
        <w:rPr>
          <w:color w:val="000000"/>
        </w:rPr>
      </w:pPr>
      <w:r w:rsidRPr="00AB470F">
        <w:rPr>
          <w:color w:val="000000"/>
          <w:sz w:val="18"/>
        </w:rPr>
        <w:t>├──────────────────┼─────┼────┼─────┼────┼─────┼─────┼─────┼─────┼─────┼─────┤</w:t>
      </w:r>
    </w:p>
    <w:p w:rsidR="00AA6B4B" w:rsidRPr="00AB470F" w:rsidRDefault="00AA6B4B">
      <w:pPr>
        <w:pStyle w:val="ConsPlusNonformat"/>
        <w:rPr>
          <w:color w:val="000000"/>
        </w:rPr>
      </w:pPr>
      <w:r w:rsidRPr="00AB470F">
        <w:rPr>
          <w:color w:val="000000"/>
          <w:sz w:val="18"/>
        </w:rPr>
        <w:t>│5.4. Площадью от  │0,07 │0,14│0,19 │0,3 │0,38 │0,5  │0,77 │1    │ 1   │  1  │</w:t>
      </w:r>
    </w:p>
    <w:p w:rsidR="00AA6B4B" w:rsidRPr="00AB470F" w:rsidRDefault="00AA6B4B">
      <w:pPr>
        <w:pStyle w:val="ConsPlusNonformat"/>
        <w:rPr>
          <w:color w:val="000000"/>
        </w:rPr>
      </w:pPr>
      <w:r w:rsidRPr="00AB470F">
        <w:rPr>
          <w:color w:val="000000"/>
          <w:sz w:val="18"/>
        </w:rPr>
        <w:t>│4 до 6 кв. м      │     │    │     │    │     │     │     │     │     │     │</w:t>
      </w:r>
    </w:p>
    <w:p w:rsidR="00AA6B4B" w:rsidRPr="00AB470F" w:rsidRDefault="00AA6B4B">
      <w:pPr>
        <w:pStyle w:val="ConsPlusNonformat"/>
        <w:rPr>
          <w:color w:val="000000"/>
        </w:rPr>
      </w:pPr>
      <w:r w:rsidRPr="00AB470F">
        <w:rPr>
          <w:color w:val="000000"/>
          <w:sz w:val="18"/>
        </w:rPr>
        <w:t>│включительно      │     │    │     │    │     │     │     │     │     │     │</w:t>
      </w:r>
    </w:p>
    <w:p w:rsidR="00AA6B4B" w:rsidRPr="00AB470F" w:rsidRDefault="00AA6B4B">
      <w:pPr>
        <w:pStyle w:val="ConsPlusNonformat"/>
        <w:rPr>
          <w:color w:val="000000"/>
        </w:rPr>
      </w:pPr>
      <w:r w:rsidRPr="00AB470F">
        <w:rPr>
          <w:color w:val="000000"/>
          <w:sz w:val="18"/>
        </w:rPr>
        <w:t>├──────────────────┼─────┼────┼─────┼────┼─────┼─────┼─────┼─────┼─────┼─────┤</w:t>
      </w:r>
    </w:p>
    <w:p w:rsidR="00AA6B4B" w:rsidRPr="00AB470F" w:rsidRDefault="00AA6B4B">
      <w:pPr>
        <w:pStyle w:val="ConsPlusNonformat"/>
        <w:rPr>
          <w:color w:val="000000"/>
        </w:rPr>
      </w:pPr>
      <w:r w:rsidRPr="00AB470F">
        <w:rPr>
          <w:color w:val="000000"/>
          <w:sz w:val="18"/>
        </w:rPr>
        <w:t>│5.5. Площадью от  │0,1  │0,21│0,33 │0,51│0,65 │0,9  │1    │1    │ 1   │  1  │</w:t>
      </w:r>
    </w:p>
    <w:p w:rsidR="00AA6B4B" w:rsidRPr="00AB470F" w:rsidRDefault="00AA6B4B">
      <w:pPr>
        <w:pStyle w:val="ConsPlusNonformat"/>
        <w:rPr>
          <w:color w:val="000000"/>
        </w:rPr>
      </w:pPr>
      <w:r w:rsidRPr="00AB470F">
        <w:rPr>
          <w:color w:val="000000"/>
          <w:sz w:val="18"/>
        </w:rPr>
        <w:t>│2 до 4 кв. м      │     │    │     │    │     │     │     │     │     │     │</w:t>
      </w:r>
    </w:p>
    <w:p w:rsidR="00AA6B4B" w:rsidRPr="00AB470F" w:rsidRDefault="00AA6B4B">
      <w:pPr>
        <w:pStyle w:val="ConsPlusNonformat"/>
        <w:rPr>
          <w:color w:val="000000"/>
        </w:rPr>
      </w:pPr>
      <w:r w:rsidRPr="00AB470F">
        <w:rPr>
          <w:color w:val="000000"/>
          <w:sz w:val="18"/>
        </w:rPr>
        <w:t>│включительно      │     │    │     │    │     │     │     │     │     │     │</w:t>
      </w:r>
    </w:p>
    <w:p w:rsidR="00AA6B4B" w:rsidRPr="00AB470F" w:rsidRDefault="00AA6B4B">
      <w:pPr>
        <w:pStyle w:val="ConsPlusNonformat"/>
        <w:rPr>
          <w:color w:val="000000"/>
        </w:rPr>
      </w:pPr>
      <w:r w:rsidRPr="00AB470F">
        <w:rPr>
          <w:color w:val="000000"/>
          <w:sz w:val="18"/>
        </w:rPr>
        <w:t>├──────────────────┼─────┼────┼─────┼────┼─────┼─────┼─────┼─────┼─────┼─────┤</w:t>
      </w:r>
    </w:p>
    <w:p w:rsidR="00AA6B4B" w:rsidRPr="00AB470F" w:rsidRDefault="00AA6B4B">
      <w:pPr>
        <w:pStyle w:val="ConsPlusNonformat"/>
        <w:rPr>
          <w:color w:val="000000"/>
        </w:rPr>
      </w:pPr>
      <w:r w:rsidRPr="00AB470F">
        <w:rPr>
          <w:color w:val="000000"/>
          <w:sz w:val="18"/>
        </w:rPr>
        <w:t>│5.6. Площадью до 2│0,31 │0,63│1    │1   │1    │1    │1    │1    │ 1   │  1  │</w:t>
      </w:r>
    </w:p>
    <w:p w:rsidR="00AA6B4B" w:rsidRPr="00AB470F" w:rsidRDefault="00AA6B4B">
      <w:pPr>
        <w:pStyle w:val="ConsPlusNonformat"/>
        <w:rPr>
          <w:color w:val="000000"/>
        </w:rPr>
      </w:pPr>
      <w:r w:rsidRPr="00AB470F">
        <w:rPr>
          <w:color w:val="000000"/>
          <w:sz w:val="18"/>
        </w:rPr>
        <w:t>│кв. м включительно│     │    │     │    │     │     │     │     │     │     │</w:t>
      </w:r>
    </w:p>
    <w:p w:rsidR="00AA6B4B" w:rsidRPr="00AB470F" w:rsidRDefault="00AA6B4B">
      <w:pPr>
        <w:pStyle w:val="ConsPlusNonformat"/>
        <w:rPr>
          <w:color w:val="000000"/>
        </w:rPr>
      </w:pPr>
      <w:r w:rsidRPr="00AB470F">
        <w:rPr>
          <w:color w:val="000000"/>
          <w:sz w:val="18"/>
        </w:rPr>
        <w:t>├──────────────────┴─────┴────┴─────┴────┴─────┴─────┴─────┴─────┴─────┴─────┤</w:t>
      </w:r>
    </w:p>
    <w:p w:rsidR="00AA6B4B" w:rsidRPr="00AB470F" w:rsidRDefault="00AA6B4B">
      <w:pPr>
        <w:pStyle w:val="ConsPlusNonformat"/>
        <w:rPr>
          <w:color w:val="000000"/>
        </w:rPr>
      </w:pPr>
      <w:r w:rsidRPr="00AB470F">
        <w:rPr>
          <w:color w:val="000000"/>
          <w:sz w:val="18"/>
        </w:rPr>
        <w:t>│6. Прочие виды товаров                                                      │</w:t>
      </w:r>
    </w:p>
    <w:p w:rsidR="00AA6B4B" w:rsidRPr="00AB470F" w:rsidRDefault="00AA6B4B">
      <w:pPr>
        <w:pStyle w:val="ConsPlusNonformat"/>
        <w:rPr>
          <w:color w:val="000000"/>
        </w:rPr>
      </w:pPr>
      <w:r w:rsidRPr="00AB470F">
        <w:rPr>
          <w:color w:val="000000"/>
          <w:sz w:val="18"/>
        </w:rPr>
        <w:t>├──────────────────┬─────┬────┬─────┬────┬─────┬─────┬─────┬─────┬─────┬─────┤</w:t>
      </w:r>
    </w:p>
    <w:p w:rsidR="00AA6B4B" w:rsidRPr="00AB470F" w:rsidRDefault="00AA6B4B">
      <w:pPr>
        <w:pStyle w:val="ConsPlusNonformat"/>
        <w:rPr>
          <w:color w:val="000000"/>
        </w:rPr>
      </w:pPr>
      <w:r w:rsidRPr="00AB470F">
        <w:rPr>
          <w:color w:val="000000"/>
          <w:sz w:val="18"/>
        </w:rPr>
        <w:t>│6.1. Площадью от  │0,06 │0,12│0,19 │0,25│0,32 │0,4  │0,52 │0,69 │ 0,9 │  1  │</w:t>
      </w:r>
    </w:p>
    <w:p w:rsidR="00AA6B4B" w:rsidRPr="00AB470F" w:rsidRDefault="00AA6B4B">
      <w:pPr>
        <w:pStyle w:val="ConsPlusNonformat"/>
        <w:rPr>
          <w:color w:val="000000"/>
        </w:rPr>
      </w:pPr>
      <w:r w:rsidRPr="00AB470F">
        <w:rPr>
          <w:color w:val="000000"/>
          <w:sz w:val="18"/>
        </w:rPr>
        <w:t>│100 до 150 кв. м  │     │    │     │    │     │     │     │     │     │     │</w:t>
      </w:r>
    </w:p>
    <w:p w:rsidR="00AA6B4B" w:rsidRPr="00AB470F" w:rsidRDefault="00AA6B4B">
      <w:pPr>
        <w:pStyle w:val="ConsPlusNonformat"/>
        <w:rPr>
          <w:color w:val="000000"/>
        </w:rPr>
      </w:pPr>
      <w:r w:rsidRPr="00AB470F">
        <w:rPr>
          <w:color w:val="000000"/>
          <w:sz w:val="18"/>
        </w:rPr>
        <w:t>│включительно      │     │    │     │    │     │     │     │     │     │     │</w:t>
      </w:r>
    </w:p>
    <w:p w:rsidR="00AA6B4B" w:rsidRPr="00AB470F" w:rsidRDefault="00AA6B4B">
      <w:pPr>
        <w:pStyle w:val="ConsPlusNonformat"/>
        <w:rPr>
          <w:color w:val="000000"/>
        </w:rPr>
      </w:pPr>
      <w:r w:rsidRPr="00AB470F">
        <w:rPr>
          <w:color w:val="000000"/>
          <w:sz w:val="18"/>
        </w:rPr>
        <w:t>├──────────────────┼─────┼────┼─────┼────┼─────┼─────┼─────┼─────┼─────┼─────┤</w:t>
      </w:r>
    </w:p>
    <w:p w:rsidR="00AA6B4B" w:rsidRPr="00AB470F" w:rsidRDefault="00AA6B4B">
      <w:pPr>
        <w:pStyle w:val="ConsPlusNonformat"/>
        <w:rPr>
          <w:color w:val="000000"/>
        </w:rPr>
      </w:pPr>
      <w:r w:rsidRPr="00AB470F">
        <w:rPr>
          <w:color w:val="000000"/>
          <w:sz w:val="18"/>
        </w:rPr>
        <w:t>│6.2. Площадью от  │0,07 │0,13│0,2  │0,27│0,34 │0,42 │0,63 │0,8  │ 1   │  1  │</w:t>
      </w:r>
    </w:p>
    <w:p w:rsidR="00AA6B4B" w:rsidRPr="00AB470F" w:rsidRDefault="00AA6B4B">
      <w:pPr>
        <w:pStyle w:val="ConsPlusNonformat"/>
        <w:rPr>
          <w:color w:val="000000"/>
        </w:rPr>
      </w:pPr>
      <w:r w:rsidRPr="00AB470F">
        <w:rPr>
          <w:color w:val="000000"/>
          <w:sz w:val="18"/>
        </w:rPr>
        <w:t>│50 до 100 кв. м   │     │    │     │    │     │     │     │     │     │     │</w:t>
      </w:r>
    </w:p>
    <w:p w:rsidR="00AA6B4B" w:rsidRPr="00AB470F" w:rsidRDefault="00AA6B4B">
      <w:pPr>
        <w:pStyle w:val="ConsPlusNonformat"/>
        <w:rPr>
          <w:color w:val="000000"/>
        </w:rPr>
      </w:pPr>
      <w:r w:rsidRPr="00AB470F">
        <w:rPr>
          <w:color w:val="000000"/>
          <w:sz w:val="18"/>
        </w:rPr>
        <w:t>│включительно      │     │    │     │    │     │     │     │     │     │     │</w:t>
      </w:r>
    </w:p>
    <w:p w:rsidR="00AA6B4B" w:rsidRPr="00AB470F" w:rsidRDefault="00AA6B4B">
      <w:pPr>
        <w:pStyle w:val="ConsPlusNonformat"/>
        <w:rPr>
          <w:color w:val="000000"/>
        </w:rPr>
      </w:pPr>
      <w:r w:rsidRPr="00AB470F">
        <w:rPr>
          <w:color w:val="000000"/>
          <w:sz w:val="18"/>
        </w:rPr>
        <w:t>├──────────────────┼─────┼────┼─────┼────┼─────┼─────┼─────┼─────┼─────┼─────┤</w:t>
      </w:r>
    </w:p>
    <w:p w:rsidR="00AA6B4B" w:rsidRPr="00AB470F" w:rsidRDefault="00AA6B4B">
      <w:pPr>
        <w:pStyle w:val="ConsPlusNonformat"/>
        <w:rPr>
          <w:color w:val="000000"/>
        </w:rPr>
      </w:pPr>
      <w:r w:rsidRPr="00AB470F">
        <w:rPr>
          <w:color w:val="000000"/>
          <w:sz w:val="18"/>
        </w:rPr>
        <w:t>│6.3. Площадью от  │0,07 │0,15│0,22 │0,29│0,36 │0,44 │0,62 │0,85 │ 1   │  1  │</w:t>
      </w:r>
    </w:p>
    <w:p w:rsidR="00AA6B4B" w:rsidRPr="00AB470F" w:rsidRDefault="00AA6B4B">
      <w:pPr>
        <w:pStyle w:val="ConsPlusNonformat"/>
        <w:rPr>
          <w:color w:val="000000"/>
        </w:rPr>
      </w:pPr>
      <w:r w:rsidRPr="00AB470F">
        <w:rPr>
          <w:color w:val="000000"/>
          <w:sz w:val="18"/>
        </w:rPr>
        <w:t>│6 до 50 кв. м     │     │    │     │    │     │     │     │     │     │     │</w:t>
      </w:r>
    </w:p>
    <w:p w:rsidR="00AA6B4B" w:rsidRPr="00AB470F" w:rsidRDefault="00AA6B4B">
      <w:pPr>
        <w:pStyle w:val="ConsPlusNonformat"/>
        <w:rPr>
          <w:color w:val="000000"/>
        </w:rPr>
      </w:pPr>
      <w:r w:rsidRPr="00AB470F">
        <w:rPr>
          <w:color w:val="000000"/>
          <w:sz w:val="18"/>
        </w:rPr>
        <w:t>│включительно      │     │    │     │    │     │     │     │     │     │     │</w:t>
      </w:r>
    </w:p>
    <w:p w:rsidR="00AA6B4B" w:rsidRPr="00AB470F" w:rsidRDefault="00AA6B4B">
      <w:pPr>
        <w:pStyle w:val="ConsPlusNonformat"/>
        <w:rPr>
          <w:color w:val="000000"/>
        </w:rPr>
      </w:pPr>
      <w:r w:rsidRPr="00AB470F">
        <w:rPr>
          <w:color w:val="000000"/>
          <w:sz w:val="18"/>
        </w:rPr>
        <w:t>├──────────────────┼─────┼────┼─────┼────┼─────┼─────┼─────┼─────┼─────┼─────┤</w:t>
      </w:r>
    </w:p>
    <w:p w:rsidR="00AA6B4B" w:rsidRPr="00AB470F" w:rsidRDefault="00AA6B4B">
      <w:pPr>
        <w:pStyle w:val="ConsPlusNonformat"/>
        <w:rPr>
          <w:color w:val="000000"/>
        </w:rPr>
      </w:pPr>
      <w:r w:rsidRPr="00AB470F">
        <w:rPr>
          <w:color w:val="000000"/>
          <w:sz w:val="18"/>
        </w:rPr>
        <w:t>│6.4. Площадью от  │0,08 │0,17│0,24 │0,33│0,42 │0,52 │0,7  │1    │ 1   │  1  │</w:t>
      </w:r>
    </w:p>
    <w:p w:rsidR="00AA6B4B" w:rsidRPr="00AB470F" w:rsidRDefault="00AA6B4B">
      <w:pPr>
        <w:pStyle w:val="ConsPlusNonformat"/>
        <w:rPr>
          <w:color w:val="000000"/>
        </w:rPr>
      </w:pPr>
      <w:r w:rsidRPr="00AB470F">
        <w:rPr>
          <w:color w:val="000000"/>
          <w:sz w:val="18"/>
        </w:rPr>
        <w:t>│4 до 6 кв. м      │     │    │     │    │     │     │     │     │     │     │</w:t>
      </w:r>
    </w:p>
    <w:p w:rsidR="00AA6B4B" w:rsidRPr="00AB470F" w:rsidRDefault="00AA6B4B">
      <w:pPr>
        <w:pStyle w:val="ConsPlusNonformat"/>
        <w:rPr>
          <w:color w:val="000000"/>
        </w:rPr>
      </w:pPr>
      <w:r w:rsidRPr="00AB470F">
        <w:rPr>
          <w:color w:val="000000"/>
          <w:sz w:val="18"/>
        </w:rPr>
        <w:t>│включительно      │     │    │     │    │     │     │     │     │     │     │</w:t>
      </w:r>
    </w:p>
    <w:p w:rsidR="00AA6B4B" w:rsidRPr="00AB470F" w:rsidRDefault="00AA6B4B">
      <w:pPr>
        <w:pStyle w:val="ConsPlusNonformat"/>
        <w:rPr>
          <w:color w:val="000000"/>
        </w:rPr>
      </w:pPr>
      <w:r w:rsidRPr="00AB470F">
        <w:rPr>
          <w:color w:val="000000"/>
          <w:sz w:val="18"/>
        </w:rPr>
        <w:t>├──────────────────┼─────┼────┼─────┼────┼─────┼─────┼─────┼─────┼─────┼─────┤</w:t>
      </w:r>
    </w:p>
    <w:p w:rsidR="00AA6B4B" w:rsidRPr="00AB470F" w:rsidRDefault="00AA6B4B">
      <w:pPr>
        <w:pStyle w:val="ConsPlusNonformat"/>
        <w:rPr>
          <w:color w:val="000000"/>
        </w:rPr>
      </w:pPr>
      <w:r w:rsidRPr="00AB470F">
        <w:rPr>
          <w:color w:val="000000"/>
          <w:sz w:val="18"/>
        </w:rPr>
        <w:t>│6.5. Площадью от  │0,12 │0,25│0,41 │0,56│0,7  │0,9  │1    │1    │ 1   │  1  │</w:t>
      </w:r>
    </w:p>
    <w:p w:rsidR="00AA6B4B" w:rsidRPr="00AB470F" w:rsidRDefault="00AA6B4B">
      <w:pPr>
        <w:pStyle w:val="ConsPlusNonformat"/>
        <w:rPr>
          <w:color w:val="000000"/>
        </w:rPr>
      </w:pPr>
      <w:r w:rsidRPr="00AB470F">
        <w:rPr>
          <w:color w:val="000000"/>
          <w:sz w:val="18"/>
        </w:rPr>
        <w:t>│2 до 4 кв. м      │     │    │     │    │     │     │     │     │     │     │</w:t>
      </w:r>
    </w:p>
    <w:p w:rsidR="00AA6B4B" w:rsidRPr="00AB470F" w:rsidRDefault="00AA6B4B">
      <w:pPr>
        <w:pStyle w:val="ConsPlusNonformat"/>
        <w:rPr>
          <w:color w:val="000000"/>
        </w:rPr>
      </w:pPr>
      <w:r w:rsidRPr="00AB470F">
        <w:rPr>
          <w:color w:val="000000"/>
          <w:sz w:val="18"/>
        </w:rPr>
        <w:t>│включительно      │     │    │     │    │     │     │     │     │     │     │</w:t>
      </w:r>
    </w:p>
    <w:p w:rsidR="00AA6B4B" w:rsidRPr="00AB470F" w:rsidRDefault="00AA6B4B">
      <w:pPr>
        <w:pStyle w:val="ConsPlusNonformat"/>
        <w:rPr>
          <w:color w:val="000000"/>
        </w:rPr>
      </w:pPr>
      <w:r w:rsidRPr="00AB470F">
        <w:rPr>
          <w:color w:val="000000"/>
          <w:sz w:val="18"/>
        </w:rPr>
        <w:t>├──────────────────┼─────┼────┼─────┼────┼─────┼─────┼─────┼─────┼─────┼─────┤</w:t>
      </w:r>
    </w:p>
    <w:p w:rsidR="00AA6B4B" w:rsidRPr="00AB470F" w:rsidRDefault="00AA6B4B">
      <w:pPr>
        <w:pStyle w:val="ConsPlusNonformat"/>
        <w:rPr>
          <w:color w:val="000000"/>
        </w:rPr>
      </w:pPr>
      <w:r w:rsidRPr="00AB470F">
        <w:rPr>
          <w:color w:val="000000"/>
          <w:sz w:val="18"/>
        </w:rPr>
        <w:t>│6.6. Площадью до 2│0,35 │0,75│1    │1   │1    │1    │1    │1    │ 1   │  1  │</w:t>
      </w:r>
    </w:p>
    <w:p w:rsidR="00AA6B4B" w:rsidRPr="00AB470F" w:rsidRDefault="00AA6B4B">
      <w:pPr>
        <w:pStyle w:val="ConsPlusNonformat"/>
        <w:rPr>
          <w:color w:val="000000"/>
        </w:rPr>
      </w:pPr>
      <w:r w:rsidRPr="00AB470F">
        <w:rPr>
          <w:color w:val="000000"/>
          <w:sz w:val="18"/>
        </w:rPr>
        <w:t>│кв. м включительно│     │    │     │    │     │     │     │     │     │     │</w:t>
      </w:r>
    </w:p>
    <w:p w:rsidR="00AA6B4B" w:rsidRPr="00AB470F" w:rsidRDefault="00AA6B4B">
      <w:pPr>
        <w:pStyle w:val="ConsPlusNonformat"/>
        <w:rPr>
          <w:color w:val="000000"/>
        </w:rPr>
      </w:pPr>
      <w:r w:rsidRPr="00AB470F">
        <w:rPr>
          <w:color w:val="000000"/>
          <w:sz w:val="18"/>
        </w:rPr>
        <w:t>├──────────────────┴─────┴────┴─────┴────┴─────┴─────┴─────┴─────┴─────┴─────┤</w:t>
      </w:r>
    </w:p>
    <w:p w:rsidR="00AA6B4B" w:rsidRPr="00AB470F" w:rsidRDefault="00AA6B4B">
      <w:pPr>
        <w:pStyle w:val="ConsPlusNonformat"/>
        <w:rPr>
          <w:color w:val="000000"/>
        </w:rPr>
      </w:pPr>
      <w:r w:rsidRPr="00AB470F">
        <w:rPr>
          <w:color w:val="000000"/>
          <w:sz w:val="18"/>
        </w:rPr>
        <w:t>│7. Смешанный ассортимент (реализация в одном торговом месте нескольких видов│</w:t>
      </w:r>
    </w:p>
    <w:p w:rsidR="00AA6B4B" w:rsidRPr="00AB470F" w:rsidRDefault="00AA6B4B">
      <w:pPr>
        <w:pStyle w:val="ConsPlusNonformat"/>
        <w:rPr>
          <w:color w:val="000000"/>
        </w:rPr>
      </w:pPr>
      <w:r w:rsidRPr="00AB470F">
        <w:rPr>
          <w:color w:val="000000"/>
          <w:sz w:val="18"/>
        </w:rPr>
        <w:t>│товаров, для  которых  установлены  различные  коэффициенты  К2   (в   графе│</w:t>
      </w:r>
    </w:p>
    <w:p w:rsidR="00AA6B4B" w:rsidRPr="00AB470F" w:rsidRDefault="00AA6B4B">
      <w:pPr>
        <w:pStyle w:val="ConsPlusNonformat"/>
        <w:rPr>
          <w:color w:val="000000"/>
        </w:rPr>
      </w:pPr>
      <w:r w:rsidRPr="00AB470F">
        <w:rPr>
          <w:color w:val="000000"/>
          <w:sz w:val="18"/>
        </w:rPr>
        <w:t>│одного  уровня доходности), при условии, что  доходы от реализации  товарных│</w:t>
      </w:r>
    </w:p>
    <w:p w:rsidR="00AA6B4B" w:rsidRPr="00AB470F" w:rsidRDefault="00AA6B4B">
      <w:pPr>
        <w:pStyle w:val="ConsPlusNonformat"/>
        <w:rPr>
          <w:color w:val="000000"/>
        </w:rPr>
      </w:pPr>
      <w:r w:rsidRPr="00AB470F">
        <w:rPr>
          <w:color w:val="000000"/>
          <w:sz w:val="18"/>
        </w:rPr>
        <w:t xml:space="preserve">│групп,     перечисленных в </w:t>
      </w:r>
      <w:hyperlink w:anchor="P137" w:history="1">
        <w:r w:rsidRPr="00AB470F">
          <w:rPr>
            <w:color w:val="000000"/>
            <w:sz w:val="18"/>
          </w:rPr>
          <w:t>пунктах  1</w:t>
        </w:r>
      </w:hyperlink>
      <w:r w:rsidRPr="00AB470F">
        <w:rPr>
          <w:color w:val="000000"/>
          <w:sz w:val="18"/>
        </w:rPr>
        <w:t xml:space="preserve">, </w:t>
      </w:r>
      <w:hyperlink w:anchor="P162" w:history="1">
        <w:r w:rsidRPr="00AB470F">
          <w:rPr>
            <w:color w:val="000000"/>
            <w:sz w:val="18"/>
          </w:rPr>
          <w:t>2</w:t>
        </w:r>
      </w:hyperlink>
      <w:r w:rsidRPr="00AB470F">
        <w:rPr>
          <w:color w:val="000000"/>
          <w:sz w:val="18"/>
        </w:rPr>
        <w:t xml:space="preserve">,  </w:t>
      </w:r>
      <w:hyperlink w:anchor="P187" w:history="1">
        <w:r w:rsidRPr="00AB470F">
          <w:rPr>
            <w:color w:val="000000"/>
            <w:sz w:val="18"/>
          </w:rPr>
          <w:t>3</w:t>
        </w:r>
      </w:hyperlink>
      <w:r w:rsidRPr="00AB470F">
        <w:rPr>
          <w:color w:val="000000"/>
          <w:sz w:val="18"/>
        </w:rPr>
        <w:t xml:space="preserve">  настоящей таблицы,  составляют│</w:t>
      </w:r>
    </w:p>
    <w:p w:rsidR="00AA6B4B" w:rsidRPr="00AB470F" w:rsidRDefault="00AA6B4B">
      <w:pPr>
        <w:pStyle w:val="ConsPlusNonformat"/>
        <w:rPr>
          <w:color w:val="000000"/>
        </w:rPr>
      </w:pPr>
      <w:r w:rsidRPr="00AB470F">
        <w:rPr>
          <w:color w:val="000000"/>
          <w:sz w:val="18"/>
        </w:rPr>
        <w:t>│не более 40 процентов от общего товарооборота)                              │</w:t>
      </w:r>
    </w:p>
    <w:p w:rsidR="00AA6B4B" w:rsidRPr="00AB470F" w:rsidRDefault="00AA6B4B">
      <w:pPr>
        <w:pStyle w:val="ConsPlusNonformat"/>
        <w:rPr>
          <w:color w:val="000000"/>
        </w:rPr>
      </w:pPr>
      <w:r w:rsidRPr="00AB470F">
        <w:rPr>
          <w:color w:val="000000"/>
          <w:sz w:val="18"/>
        </w:rPr>
        <w:t>├──────────────────┬─────┬────┬────┬─────┬─────┬─────┬─────┬─────┬─────┬─────┤</w:t>
      </w:r>
    </w:p>
    <w:p w:rsidR="00AA6B4B" w:rsidRPr="00AB470F" w:rsidRDefault="00AA6B4B">
      <w:pPr>
        <w:pStyle w:val="ConsPlusNonformat"/>
        <w:rPr>
          <w:color w:val="000000"/>
        </w:rPr>
      </w:pPr>
      <w:r w:rsidRPr="00AB470F">
        <w:rPr>
          <w:color w:val="000000"/>
          <w:sz w:val="18"/>
        </w:rPr>
        <w:t>│7.1. Площадью от  │0,07 │0,13│0,2 │0,29 │0,37 │0,42 │0,6  │0,85 │ 1   │  1  │</w:t>
      </w:r>
    </w:p>
    <w:p w:rsidR="00AA6B4B" w:rsidRPr="00AB470F" w:rsidRDefault="00AA6B4B">
      <w:pPr>
        <w:pStyle w:val="ConsPlusNonformat"/>
        <w:rPr>
          <w:color w:val="000000"/>
        </w:rPr>
      </w:pPr>
      <w:r w:rsidRPr="00AB470F">
        <w:rPr>
          <w:color w:val="000000"/>
          <w:sz w:val="18"/>
        </w:rPr>
        <w:t>│100 до 150 кв. м  │     │    │    │     │     │     │     │     │     │     │</w:t>
      </w:r>
    </w:p>
    <w:p w:rsidR="00AA6B4B" w:rsidRPr="00AB470F" w:rsidRDefault="00AA6B4B">
      <w:pPr>
        <w:pStyle w:val="ConsPlusNonformat"/>
        <w:rPr>
          <w:color w:val="000000"/>
        </w:rPr>
      </w:pPr>
      <w:r w:rsidRPr="00AB470F">
        <w:rPr>
          <w:color w:val="000000"/>
          <w:sz w:val="18"/>
        </w:rPr>
        <w:t>│включительно      │     │    │    │     │     │     │     │     │     │     │</w:t>
      </w:r>
    </w:p>
    <w:p w:rsidR="00AA6B4B" w:rsidRPr="00AB470F" w:rsidRDefault="00AA6B4B">
      <w:pPr>
        <w:pStyle w:val="ConsPlusNonformat"/>
        <w:rPr>
          <w:color w:val="000000"/>
        </w:rPr>
      </w:pPr>
      <w:r w:rsidRPr="00AB470F">
        <w:rPr>
          <w:color w:val="000000"/>
          <w:sz w:val="18"/>
        </w:rPr>
        <w:t>├──────────────────┼─────┼────┼────┼─────┼─────┼─────┼─────┼─────┼─────┼─────┤</w:t>
      </w:r>
    </w:p>
    <w:p w:rsidR="00AA6B4B" w:rsidRPr="00AB470F" w:rsidRDefault="00AA6B4B">
      <w:pPr>
        <w:pStyle w:val="ConsPlusNonformat"/>
        <w:rPr>
          <w:color w:val="000000"/>
        </w:rPr>
      </w:pPr>
      <w:r w:rsidRPr="00AB470F">
        <w:rPr>
          <w:color w:val="000000"/>
          <w:sz w:val="18"/>
        </w:rPr>
        <w:t>│7.2. Площадью от  │0,075│0,14│0,22│0,31 │0,4  │0,45 │0,62 │0,95 │ 1   │  1  │</w:t>
      </w:r>
    </w:p>
    <w:p w:rsidR="00AA6B4B" w:rsidRPr="00AB470F" w:rsidRDefault="00AA6B4B">
      <w:pPr>
        <w:pStyle w:val="ConsPlusNonformat"/>
        <w:rPr>
          <w:color w:val="000000"/>
        </w:rPr>
      </w:pPr>
      <w:r w:rsidRPr="00AB470F">
        <w:rPr>
          <w:color w:val="000000"/>
          <w:sz w:val="18"/>
        </w:rPr>
        <w:t>│50 до 100 кв. м   │     │    │    │     │     │     │     │     │     │     │</w:t>
      </w:r>
    </w:p>
    <w:p w:rsidR="00AA6B4B" w:rsidRPr="00AB470F" w:rsidRDefault="00AA6B4B">
      <w:pPr>
        <w:pStyle w:val="ConsPlusNonformat"/>
        <w:rPr>
          <w:color w:val="000000"/>
        </w:rPr>
      </w:pPr>
      <w:r w:rsidRPr="00AB470F">
        <w:rPr>
          <w:color w:val="000000"/>
          <w:sz w:val="18"/>
        </w:rPr>
        <w:t>│включительно      │     │    │    │     │     │     │     │     │     │     │</w:t>
      </w:r>
    </w:p>
    <w:p w:rsidR="00AA6B4B" w:rsidRPr="00AB470F" w:rsidRDefault="00AA6B4B">
      <w:pPr>
        <w:pStyle w:val="ConsPlusNonformat"/>
        <w:rPr>
          <w:color w:val="000000"/>
        </w:rPr>
      </w:pPr>
      <w:r w:rsidRPr="00AB470F">
        <w:rPr>
          <w:color w:val="000000"/>
          <w:sz w:val="18"/>
        </w:rPr>
        <w:t>├──────────────────┼─────┼────┼────┼─────┼─────┼─────┼─────┼─────┼─────┼─────┤</w:t>
      </w:r>
    </w:p>
    <w:p w:rsidR="00AA6B4B" w:rsidRPr="00AB470F" w:rsidRDefault="00AA6B4B">
      <w:pPr>
        <w:pStyle w:val="ConsPlusNonformat"/>
        <w:rPr>
          <w:color w:val="000000"/>
        </w:rPr>
      </w:pPr>
      <w:r w:rsidRPr="00AB470F">
        <w:rPr>
          <w:color w:val="000000"/>
          <w:sz w:val="18"/>
        </w:rPr>
        <w:t>│7.3. Площадью от  │0,08 │0,16│0,23│0,32 │0,41 │0,46 │0,63 │1    │ 1   │  1  │</w:t>
      </w:r>
    </w:p>
    <w:p w:rsidR="00AA6B4B" w:rsidRPr="00AB470F" w:rsidRDefault="00AA6B4B">
      <w:pPr>
        <w:pStyle w:val="ConsPlusNonformat"/>
        <w:rPr>
          <w:color w:val="000000"/>
        </w:rPr>
      </w:pPr>
      <w:r w:rsidRPr="00AB470F">
        <w:rPr>
          <w:color w:val="000000"/>
          <w:sz w:val="18"/>
        </w:rPr>
        <w:t>│6 до 50 кв. м     │     │    │    │     │     │     │     │     │     │     │</w:t>
      </w:r>
    </w:p>
    <w:p w:rsidR="00AA6B4B" w:rsidRPr="00AB470F" w:rsidRDefault="00AA6B4B">
      <w:pPr>
        <w:pStyle w:val="ConsPlusNonformat"/>
        <w:rPr>
          <w:color w:val="000000"/>
        </w:rPr>
      </w:pPr>
      <w:r w:rsidRPr="00AB470F">
        <w:rPr>
          <w:color w:val="000000"/>
          <w:sz w:val="18"/>
        </w:rPr>
        <w:t>│включительно      │     │    │    │     │     │     │     │     │     │     │</w:t>
      </w:r>
    </w:p>
    <w:p w:rsidR="00AA6B4B" w:rsidRPr="00AB470F" w:rsidRDefault="00AA6B4B">
      <w:pPr>
        <w:pStyle w:val="ConsPlusNonformat"/>
        <w:rPr>
          <w:color w:val="000000"/>
        </w:rPr>
      </w:pPr>
      <w:r w:rsidRPr="00AB470F">
        <w:rPr>
          <w:color w:val="000000"/>
          <w:sz w:val="18"/>
        </w:rPr>
        <w:t>├──────────────────┼─────┼────┼────┼─────┼─────┼─────┼─────┼─────┼─────┼─────┤</w:t>
      </w:r>
    </w:p>
    <w:p w:rsidR="00AA6B4B" w:rsidRPr="00AB470F" w:rsidRDefault="00AA6B4B">
      <w:pPr>
        <w:pStyle w:val="ConsPlusNonformat"/>
        <w:rPr>
          <w:color w:val="000000"/>
        </w:rPr>
      </w:pPr>
      <w:r w:rsidRPr="00AB470F">
        <w:rPr>
          <w:color w:val="000000"/>
          <w:sz w:val="18"/>
        </w:rPr>
        <w:t>│7.4. Площадью от  │0,09 │0,18│0,27│0,38 │0,49 │0,55 │0,75 │1    │ 1   │  1  │</w:t>
      </w:r>
    </w:p>
    <w:p w:rsidR="00AA6B4B" w:rsidRPr="00AB470F" w:rsidRDefault="00AA6B4B">
      <w:pPr>
        <w:pStyle w:val="ConsPlusNonformat"/>
        <w:rPr>
          <w:color w:val="000000"/>
        </w:rPr>
      </w:pPr>
      <w:r w:rsidRPr="00AB470F">
        <w:rPr>
          <w:color w:val="000000"/>
          <w:sz w:val="18"/>
        </w:rPr>
        <w:t>│4 до 6 кв. м      │     │    │    │     │     │     │     │     │     │     │</w:t>
      </w:r>
    </w:p>
    <w:p w:rsidR="00AA6B4B" w:rsidRPr="00AB470F" w:rsidRDefault="00AA6B4B">
      <w:pPr>
        <w:pStyle w:val="ConsPlusNonformat"/>
        <w:rPr>
          <w:color w:val="000000"/>
        </w:rPr>
      </w:pPr>
      <w:r w:rsidRPr="00AB470F">
        <w:rPr>
          <w:color w:val="000000"/>
          <w:sz w:val="18"/>
        </w:rPr>
        <w:t>│включительно      │     │    │    │     │     │     │     │     │     │     │</w:t>
      </w:r>
    </w:p>
    <w:p w:rsidR="00AA6B4B" w:rsidRPr="00AB470F" w:rsidRDefault="00AA6B4B">
      <w:pPr>
        <w:pStyle w:val="ConsPlusNonformat"/>
        <w:rPr>
          <w:color w:val="000000"/>
        </w:rPr>
      </w:pPr>
      <w:r w:rsidRPr="00AB470F">
        <w:rPr>
          <w:color w:val="000000"/>
          <w:sz w:val="18"/>
        </w:rPr>
        <w:t>├──────────────────┼─────┼────┼────┼─────┼─────┼─────┼─────┼─────┼─────┼─────┤</w:t>
      </w:r>
    </w:p>
    <w:p w:rsidR="00AA6B4B" w:rsidRPr="00AB470F" w:rsidRDefault="00AA6B4B">
      <w:pPr>
        <w:pStyle w:val="ConsPlusNonformat"/>
        <w:rPr>
          <w:color w:val="000000"/>
        </w:rPr>
      </w:pPr>
      <w:r w:rsidRPr="00AB470F">
        <w:rPr>
          <w:color w:val="000000"/>
          <w:sz w:val="18"/>
        </w:rPr>
        <w:t>│7.5. Площадью от  │0,14 │0,28│0,45│0,65 │0,83 │0,94 │1    │1    │ 1   │  1  │</w:t>
      </w:r>
    </w:p>
    <w:p w:rsidR="00AA6B4B" w:rsidRPr="00AB470F" w:rsidRDefault="00AA6B4B">
      <w:pPr>
        <w:pStyle w:val="ConsPlusNonformat"/>
        <w:rPr>
          <w:color w:val="000000"/>
        </w:rPr>
      </w:pPr>
      <w:r w:rsidRPr="00AB470F">
        <w:rPr>
          <w:color w:val="000000"/>
          <w:sz w:val="18"/>
        </w:rPr>
        <w:t>│2 до 4 кв. м      │     │    │    │     │     │     │     │     │     │     │</w:t>
      </w:r>
    </w:p>
    <w:p w:rsidR="00AA6B4B" w:rsidRPr="00AB470F" w:rsidRDefault="00AA6B4B">
      <w:pPr>
        <w:pStyle w:val="ConsPlusNonformat"/>
        <w:rPr>
          <w:color w:val="000000"/>
        </w:rPr>
      </w:pPr>
      <w:r w:rsidRPr="00AB470F">
        <w:rPr>
          <w:color w:val="000000"/>
          <w:sz w:val="18"/>
        </w:rPr>
        <w:t>│включительно      │     │    │    │     │     │     │     │     │     │     │</w:t>
      </w:r>
    </w:p>
    <w:p w:rsidR="00AA6B4B" w:rsidRPr="00AB470F" w:rsidRDefault="00AA6B4B">
      <w:pPr>
        <w:pStyle w:val="ConsPlusNonformat"/>
        <w:rPr>
          <w:color w:val="000000"/>
        </w:rPr>
      </w:pPr>
      <w:r w:rsidRPr="00AB470F">
        <w:rPr>
          <w:color w:val="000000"/>
          <w:sz w:val="18"/>
        </w:rPr>
        <w:t>├──────────────────┼─────┼────┼────┼─────┼─────┼─────┼─────┼─────┼─────┼─────┤</w:t>
      </w:r>
    </w:p>
    <w:p w:rsidR="00AA6B4B" w:rsidRPr="00AB470F" w:rsidRDefault="00AA6B4B">
      <w:pPr>
        <w:pStyle w:val="ConsPlusNonformat"/>
        <w:rPr>
          <w:color w:val="000000"/>
        </w:rPr>
      </w:pPr>
      <w:r w:rsidRPr="00AB470F">
        <w:rPr>
          <w:color w:val="000000"/>
          <w:sz w:val="18"/>
        </w:rPr>
        <w:t>│7.6. Площадью до 2│0,42 │0,84│1   │1    │1    │1    │1    │1    │ 1   │  1  │</w:t>
      </w:r>
    </w:p>
    <w:p w:rsidR="00AA6B4B" w:rsidRPr="00AB470F" w:rsidRDefault="00AA6B4B">
      <w:pPr>
        <w:pStyle w:val="ConsPlusNonformat"/>
        <w:rPr>
          <w:color w:val="000000"/>
        </w:rPr>
      </w:pPr>
      <w:r w:rsidRPr="00AB470F">
        <w:rPr>
          <w:color w:val="000000"/>
          <w:sz w:val="18"/>
        </w:rPr>
        <w:t>│кв. м включительно│     │    │    │     │     │     │     │     │     │     │</w:t>
      </w:r>
    </w:p>
    <w:p w:rsidR="00AA6B4B" w:rsidRPr="00AB470F" w:rsidRDefault="00AA6B4B">
      <w:pPr>
        <w:pStyle w:val="ConsPlusNonformat"/>
        <w:rPr>
          <w:color w:val="000000"/>
        </w:rPr>
      </w:pPr>
      <w:r w:rsidRPr="00AB470F">
        <w:rPr>
          <w:color w:val="000000"/>
          <w:sz w:val="18"/>
        </w:rPr>
        <w:t>└──────────────────┴─────┴────┴────┴─────┴─────┴─────┴─────┴─────┴─────┴─────┘</w:t>
      </w:r>
    </w:p>
    <w:p w:rsidR="00AA6B4B" w:rsidRPr="00AB470F" w:rsidRDefault="00AA6B4B">
      <w:pPr>
        <w:pStyle w:val="ConsPlusNormal"/>
        <w:ind w:firstLine="540"/>
        <w:jc w:val="both"/>
        <w:rPr>
          <w:color w:val="000000"/>
        </w:rPr>
      </w:pPr>
    </w:p>
    <w:p w:rsidR="00AA6B4B" w:rsidRPr="00001409" w:rsidRDefault="00AA6B4B" w:rsidP="00001409">
      <w:pPr>
        <w:pStyle w:val="ConsPlusNormal"/>
        <w:ind w:firstLine="540"/>
        <w:jc w:val="both"/>
        <w:rPr>
          <w:color w:val="000000"/>
        </w:rPr>
      </w:pPr>
      <w:r w:rsidRPr="00001409">
        <w:rPr>
          <w:color w:val="000000"/>
        </w:rPr>
        <w:t>В случае если в одном торговом месте доходы от реализации товарных групп, перечисленных в пунктах 1, 2, 3 таблицы, превышают 40% от общего товарооборота, для расчета единого налога применяется значение коэффициента, имеющее наибольшее значение.</w:t>
      </w:r>
    </w:p>
    <w:p w:rsidR="00AA6B4B" w:rsidRPr="00001409" w:rsidRDefault="00AA6B4B" w:rsidP="00001409">
      <w:pPr>
        <w:pStyle w:val="ConsPlusNormal"/>
        <w:ind w:firstLine="540"/>
        <w:jc w:val="both"/>
        <w:rPr>
          <w:color w:val="000000"/>
        </w:rPr>
      </w:pPr>
      <w:r w:rsidRPr="00001409">
        <w:rPr>
          <w:color w:val="000000"/>
        </w:rPr>
        <w:t>Организации и предприниматели, осуществляющие деятельность в населенных пунктах численностью до 300 человек, для расчета единого налога применяют значение коэффициента К2, равное 0,007, в населенных пунктах численностью от 301 до 500 человек для расчета единого налога применяют значение коэффициента К2, равное 0,05.</w:t>
      </w:r>
    </w:p>
    <w:p w:rsidR="00AA6B4B" w:rsidRPr="00001409" w:rsidRDefault="00AA6B4B" w:rsidP="00001409">
      <w:pPr>
        <w:pStyle w:val="ConsPlusNormal"/>
        <w:ind w:firstLine="540"/>
        <w:jc w:val="both"/>
        <w:rPr>
          <w:color w:val="000000"/>
        </w:rPr>
      </w:pPr>
      <w:r w:rsidRPr="00001409">
        <w:rPr>
          <w:color w:val="000000"/>
        </w:rPr>
        <w:t>Данные значения коэффициента К2 налогоплательщики применяют в отношении объектов организации торговли, находящихся в соответствующих населенных пунктах.</w:t>
      </w:r>
    </w:p>
    <w:p w:rsidR="00AA6B4B" w:rsidRPr="00001409" w:rsidRDefault="00AA6B4B" w:rsidP="00001409">
      <w:pPr>
        <w:pStyle w:val="ConsPlusNormal"/>
        <w:ind w:firstLine="540"/>
        <w:jc w:val="both"/>
        <w:rPr>
          <w:color w:val="000000"/>
        </w:rPr>
      </w:pPr>
      <w:r w:rsidRPr="00001409">
        <w:rPr>
          <w:color w:val="000000"/>
        </w:rPr>
        <w:t>2. Таблица значений корректирующего коэффициента К2 в отношении розничной торговли, осуществляемой через объекты стационарной торговой сети, не имеющие торговых залов и розничной торговли, осуществляемой через объекты нестационарной торговой сети:</w:t>
      </w:r>
    </w:p>
    <w:p w:rsidR="00AA6B4B" w:rsidRPr="00AB470F" w:rsidRDefault="00AA6B4B">
      <w:pPr>
        <w:pStyle w:val="ConsPlusCell"/>
        <w:rPr>
          <w:color w:val="000000"/>
        </w:rPr>
      </w:pPr>
      <w:r w:rsidRPr="00AB470F">
        <w:rPr>
          <w:color w:val="000000"/>
        </w:rPr>
        <w:t>┌──────────────────────────────────────────────────────┬───────────┐</w:t>
      </w:r>
    </w:p>
    <w:p w:rsidR="00AA6B4B" w:rsidRPr="00AB470F" w:rsidRDefault="00AA6B4B">
      <w:pPr>
        <w:pStyle w:val="ConsPlusCell"/>
        <w:rPr>
          <w:color w:val="000000"/>
        </w:rPr>
      </w:pPr>
      <w:r w:rsidRPr="00AB470F">
        <w:rPr>
          <w:color w:val="000000"/>
        </w:rPr>
        <w:t>│Показатели                                            │Коэффициент│</w:t>
      </w:r>
    </w:p>
    <w:p w:rsidR="00AA6B4B" w:rsidRPr="00AB470F" w:rsidRDefault="00AA6B4B">
      <w:pPr>
        <w:pStyle w:val="ConsPlusCell"/>
        <w:rPr>
          <w:color w:val="000000"/>
        </w:rPr>
      </w:pPr>
      <w:r w:rsidRPr="00AB470F">
        <w:rPr>
          <w:color w:val="000000"/>
        </w:rPr>
        <w:t>├──────────────────────────────────────────────────────┼───────────┤</w:t>
      </w:r>
    </w:p>
    <w:p w:rsidR="00AA6B4B" w:rsidRPr="00AB470F" w:rsidRDefault="00AA6B4B">
      <w:pPr>
        <w:pStyle w:val="ConsPlusCell"/>
        <w:rPr>
          <w:color w:val="000000"/>
        </w:rPr>
      </w:pPr>
      <w:r w:rsidRPr="00AB470F">
        <w:rPr>
          <w:color w:val="000000"/>
        </w:rPr>
        <w:t>│Подакцизные товары                                    │           │</w:t>
      </w:r>
    </w:p>
    <w:p w:rsidR="00AA6B4B" w:rsidRPr="00AB470F" w:rsidRDefault="00AA6B4B">
      <w:pPr>
        <w:pStyle w:val="ConsPlusCell"/>
        <w:rPr>
          <w:color w:val="000000"/>
        </w:rPr>
      </w:pPr>
      <w:r w:rsidRPr="00AB470F">
        <w:rPr>
          <w:color w:val="000000"/>
        </w:rPr>
        <w:t>│Объекты стационарной торговой сети                    │    0,8    │</w:t>
      </w:r>
    </w:p>
    <w:p w:rsidR="00AA6B4B" w:rsidRPr="00AB470F" w:rsidRDefault="00AA6B4B">
      <w:pPr>
        <w:pStyle w:val="ConsPlusCell"/>
        <w:rPr>
          <w:color w:val="000000"/>
        </w:rPr>
      </w:pPr>
      <w:r w:rsidRPr="00AB470F">
        <w:rPr>
          <w:color w:val="000000"/>
        </w:rPr>
        <w:t>│Объекты нестационарной торговой сети                  │    0,54   │</w:t>
      </w:r>
    </w:p>
    <w:p w:rsidR="00AA6B4B" w:rsidRPr="00AB470F" w:rsidRDefault="00AA6B4B">
      <w:pPr>
        <w:pStyle w:val="ConsPlusCell"/>
        <w:rPr>
          <w:color w:val="000000"/>
        </w:rPr>
      </w:pPr>
      <w:r w:rsidRPr="00AB470F">
        <w:rPr>
          <w:color w:val="000000"/>
        </w:rPr>
        <w:t>├──────────────────────────────────────────────────────┼───────────┤</w:t>
      </w:r>
    </w:p>
    <w:p w:rsidR="00AA6B4B" w:rsidRPr="00AB470F" w:rsidRDefault="00AA6B4B">
      <w:pPr>
        <w:pStyle w:val="ConsPlusCell"/>
        <w:rPr>
          <w:color w:val="000000"/>
        </w:rPr>
      </w:pPr>
      <w:r w:rsidRPr="00AB470F">
        <w:rPr>
          <w:color w:val="000000"/>
        </w:rPr>
        <w:t>│Изделия из натурального меха, натуральной кожи,       │           │</w:t>
      </w:r>
    </w:p>
    <w:p w:rsidR="00AA6B4B" w:rsidRPr="00AB470F" w:rsidRDefault="00AA6B4B">
      <w:pPr>
        <w:pStyle w:val="ConsPlusCell"/>
        <w:rPr>
          <w:color w:val="000000"/>
        </w:rPr>
      </w:pPr>
      <w:r w:rsidRPr="00AB470F">
        <w:rPr>
          <w:color w:val="000000"/>
        </w:rPr>
        <w:t>│ковровые изделия, детали, агрегаты и                  │           │</w:t>
      </w:r>
    </w:p>
    <w:p w:rsidR="00AA6B4B" w:rsidRPr="00AB470F" w:rsidRDefault="00AA6B4B">
      <w:pPr>
        <w:pStyle w:val="ConsPlusCell"/>
        <w:rPr>
          <w:color w:val="000000"/>
        </w:rPr>
      </w:pPr>
      <w:r w:rsidRPr="00AB470F">
        <w:rPr>
          <w:color w:val="000000"/>
        </w:rPr>
        <w:t>│принадлежности к автомобилям                          │           │</w:t>
      </w:r>
    </w:p>
    <w:p w:rsidR="00AA6B4B" w:rsidRPr="00AB470F" w:rsidRDefault="00AA6B4B">
      <w:pPr>
        <w:pStyle w:val="ConsPlusCell"/>
        <w:rPr>
          <w:color w:val="000000"/>
        </w:rPr>
      </w:pPr>
      <w:r w:rsidRPr="00AB470F">
        <w:rPr>
          <w:color w:val="000000"/>
        </w:rPr>
        <w:t>│Объекты стационарной торговой сети                    │    1      │</w:t>
      </w:r>
    </w:p>
    <w:p w:rsidR="00AA6B4B" w:rsidRPr="00AB470F" w:rsidRDefault="00AA6B4B">
      <w:pPr>
        <w:pStyle w:val="ConsPlusCell"/>
        <w:rPr>
          <w:color w:val="000000"/>
        </w:rPr>
      </w:pPr>
      <w:r w:rsidRPr="00AB470F">
        <w:rPr>
          <w:color w:val="000000"/>
        </w:rPr>
        <w:t>│Объекты нестационарной торговой сети                  │    0,6    │</w:t>
      </w:r>
    </w:p>
    <w:p w:rsidR="00AA6B4B" w:rsidRPr="00AB470F" w:rsidRDefault="00AA6B4B">
      <w:pPr>
        <w:pStyle w:val="ConsPlusCell"/>
        <w:rPr>
          <w:color w:val="000000"/>
        </w:rPr>
      </w:pPr>
      <w:r w:rsidRPr="00AB470F">
        <w:rPr>
          <w:color w:val="000000"/>
        </w:rPr>
        <w:t>├──────────────────────────────────────────────────────┼───────────┤</w:t>
      </w:r>
    </w:p>
    <w:p w:rsidR="00AA6B4B" w:rsidRPr="00AB470F" w:rsidRDefault="00AA6B4B">
      <w:pPr>
        <w:pStyle w:val="ConsPlusCell"/>
        <w:rPr>
          <w:color w:val="000000"/>
        </w:rPr>
      </w:pPr>
      <w:r w:rsidRPr="00AB470F">
        <w:rPr>
          <w:color w:val="000000"/>
        </w:rPr>
        <w:t>│Продовольственные товары                              │           │</w:t>
      </w:r>
    </w:p>
    <w:p w:rsidR="00AA6B4B" w:rsidRPr="00AB470F" w:rsidRDefault="00AA6B4B">
      <w:pPr>
        <w:pStyle w:val="ConsPlusCell"/>
        <w:rPr>
          <w:color w:val="000000"/>
        </w:rPr>
      </w:pPr>
      <w:r w:rsidRPr="00AB470F">
        <w:rPr>
          <w:color w:val="000000"/>
        </w:rPr>
        <w:t>│Объекты стационарной торговой сети                    │    0,54   │</w:t>
      </w:r>
    </w:p>
    <w:p w:rsidR="00AA6B4B" w:rsidRPr="00AB470F" w:rsidRDefault="00AA6B4B">
      <w:pPr>
        <w:pStyle w:val="ConsPlusCell"/>
        <w:rPr>
          <w:color w:val="000000"/>
        </w:rPr>
      </w:pPr>
      <w:r w:rsidRPr="00AB470F">
        <w:rPr>
          <w:color w:val="000000"/>
        </w:rPr>
        <w:t>│Объекты нестационарной торговой сети                  │    0,36   │</w:t>
      </w:r>
    </w:p>
    <w:p w:rsidR="00AA6B4B" w:rsidRPr="00AB470F" w:rsidRDefault="00AA6B4B">
      <w:pPr>
        <w:pStyle w:val="ConsPlusCell"/>
        <w:rPr>
          <w:color w:val="000000"/>
        </w:rPr>
      </w:pPr>
      <w:r w:rsidRPr="00AB470F">
        <w:rPr>
          <w:color w:val="000000"/>
        </w:rPr>
        <w:t>├──────────────────────────────────────────────────────┼───────────┤</w:t>
      </w:r>
    </w:p>
    <w:p w:rsidR="00AA6B4B" w:rsidRPr="00AB470F" w:rsidRDefault="00AA6B4B">
      <w:pPr>
        <w:pStyle w:val="ConsPlusCell"/>
        <w:rPr>
          <w:color w:val="000000"/>
        </w:rPr>
      </w:pPr>
      <w:r w:rsidRPr="00AB470F">
        <w:rPr>
          <w:color w:val="000000"/>
        </w:rPr>
        <w:t>│Лекарственные средства и изделия медицинского         │           │</w:t>
      </w:r>
    </w:p>
    <w:p w:rsidR="00AA6B4B" w:rsidRPr="00AB470F" w:rsidRDefault="00AA6B4B">
      <w:pPr>
        <w:pStyle w:val="ConsPlusCell"/>
        <w:rPr>
          <w:color w:val="000000"/>
        </w:rPr>
      </w:pPr>
      <w:r w:rsidRPr="00AB470F">
        <w:rPr>
          <w:color w:val="000000"/>
        </w:rPr>
        <w:t>│назначения                                            │           │</w:t>
      </w:r>
    </w:p>
    <w:p w:rsidR="00AA6B4B" w:rsidRPr="00AB470F" w:rsidRDefault="00AA6B4B">
      <w:pPr>
        <w:pStyle w:val="ConsPlusCell"/>
        <w:rPr>
          <w:color w:val="000000"/>
        </w:rPr>
      </w:pPr>
      <w:r w:rsidRPr="00AB470F">
        <w:rPr>
          <w:color w:val="000000"/>
        </w:rPr>
        <w:t>│Объекты стационарной торговой сети                    │    1      │</w:t>
      </w:r>
    </w:p>
    <w:p w:rsidR="00AA6B4B" w:rsidRPr="00AB470F" w:rsidRDefault="00AA6B4B">
      <w:pPr>
        <w:pStyle w:val="ConsPlusCell"/>
        <w:rPr>
          <w:color w:val="000000"/>
        </w:rPr>
      </w:pPr>
      <w:r w:rsidRPr="00AB470F">
        <w:rPr>
          <w:color w:val="000000"/>
        </w:rPr>
        <w:t>│Объекты нестационарной торговой сети                  │    0,3    │</w:t>
      </w:r>
    </w:p>
    <w:p w:rsidR="00AA6B4B" w:rsidRPr="00AB470F" w:rsidRDefault="00AA6B4B">
      <w:pPr>
        <w:pStyle w:val="ConsPlusCell"/>
        <w:rPr>
          <w:color w:val="000000"/>
        </w:rPr>
      </w:pPr>
      <w:r w:rsidRPr="00AB470F">
        <w:rPr>
          <w:color w:val="000000"/>
        </w:rPr>
        <w:t>├──────────────────────────────────────────────────────┼───────────┤</w:t>
      </w:r>
    </w:p>
    <w:p w:rsidR="00AA6B4B" w:rsidRPr="00AB470F" w:rsidRDefault="00AA6B4B">
      <w:pPr>
        <w:pStyle w:val="ConsPlusCell"/>
        <w:rPr>
          <w:color w:val="000000"/>
        </w:rPr>
      </w:pPr>
      <w:r w:rsidRPr="00AB470F">
        <w:rPr>
          <w:color w:val="000000"/>
        </w:rPr>
        <w:t>│Изделия художественных народных промыслов и ремесел   │           │</w:t>
      </w:r>
    </w:p>
    <w:p w:rsidR="00AA6B4B" w:rsidRPr="00AB470F" w:rsidRDefault="00AA6B4B">
      <w:pPr>
        <w:pStyle w:val="ConsPlusCell"/>
        <w:rPr>
          <w:color w:val="000000"/>
        </w:rPr>
      </w:pPr>
      <w:r w:rsidRPr="00AB470F">
        <w:rPr>
          <w:color w:val="000000"/>
        </w:rPr>
        <w:t>│(образцы изделий утверждаются областным художественно-│           │</w:t>
      </w:r>
    </w:p>
    <w:p w:rsidR="00AA6B4B" w:rsidRPr="00AB470F" w:rsidRDefault="00AA6B4B">
      <w:pPr>
        <w:pStyle w:val="ConsPlusCell"/>
        <w:rPr>
          <w:color w:val="000000"/>
        </w:rPr>
      </w:pPr>
      <w:r w:rsidRPr="00AB470F">
        <w:rPr>
          <w:color w:val="000000"/>
        </w:rPr>
        <w:t>│экспертным советом по декоративно-прикладному         │           │</w:t>
      </w:r>
    </w:p>
    <w:p w:rsidR="00AA6B4B" w:rsidRPr="00AB470F" w:rsidRDefault="00AA6B4B">
      <w:pPr>
        <w:pStyle w:val="ConsPlusCell"/>
        <w:rPr>
          <w:color w:val="000000"/>
        </w:rPr>
      </w:pPr>
      <w:r w:rsidRPr="00AB470F">
        <w:rPr>
          <w:color w:val="000000"/>
        </w:rPr>
        <w:t>│искусству); предметы культа и религиозного            │           │</w:t>
      </w:r>
    </w:p>
    <w:p w:rsidR="00AA6B4B" w:rsidRPr="00AB470F" w:rsidRDefault="00AA6B4B">
      <w:pPr>
        <w:pStyle w:val="ConsPlusCell"/>
        <w:rPr>
          <w:color w:val="000000"/>
        </w:rPr>
      </w:pPr>
      <w:r w:rsidRPr="00AB470F">
        <w:rPr>
          <w:color w:val="000000"/>
        </w:rPr>
        <w:t>│назначения, кроме изделий из драгоценных металлов и   │           │</w:t>
      </w:r>
    </w:p>
    <w:p w:rsidR="00AA6B4B" w:rsidRPr="00AB470F" w:rsidRDefault="00AA6B4B">
      <w:pPr>
        <w:pStyle w:val="ConsPlusCell"/>
        <w:rPr>
          <w:color w:val="000000"/>
        </w:rPr>
      </w:pPr>
      <w:r w:rsidRPr="00AB470F">
        <w:rPr>
          <w:color w:val="000000"/>
        </w:rPr>
        <w:t>│драгоценных камней                                    │           │</w:t>
      </w:r>
    </w:p>
    <w:p w:rsidR="00AA6B4B" w:rsidRPr="00AB470F" w:rsidRDefault="00AA6B4B">
      <w:pPr>
        <w:pStyle w:val="ConsPlusCell"/>
        <w:rPr>
          <w:color w:val="000000"/>
        </w:rPr>
      </w:pPr>
      <w:r w:rsidRPr="00AB470F">
        <w:rPr>
          <w:color w:val="000000"/>
        </w:rPr>
        <w:t>│Объекты стационарной торговой сети                    │    0,48   │</w:t>
      </w:r>
    </w:p>
    <w:p w:rsidR="00AA6B4B" w:rsidRPr="00AB470F" w:rsidRDefault="00AA6B4B">
      <w:pPr>
        <w:pStyle w:val="ConsPlusCell"/>
        <w:rPr>
          <w:color w:val="000000"/>
        </w:rPr>
      </w:pPr>
      <w:r w:rsidRPr="00AB470F">
        <w:rPr>
          <w:color w:val="000000"/>
        </w:rPr>
        <w:t>│Объекты нестационарной торговой сети                  │    0,3    │</w:t>
      </w:r>
    </w:p>
    <w:p w:rsidR="00AA6B4B" w:rsidRPr="00AB470F" w:rsidRDefault="00AA6B4B">
      <w:pPr>
        <w:pStyle w:val="ConsPlusCell"/>
        <w:rPr>
          <w:color w:val="000000"/>
        </w:rPr>
      </w:pPr>
      <w:r w:rsidRPr="00AB470F">
        <w:rPr>
          <w:color w:val="000000"/>
        </w:rPr>
        <w:t>├──────────────────────────────────────────────────────┼───────────┤</w:t>
      </w:r>
    </w:p>
    <w:p w:rsidR="00AA6B4B" w:rsidRPr="00AB470F" w:rsidRDefault="00AA6B4B">
      <w:pPr>
        <w:pStyle w:val="ConsPlusCell"/>
        <w:rPr>
          <w:color w:val="000000"/>
        </w:rPr>
      </w:pPr>
      <w:r w:rsidRPr="00AB470F">
        <w:rPr>
          <w:color w:val="000000"/>
        </w:rPr>
        <w:t>│Книжная продукция и периодические издания             │           │</w:t>
      </w:r>
    </w:p>
    <w:p w:rsidR="00AA6B4B" w:rsidRPr="00AB470F" w:rsidRDefault="00AA6B4B">
      <w:pPr>
        <w:pStyle w:val="ConsPlusCell"/>
        <w:rPr>
          <w:color w:val="000000"/>
        </w:rPr>
      </w:pPr>
      <w:r w:rsidRPr="00AB470F">
        <w:rPr>
          <w:color w:val="000000"/>
        </w:rPr>
        <w:t>│(кроме продукции рекламного и эротического характера),│           │</w:t>
      </w:r>
    </w:p>
    <w:p w:rsidR="00AA6B4B" w:rsidRPr="00AB470F" w:rsidRDefault="00AA6B4B">
      <w:pPr>
        <w:pStyle w:val="ConsPlusCell"/>
        <w:rPr>
          <w:color w:val="000000"/>
        </w:rPr>
      </w:pPr>
      <w:r w:rsidRPr="00AB470F">
        <w:rPr>
          <w:color w:val="000000"/>
        </w:rPr>
        <w:t>│а также сопутствующие товары в соответствии с перечнем│           │</w:t>
      </w:r>
    </w:p>
    <w:p w:rsidR="00AA6B4B" w:rsidRPr="00AB470F" w:rsidRDefault="00AA6B4B">
      <w:pPr>
        <w:pStyle w:val="ConsPlusCell"/>
        <w:rPr>
          <w:color w:val="000000"/>
        </w:rPr>
      </w:pPr>
      <w:r w:rsidRPr="00AB470F">
        <w:rPr>
          <w:color w:val="000000"/>
        </w:rPr>
        <w:t>│(при условии, что доходы от реализации сопутствующих  │           │</w:t>
      </w:r>
    </w:p>
    <w:p w:rsidR="00AA6B4B" w:rsidRPr="00AB470F" w:rsidRDefault="00AA6B4B">
      <w:pPr>
        <w:pStyle w:val="ConsPlusCell"/>
        <w:rPr>
          <w:color w:val="000000"/>
        </w:rPr>
      </w:pPr>
      <w:r w:rsidRPr="00AB470F">
        <w:rPr>
          <w:color w:val="000000"/>
        </w:rPr>
        <w:t>│товаров составляют не более 30 процентов от общего    │           │</w:t>
      </w:r>
    </w:p>
    <w:p w:rsidR="00AA6B4B" w:rsidRPr="00AB470F" w:rsidRDefault="00AA6B4B">
      <w:pPr>
        <w:pStyle w:val="ConsPlusCell"/>
        <w:rPr>
          <w:color w:val="000000"/>
        </w:rPr>
      </w:pPr>
      <w:r w:rsidRPr="00AB470F">
        <w:rPr>
          <w:color w:val="000000"/>
        </w:rPr>
        <w:t>│товарооборота)                                        │           │</w:t>
      </w:r>
    </w:p>
    <w:p w:rsidR="00AA6B4B" w:rsidRPr="00AB470F" w:rsidRDefault="00AA6B4B">
      <w:pPr>
        <w:pStyle w:val="ConsPlusCell"/>
        <w:rPr>
          <w:color w:val="000000"/>
        </w:rPr>
      </w:pPr>
      <w:r w:rsidRPr="00AB470F">
        <w:rPr>
          <w:color w:val="000000"/>
        </w:rPr>
        <w:t>│Объекты стационарной торговой сети                    │    0,24   │</w:t>
      </w:r>
    </w:p>
    <w:p w:rsidR="00AA6B4B" w:rsidRPr="00AB470F" w:rsidRDefault="00AA6B4B">
      <w:pPr>
        <w:pStyle w:val="ConsPlusCell"/>
        <w:rPr>
          <w:color w:val="000000"/>
        </w:rPr>
      </w:pPr>
      <w:r w:rsidRPr="00AB470F">
        <w:rPr>
          <w:color w:val="000000"/>
        </w:rPr>
        <w:t>│Объекты нестационарной торговой сети                  │    0,15   │</w:t>
      </w:r>
    </w:p>
    <w:p w:rsidR="00AA6B4B" w:rsidRPr="00AB470F" w:rsidRDefault="00AA6B4B">
      <w:pPr>
        <w:pStyle w:val="ConsPlusCell"/>
        <w:rPr>
          <w:color w:val="000000"/>
        </w:rPr>
      </w:pPr>
      <w:r w:rsidRPr="00AB470F">
        <w:rPr>
          <w:color w:val="000000"/>
        </w:rPr>
        <w:t>├──────────────────────────────────────────────────────┼───────────┤</w:t>
      </w:r>
    </w:p>
    <w:p w:rsidR="00AA6B4B" w:rsidRPr="00AB470F" w:rsidRDefault="00AA6B4B">
      <w:pPr>
        <w:pStyle w:val="ConsPlusCell"/>
        <w:rPr>
          <w:color w:val="000000"/>
        </w:rPr>
      </w:pPr>
      <w:r w:rsidRPr="00AB470F">
        <w:rPr>
          <w:color w:val="000000"/>
        </w:rPr>
        <w:t>│Прочие виды товаров                                   │           │</w:t>
      </w:r>
    </w:p>
    <w:p w:rsidR="00AA6B4B" w:rsidRPr="00AB470F" w:rsidRDefault="00AA6B4B">
      <w:pPr>
        <w:pStyle w:val="ConsPlusCell"/>
        <w:rPr>
          <w:color w:val="000000"/>
        </w:rPr>
      </w:pPr>
      <w:r w:rsidRPr="00AB470F">
        <w:rPr>
          <w:color w:val="000000"/>
        </w:rPr>
        <w:t>│Объекты стационарной торговой сети                    │    1      │</w:t>
      </w:r>
    </w:p>
    <w:p w:rsidR="00AA6B4B" w:rsidRPr="00AB470F" w:rsidRDefault="00AA6B4B">
      <w:pPr>
        <w:pStyle w:val="ConsPlusCell"/>
        <w:rPr>
          <w:color w:val="000000"/>
        </w:rPr>
      </w:pPr>
      <w:r w:rsidRPr="00AB470F">
        <w:rPr>
          <w:color w:val="000000"/>
        </w:rPr>
        <w:t>│Объекты нестационарной торговой сети                  │    0,48   │</w:t>
      </w:r>
    </w:p>
    <w:p w:rsidR="00AA6B4B" w:rsidRPr="00AB470F" w:rsidRDefault="00AA6B4B">
      <w:pPr>
        <w:pStyle w:val="ConsPlusCell"/>
        <w:rPr>
          <w:color w:val="000000"/>
        </w:rPr>
      </w:pPr>
      <w:r w:rsidRPr="00AB470F">
        <w:rPr>
          <w:color w:val="000000"/>
        </w:rPr>
        <w:t>└──────────────────────────────────────────────────────┴───────────┘</w:t>
      </w:r>
    </w:p>
    <w:p w:rsidR="00AA6B4B" w:rsidRPr="00AB470F" w:rsidRDefault="00AA6B4B">
      <w:pPr>
        <w:pStyle w:val="ConsPlusNormal"/>
        <w:ind w:firstLine="540"/>
        <w:jc w:val="both"/>
        <w:rPr>
          <w:color w:val="000000"/>
        </w:rPr>
      </w:pPr>
    </w:p>
    <w:p w:rsidR="00AA6B4B" w:rsidRPr="00001409" w:rsidRDefault="00AA6B4B" w:rsidP="00001409">
      <w:pPr>
        <w:pStyle w:val="ConsPlusNormal"/>
        <w:ind w:firstLine="540"/>
        <w:jc w:val="both"/>
        <w:rPr>
          <w:color w:val="000000"/>
        </w:rPr>
      </w:pPr>
      <w:r w:rsidRPr="00001409">
        <w:rPr>
          <w:color w:val="000000"/>
        </w:rPr>
        <w:t>При реализации книжной продукции и периодических печатных изданий сопутствующими товарами являются изделия из бумаги и картона, печатные издания, галантерея (металлическая, пластмассовая и кожаная), канцелярские товары, гигиенические средства, табачные изделия, парфюмерно-косметические товары, отдельные продовольственные товары в фабричной упаковке.</w:t>
      </w:r>
    </w:p>
    <w:p w:rsidR="00AA6B4B" w:rsidRPr="00001409" w:rsidRDefault="00AA6B4B" w:rsidP="00001409">
      <w:pPr>
        <w:pStyle w:val="ConsPlusNormal"/>
        <w:ind w:firstLine="540"/>
        <w:jc w:val="both"/>
        <w:rPr>
          <w:color w:val="000000"/>
        </w:rPr>
      </w:pPr>
      <w:r w:rsidRPr="00001409">
        <w:rPr>
          <w:color w:val="000000"/>
        </w:rPr>
        <w:t>В случае отсутствия ведения раздельного учета реализации книжной продукции, периодических печатных изданий и сопутствующих товаров применяется значение корректирующего коэффициента К2, установленное для товарной группы "Прочие виды товаров".</w:t>
      </w:r>
    </w:p>
    <w:p w:rsidR="00AA6B4B" w:rsidRPr="00001409" w:rsidRDefault="00AA6B4B" w:rsidP="00001409">
      <w:pPr>
        <w:pStyle w:val="ConsPlusNormal"/>
        <w:ind w:firstLine="540"/>
        <w:jc w:val="both"/>
        <w:rPr>
          <w:color w:val="000000"/>
        </w:rPr>
      </w:pPr>
      <w:r w:rsidRPr="00001409">
        <w:rPr>
          <w:color w:val="000000"/>
        </w:rPr>
        <w:t>Для организаций, осуществляющих розничную торговлю книжной продукцией, периодическими изданиями, а также сопутствующими товарами через объекты стационарной торговой сети, не имеющие торговых залов, корректирующий коэффициент К2 применять в размере 0,05 при условии ведения раздельного учета и при доле сопутствующих товаров не более 40% в общем товарообороте.</w:t>
      </w:r>
    </w:p>
    <w:p w:rsidR="00AA6B4B" w:rsidRPr="00001409" w:rsidRDefault="00AA6B4B" w:rsidP="00001409">
      <w:pPr>
        <w:pStyle w:val="ConsPlusNormal"/>
        <w:ind w:firstLine="540"/>
        <w:jc w:val="both"/>
        <w:rPr>
          <w:color w:val="000000"/>
        </w:rPr>
      </w:pPr>
      <w:r w:rsidRPr="00001409">
        <w:rPr>
          <w:color w:val="000000"/>
        </w:rPr>
        <w:t>3. Значение корректирующего коэффициента К2 в отношении разносной торговли, осуществляемой индивидуальными предпринимателями (за исключением торговли подакцизными товарами, лекарственными препаратами, изделиями из драгоценных камней, оружием и патронами к нему, меховыми изделиями и технически сложными товарами бытового назначения), применяется в размере 1.</w:t>
      </w:r>
    </w:p>
    <w:p w:rsidR="00AA6B4B" w:rsidRPr="00001409" w:rsidRDefault="00AA6B4B" w:rsidP="00001409">
      <w:pPr>
        <w:pStyle w:val="ConsPlusNormal"/>
        <w:ind w:firstLine="540"/>
        <w:jc w:val="both"/>
        <w:rPr>
          <w:color w:val="000000"/>
        </w:rPr>
      </w:pPr>
      <w:r w:rsidRPr="00001409">
        <w:rPr>
          <w:color w:val="000000"/>
        </w:rPr>
        <w:t>4. Таблица значений корректирующего коэффициента К2 в отношении вида предпринимательской деятельности "Оказание услуг общественного питания через объекты организации общественного питания, имеющие залы обслуживания посетителей":</w:t>
      </w:r>
    </w:p>
    <w:p w:rsidR="00AA6B4B" w:rsidRPr="00AB470F" w:rsidRDefault="00AA6B4B">
      <w:pPr>
        <w:pStyle w:val="ConsPlusNormal"/>
        <w:ind w:firstLine="540"/>
        <w:jc w:val="both"/>
        <w:rPr>
          <w:color w:val="000000"/>
        </w:rPr>
      </w:pPr>
    </w:p>
    <w:tbl>
      <w:tblPr>
        <w:tblW w:w="0" w:type="auto"/>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1830"/>
        <w:gridCol w:w="1098"/>
        <w:gridCol w:w="1098"/>
        <w:gridCol w:w="1098"/>
        <w:gridCol w:w="1098"/>
        <w:gridCol w:w="1220"/>
        <w:gridCol w:w="1220"/>
        <w:gridCol w:w="854"/>
      </w:tblGrid>
      <w:tr w:rsidR="00AA6B4B" w:rsidRPr="00697AD2">
        <w:trPr>
          <w:trHeight w:val="227"/>
        </w:trPr>
        <w:tc>
          <w:tcPr>
            <w:tcW w:w="1830" w:type="dxa"/>
            <w:vMerge w:val="restart"/>
          </w:tcPr>
          <w:p w:rsidR="00AA6B4B" w:rsidRPr="00AB470F" w:rsidRDefault="00AA6B4B">
            <w:pPr>
              <w:pStyle w:val="ConsPlusNonformat"/>
              <w:rPr>
                <w:color w:val="000000"/>
              </w:rPr>
            </w:pPr>
            <w:r w:rsidRPr="00AB470F">
              <w:rPr>
                <w:color w:val="000000"/>
              </w:rPr>
              <w:t xml:space="preserve">   Размер    </w:t>
            </w:r>
          </w:p>
          <w:p w:rsidR="00AA6B4B" w:rsidRPr="00AB470F" w:rsidRDefault="00AA6B4B">
            <w:pPr>
              <w:pStyle w:val="ConsPlusNonformat"/>
              <w:rPr>
                <w:color w:val="000000"/>
              </w:rPr>
            </w:pPr>
            <w:r w:rsidRPr="00AB470F">
              <w:rPr>
                <w:color w:val="000000"/>
              </w:rPr>
              <w:t xml:space="preserve">  площади,   </w:t>
            </w:r>
          </w:p>
          <w:p w:rsidR="00AA6B4B" w:rsidRPr="00AB470F" w:rsidRDefault="00AA6B4B">
            <w:pPr>
              <w:pStyle w:val="ConsPlusNonformat"/>
              <w:rPr>
                <w:color w:val="000000"/>
              </w:rPr>
            </w:pPr>
            <w:r w:rsidRPr="00AB470F">
              <w:rPr>
                <w:color w:val="000000"/>
              </w:rPr>
              <w:t xml:space="preserve">   кв. м     </w:t>
            </w:r>
          </w:p>
        </w:tc>
        <w:tc>
          <w:tcPr>
            <w:tcW w:w="7686" w:type="dxa"/>
            <w:gridSpan w:val="7"/>
          </w:tcPr>
          <w:p w:rsidR="00AA6B4B" w:rsidRPr="00AB470F" w:rsidRDefault="00AA6B4B">
            <w:pPr>
              <w:pStyle w:val="ConsPlusNonformat"/>
              <w:rPr>
                <w:color w:val="000000"/>
              </w:rPr>
            </w:pPr>
            <w:r w:rsidRPr="00AB470F">
              <w:rPr>
                <w:color w:val="000000"/>
              </w:rPr>
              <w:t xml:space="preserve">  Величина дохода за налоговый период на 1 кв. м, руб. </w:t>
            </w:r>
          </w:p>
        </w:tc>
      </w:tr>
      <w:tr w:rsidR="00AA6B4B" w:rsidRPr="00697AD2">
        <w:tc>
          <w:tcPr>
            <w:tcW w:w="1708" w:type="dxa"/>
            <w:vMerge/>
            <w:tcBorders>
              <w:top w:val="nil"/>
            </w:tcBorders>
          </w:tcPr>
          <w:p w:rsidR="00AA6B4B" w:rsidRPr="00697AD2" w:rsidRDefault="00AA6B4B">
            <w:pPr>
              <w:rPr>
                <w:color w:val="000000"/>
              </w:rPr>
            </w:pPr>
          </w:p>
        </w:tc>
        <w:tc>
          <w:tcPr>
            <w:tcW w:w="1098" w:type="dxa"/>
            <w:tcBorders>
              <w:top w:val="nil"/>
            </w:tcBorders>
          </w:tcPr>
          <w:p w:rsidR="00AA6B4B" w:rsidRPr="00AB470F" w:rsidRDefault="00AA6B4B">
            <w:pPr>
              <w:pStyle w:val="ConsPlusNonformat"/>
              <w:rPr>
                <w:color w:val="000000"/>
              </w:rPr>
            </w:pPr>
            <w:r w:rsidRPr="00AB470F">
              <w:rPr>
                <w:color w:val="000000"/>
              </w:rPr>
              <w:t>До 1800</w:t>
            </w:r>
          </w:p>
          <w:p w:rsidR="00AA6B4B" w:rsidRPr="00AB470F" w:rsidRDefault="00AA6B4B">
            <w:pPr>
              <w:pStyle w:val="ConsPlusNonformat"/>
              <w:rPr>
                <w:color w:val="000000"/>
              </w:rPr>
            </w:pPr>
            <w:r w:rsidRPr="00AB470F">
              <w:rPr>
                <w:color w:val="000000"/>
              </w:rPr>
              <w:t xml:space="preserve">вкл.   </w:t>
            </w:r>
          </w:p>
        </w:tc>
        <w:tc>
          <w:tcPr>
            <w:tcW w:w="1098" w:type="dxa"/>
            <w:tcBorders>
              <w:top w:val="nil"/>
            </w:tcBorders>
          </w:tcPr>
          <w:p w:rsidR="00AA6B4B" w:rsidRPr="00AB470F" w:rsidRDefault="00AA6B4B">
            <w:pPr>
              <w:pStyle w:val="ConsPlusNonformat"/>
              <w:rPr>
                <w:color w:val="000000"/>
              </w:rPr>
            </w:pPr>
            <w:r w:rsidRPr="00AB470F">
              <w:rPr>
                <w:color w:val="000000"/>
              </w:rPr>
              <w:t>От 1801</w:t>
            </w:r>
          </w:p>
          <w:p w:rsidR="00AA6B4B" w:rsidRPr="00AB470F" w:rsidRDefault="00AA6B4B">
            <w:pPr>
              <w:pStyle w:val="ConsPlusNonformat"/>
              <w:rPr>
                <w:color w:val="000000"/>
              </w:rPr>
            </w:pPr>
            <w:r w:rsidRPr="00AB470F">
              <w:rPr>
                <w:color w:val="000000"/>
              </w:rPr>
              <w:t>до 2700</w:t>
            </w:r>
          </w:p>
        </w:tc>
        <w:tc>
          <w:tcPr>
            <w:tcW w:w="1098" w:type="dxa"/>
            <w:tcBorders>
              <w:top w:val="nil"/>
            </w:tcBorders>
          </w:tcPr>
          <w:p w:rsidR="00AA6B4B" w:rsidRPr="00AB470F" w:rsidRDefault="00AA6B4B">
            <w:pPr>
              <w:pStyle w:val="ConsPlusNonformat"/>
              <w:rPr>
                <w:color w:val="000000"/>
              </w:rPr>
            </w:pPr>
            <w:r w:rsidRPr="00AB470F">
              <w:rPr>
                <w:color w:val="000000"/>
              </w:rPr>
              <w:t>От 2701</w:t>
            </w:r>
          </w:p>
          <w:p w:rsidR="00AA6B4B" w:rsidRPr="00AB470F" w:rsidRDefault="00AA6B4B">
            <w:pPr>
              <w:pStyle w:val="ConsPlusNonformat"/>
              <w:rPr>
                <w:color w:val="000000"/>
              </w:rPr>
            </w:pPr>
            <w:r w:rsidRPr="00AB470F">
              <w:rPr>
                <w:color w:val="000000"/>
              </w:rPr>
              <w:t>до 5400</w:t>
            </w:r>
          </w:p>
        </w:tc>
        <w:tc>
          <w:tcPr>
            <w:tcW w:w="1098" w:type="dxa"/>
            <w:tcBorders>
              <w:top w:val="nil"/>
            </w:tcBorders>
          </w:tcPr>
          <w:p w:rsidR="00AA6B4B" w:rsidRPr="00AB470F" w:rsidRDefault="00AA6B4B">
            <w:pPr>
              <w:pStyle w:val="ConsPlusNonformat"/>
              <w:rPr>
                <w:color w:val="000000"/>
              </w:rPr>
            </w:pPr>
            <w:r w:rsidRPr="00AB470F">
              <w:rPr>
                <w:color w:val="000000"/>
              </w:rPr>
              <w:t>От 5401</w:t>
            </w:r>
          </w:p>
          <w:p w:rsidR="00AA6B4B" w:rsidRPr="00AB470F" w:rsidRDefault="00AA6B4B">
            <w:pPr>
              <w:pStyle w:val="ConsPlusNonformat"/>
              <w:rPr>
                <w:color w:val="000000"/>
              </w:rPr>
            </w:pPr>
            <w:r w:rsidRPr="00AB470F">
              <w:rPr>
                <w:color w:val="000000"/>
              </w:rPr>
              <w:t>до 9300</w:t>
            </w:r>
          </w:p>
        </w:tc>
        <w:tc>
          <w:tcPr>
            <w:tcW w:w="1220" w:type="dxa"/>
            <w:tcBorders>
              <w:top w:val="nil"/>
            </w:tcBorders>
          </w:tcPr>
          <w:p w:rsidR="00AA6B4B" w:rsidRPr="00AB470F" w:rsidRDefault="00AA6B4B">
            <w:pPr>
              <w:pStyle w:val="ConsPlusNonformat"/>
              <w:rPr>
                <w:color w:val="000000"/>
              </w:rPr>
            </w:pPr>
            <w:r w:rsidRPr="00AB470F">
              <w:rPr>
                <w:color w:val="000000"/>
              </w:rPr>
              <w:t xml:space="preserve">От 9301 </w:t>
            </w:r>
          </w:p>
          <w:p w:rsidR="00AA6B4B" w:rsidRPr="00AB470F" w:rsidRDefault="00AA6B4B">
            <w:pPr>
              <w:pStyle w:val="ConsPlusNonformat"/>
              <w:rPr>
                <w:color w:val="000000"/>
              </w:rPr>
            </w:pPr>
            <w:r w:rsidRPr="00AB470F">
              <w:rPr>
                <w:color w:val="000000"/>
              </w:rPr>
              <w:t>до 15000</w:t>
            </w:r>
          </w:p>
        </w:tc>
        <w:tc>
          <w:tcPr>
            <w:tcW w:w="1220" w:type="dxa"/>
            <w:tcBorders>
              <w:top w:val="nil"/>
            </w:tcBorders>
          </w:tcPr>
          <w:p w:rsidR="00AA6B4B" w:rsidRPr="00AB470F" w:rsidRDefault="00AA6B4B">
            <w:pPr>
              <w:pStyle w:val="ConsPlusNonformat"/>
              <w:rPr>
                <w:color w:val="000000"/>
              </w:rPr>
            </w:pPr>
            <w:r w:rsidRPr="00AB470F">
              <w:rPr>
                <w:color w:val="000000"/>
              </w:rPr>
              <w:t>От 15001</w:t>
            </w:r>
          </w:p>
          <w:p w:rsidR="00AA6B4B" w:rsidRPr="00AB470F" w:rsidRDefault="00AA6B4B">
            <w:pPr>
              <w:pStyle w:val="ConsPlusNonformat"/>
              <w:rPr>
                <w:color w:val="000000"/>
              </w:rPr>
            </w:pPr>
            <w:r w:rsidRPr="00AB470F">
              <w:rPr>
                <w:color w:val="000000"/>
              </w:rPr>
              <w:t>до 30000</w:t>
            </w:r>
          </w:p>
        </w:tc>
        <w:tc>
          <w:tcPr>
            <w:tcW w:w="854" w:type="dxa"/>
            <w:tcBorders>
              <w:top w:val="nil"/>
            </w:tcBorders>
          </w:tcPr>
          <w:p w:rsidR="00AA6B4B" w:rsidRPr="00AB470F" w:rsidRDefault="00AA6B4B">
            <w:pPr>
              <w:pStyle w:val="ConsPlusNonformat"/>
              <w:rPr>
                <w:color w:val="000000"/>
              </w:rPr>
            </w:pPr>
            <w:r w:rsidRPr="00AB470F">
              <w:rPr>
                <w:color w:val="000000"/>
              </w:rPr>
              <w:t>Свыше</w:t>
            </w:r>
          </w:p>
          <w:p w:rsidR="00AA6B4B" w:rsidRPr="00AB470F" w:rsidRDefault="00AA6B4B">
            <w:pPr>
              <w:pStyle w:val="ConsPlusNonformat"/>
              <w:rPr>
                <w:color w:val="000000"/>
              </w:rPr>
            </w:pPr>
            <w:r w:rsidRPr="00AB470F">
              <w:rPr>
                <w:color w:val="000000"/>
              </w:rPr>
              <w:t>30001</w:t>
            </w:r>
          </w:p>
        </w:tc>
      </w:tr>
      <w:tr w:rsidR="00AA6B4B" w:rsidRPr="00697AD2">
        <w:trPr>
          <w:trHeight w:val="227"/>
        </w:trPr>
        <w:tc>
          <w:tcPr>
            <w:tcW w:w="1830" w:type="dxa"/>
            <w:tcBorders>
              <w:top w:val="nil"/>
            </w:tcBorders>
          </w:tcPr>
          <w:p w:rsidR="00AA6B4B" w:rsidRPr="00AB470F" w:rsidRDefault="00AA6B4B">
            <w:pPr>
              <w:pStyle w:val="ConsPlusNonformat"/>
              <w:rPr>
                <w:color w:val="000000"/>
              </w:rPr>
            </w:pPr>
          </w:p>
        </w:tc>
        <w:tc>
          <w:tcPr>
            <w:tcW w:w="7686" w:type="dxa"/>
            <w:gridSpan w:val="7"/>
            <w:tcBorders>
              <w:top w:val="nil"/>
            </w:tcBorders>
          </w:tcPr>
          <w:p w:rsidR="00AA6B4B" w:rsidRPr="00AB470F" w:rsidRDefault="00AA6B4B">
            <w:pPr>
              <w:pStyle w:val="ConsPlusNonformat"/>
              <w:rPr>
                <w:color w:val="000000"/>
              </w:rPr>
            </w:pPr>
            <w:r w:rsidRPr="00AB470F">
              <w:rPr>
                <w:color w:val="000000"/>
              </w:rPr>
              <w:t xml:space="preserve">       Величина дохода за месяц на 1 кв. м, руб.       </w:t>
            </w:r>
          </w:p>
        </w:tc>
      </w:tr>
      <w:tr w:rsidR="00AA6B4B" w:rsidRPr="00697AD2">
        <w:trPr>
          <w:trHeight w:val="227"/>
        </w:trPr>
        <w:tc>
          <w:tcPr>
            <w:tcW w:w="1830" w:type="dxa"/>
            <w:tcBorders>
              <w:top w:val="nil"/>
            </w:tcBorders>
          </w:tcPr>
          <w:p w:rsidR="00AA6B4B" w:rsidRPr="00AB470F" w:rsidRDefault="00AA6B4B">
            <w:pPr>
              <w:pStyle w:val="ConsPlusNonformat"/>
              <w:rPr>
                <w:color w:val="000000"/>
              </w:rPr>
            </w:pPr>
          </w:p>
        </w:tc>
        <w:tc>
          <w:tcPr>
            <w:tcW w:w="1098" w:type="dxa"/>
            <w:tcBorders>
              <w:top w:val="nil"/>
            </w:tcBorders>
          </w:tcPr>
          <w:p w:rsidR="00AA6B4B" w:rsidRPr="00AB470F" w:rsidRDefault="00AA6B4B">
            <w:pPr>
              <w:pStyle w:val="ConsPlusNonformat"/>
              <w:rPr>
                <w:color w:val="000000"/>
              </w:rPr>
            </w:pPr>
            <w:r w:rsidRPr="00AB470F">
              <w:rPr>
                <w:color w:val="000000"/>
              </w:rPr>
              <w:t xml:space="preserve">До 600 </w:t>
            </w:r>
          </w:p>
        </w:tc>
        <w:tc>
          <w:tcPr>
            <w:tcW w:w="1098" w:type="dxa"/>
            <w:tcBorders>
              <w:top w:val="nil"/>
            </w:tcBorders>
          </w:tcPr>
          <w:p w:rsidR="00AA6B4B" w:rsidRPr="00AB470F" w:rsidRDefault="00AA6B4B">
            <w:pPr>
              <w:pStyle w:val="ConsPlusNonformat"/>
              <w:rPr>
                <w:color w:val="000000"/>
              </w:rPr>
            </w:pPr>
            <w:r w:rsidRPr="00AB470F">
              <w:rPr>
                <w:color w:val="000000"/>
              </w:rPr>
              <w:t xml:space="preserve">От 601 </w:t>
            </w:r>
          </w:p>
          <w:p w:rsidR="00AA6B4B" w:rsidRPr="00AB470F" w:rsidRDefault="00AA6B4B">
            <w:pPr>
              <w:pStyle w:val="ConsPlusNonformat"/>
              <w:rPr>
                <w:color w:val="000000"/>
              </w:rPr>
            </w:pPr>
            <w:r w:rsidRPr="00AB470F">
              <w:rPr>
                <w:color w:val="000000"/>
              </w:rPr>
              <w:t xml:space="preserve">до 900 </w:t>
            </w:r>
          </w:p>
        </w:tc>
        <w:tc>
          <w:tcPr>
            <w:tcW w:w="1098" w:type="dxa"/>
            <w:tcBorders>
              <w:top w:val="nil"/>
            </w:tcBorders>
          </w:tcPr>
          <w:p w:rsidR="00AA6B4B" w:rsidRPr="00AB470F" w:rsidRDefault="00AA6B4B">
            <w:pPr>
              <w:pStyle w:val="ConsPlusNonformat"/>
              <w:rPr>
                <w:color w:val="000000"/>
              </w:rPr>
            </w:pPr>
            <w:r w:rsidRPr="00AB470F">
              <w:rPr>
                <w:color w:val="000000"/>
              </w:rPr>
              <w:t xml:space="preserve">От 901 </w:t>
            </w:r>
          </w:p>
          <w:p w:rsidR="00AA6B4B" w:rsidRPr="00AB470F" w:rsidRDefault="00AA6B4B">
            <w:pPr>
              <w:pStyle w:val="ConsPlusNonformat"/>
              <w:rPr>
                <w:color w:val="000000"/>
              </w:rPr>
            </w:pPr>
            <w:r w:rsidRPr="00AB470F">
              <w:rPr>
                <w:color w:val="000000"/>
              </w:rPr>
              <w:t>до 1800</w:t>
            </w:r>
          </w:p>
        </w:tc>
        <w:tc>
          <w:tcPr>
            <w:tcW w:w="1098" w:type="dxa"/>
            <w:tcBorders>
              <w:top w:val="nil"/>
            </w:tcBorders>
          </w:tcPr>
          <w:p w:rsidR="00AA6B4B" w:rsidRPr="00AB470F" w:rsidRDefault="00AA6B4B">
            <w:pPr>
              <w:pStyle w:val="ConsPlusNonformat"/>
              <w:rPr>
                <w:color w:val="000000"/>
              </w:rPr>
            </w:pPr>
            <w:r w:rsidRPr="00AB470F">
              <w:rPr>
                <w:color w:val="000000"/>
              </w:rPr>
              <w:t>От 1801</w:t>
            </w:r>
          </w:p>
          <w:p w:rsidR="00AA6B4B" w:rsidRPr="00AB470F" w:rsidRDefault="00AA6B4B">
            <w:pPr>
              <w:pStyle w:val="ConsPlusNonformat"/>
              <w:rPr>
                <w:color w:val="000000"/>
              </w:rPr>
            </w:pPr>
            <w:r w:rsidRPr="00AB470F">
              <w:rPr>
                <w:color w:val="000000"/>
              </w:rPr>
              <w:t>до 3100</w:t>
            </w:r>
          </w:p>
        </w:tc>
        <w:tc>
          <w:tcPr>
            <w:tcW w:w="1220" w:type="dxa"/>
            <w:tcBorders>
              <w:top w:val="nil"/>
            </w:tcBorders>
          </w:tcPr>
          <w:p w:rsidR="00AA6B4B" w:rsidRPr="00AB470F" w:rsidRDefault="00AA6B4B">
            <w:pPr>
              <w:pStyle w:val="ConsPlusNonformat"/>
              <w:rPr>
                <w:color w:val="000000"/>
              </w:rPr>
            </w:pPr>
            <w:r w:rsidRPr="00AB470F">
              <w:rPr>
                <w:color w:val="000000"/>
              </w:rPr>
              <w:t xml:space="preserve">От 3101 </w:t>
            </w:r>
          </w:p>
          <w:p w:rsidR="00AA6B4B" w:rsidRPr="00AB470F" w:rsidRDefault="00AA6B4B">
            <w:pPr>
              <w:pStyle w:val="ConsPlusNonformat"/>
              <w:rPr>
                <w:color w:val="000000"/>
              </w:rPr>
            </w:pPr>
            <w:r w:rsidRPr="00AB470F">
              <w:rPr>
                <w:color w:val="000000"/>
              </w:rPr>
              <w:t xml:space="preserve">до 5000 </w:t>
            </w:r>
          </w:p>
        </w:tc>
        <w:tc>
          <w:tcPr>
            <w:tcW w:w="1220" w:type="dxa"/>
            <w:tcBorders>
              <w:top w:val="nil"/>
            </w:tcBorders>
          </w:tcPr>
          <w:p w:rsidR="00AA6B4B" w:rsidRPr="00AB470F" w:rsidRDefault="00AA6B4B">
            <w:pPr>
              <w:pStyle w:val="ConsPlusNonformat"/>
              <w:rPr>
                <w:color w:val="000000"/>
              </w:rPr>
            </w:pPr>
            <w:r w:rsidRPr="00AB470F">
              <w:rPr>
                <w:color w:val="000000"/>
              </w:rPr>
              <w:t xml:space="preserve">От 5001 </w:t>
            </w:r>
          </w:p>
          <w:p w:rsidR="00AA6B4B" w:rsidRPr="00AB470F" w:rsidRDefault="00AA6B4B">
            <w:pPr>
              <w:pStyle w:val="ConsPlusNonformat"/>
              <w:rPr>
                <w:color w:val="000000"/>
              </w:rPr>
            </w:pPr>
            <w:r w:rsidRPr="00AB470F">
              <w:rPr>
                <w:color w:val="000000"/>
              </w:rPr>
              <w:t>до 10000</w:t>
            </w:r>
          </w:p>
        </w:tc>
        <w:tc>
          <w:tcPr>
            <w:tcW w:w="854" w:type="dxa"/>
            <w:tcBorders>
              <w:top w:val="nil"/>
            </w:tcBorders>
          </w:tcPr>
          <w:p w:rsidR="00AA6B4B" w:rsidRPr="00AB470F" w:rsidRDefault="00AA6B4B">
            <w:pPr>
              <w:pStyle w:val="ConsPlusNonformat"/>
              <w:rPr>
                <w:color w:val="000000"/>
              </w:rPr>
            </w:pPr>
            <w:r w:rsidRPr="00AB470F">
              <w:rPr>
                <w:color w:val="000000"/>
              </w:rPr>
              <w:t>Свыше</w:t>
            </w:r>
          </w:p>
          <w:p w:rsidR="00AA6B4B" w:rsidRPr="00AB470F" w:rsidRDefault="00AA6B4B">
            <w:pPr>
              <w:pStyle w:val="ConsPlusNonformat"/>
              <w:rPr>
                <w:color w:val="000000"/>
              </w:rPr>
            </w:pPr>
            <w:r w:rsidRPr="00AB470F">
              <w:rPr>
                <w:color w:val="000000"/>
              </w:rPr>
              <w:t>10001</w:t>
            </w:r>
          </w:p>
        </w:tc>
      </w:tr>
      <w:tr w:rsidR="00AA6B4B" w:rsidRPr="00697AD2">
        <w:trPr>
          <w:trHeight w:val="227"/>
        </w:trPr>
        <w:tc>
          <w:tcPr>
            <w:tcW w:w="1830" w:type="dxa"/>
            <w:tcBorders>
              <w:top w:val="nil"/>
            </w:tcBorders>
          </w:tcPr>
          <w:p w:rsidR="00AA6B4B" w:rsidRPr="00AB470F" w:rsidRDefault="00AA6B4B">
            <w:pPr>
              <w:pStyle w:val="ConsPlusNonformat"/>
              <w:rPr>
                <w:color w:val="000000"/>
              </w:rPr>
            </w:pPr>
            <w:r w:rsidRPr="00AB470F">
              <w:rPr>
                <w:color w:val="000000"/>
              </w:rPr>
              <w:t xml:space="preserve">      1      </w:t>
            </w:r>
          </w:p>
        </w:tc>
        <w:tc>
          <w:tcPr>
            <w:tcW w:w="1098" w:type="dxa"/>
            <w:tcBorders>
              <w:top w:val="nil"/>
            </w:tcBorders>
          </w:tcPr>
          <w:p w:rsidR="00AA6B4B" w:rsidRPr="00AB470F" w:rsidRDefault="00AA6B4B">
            <w:pPr>
              <w:pStyle w:val="ConsPlusNonformat"/>
              <w:rPr>
                <w:color w:val="000000"/>
              </w:rPr>
            </w:pPr>
            <w:r w:rsidRPr="00AB470F">
              <w:rPr>
                <w:color w:val="000000"/>
              </w:rPr>
              <w:t xml:space="preserve">   2   </w:t>
            </w:r>
          </w:p>
        </w:tc>
        <w:tc>
          <w:tcPr>
            <w:tcW w:w="1098" w:type="dxa"/>
            <w:tcBorders>
              <w:top w:val="nil"/>
            </w:tcBorders>
          </w:tcPr>
          <w:p w:rsidR="00AA6B4B" w:rsidRPr="00AB470F" w:rsidRDefault="00AA6B4B">
            <w:pPr>
              <w:pStyle w:val="ConsPlusNonformat"/>
              <w:rPr>
                <w:color w:val="000000"/>
              </w:rPr>
            </w:pPr>
            <w:r w:rsidRPr="00AB470F">
              <w:rPr>
                <w:color w:val="000000"/>
              </w:rPr>
              <w:t xml:space="preserve">   3   </w:t>
            </w:r>
          </w:p>
        </w:tc>
        <w:tc>
          <w:tcPr>
            <w:tcW w:w="1098" w:type="dxa"/>
            <w:tcBorders>
              <w:top w:val="nil"/>
            </w:tcBorders>
          </w:tcPr>
          <w:p w:rsidR="00AA6B4B" w:rsidRPr="00AB470F" w:rsidRDefault="00AA6B4B">
            <w:pPr>
              <w:pStyle w:val="ConsPlusNonformat"/>
              <w:rPr>
                <w:color w:val="000000"/>
              </w:rPr>
            </w:pPr>
            <w:r w:rsidRPr="00AB470F">
              <w:rPr>
                <w:color w:val="000000"/>
              </w:rPr>
              <w:t xml:space="preserve">   4   </w:t>
            </w:r>
          </w:p>
        </w:tc>
        <w:tc>
          <w:tcPr>
            <w:tcW w:w="1098" w:type="dxa"/>
            <w:tcBorders>
              <w:top w:val="nil"/>
            </w:tcBorders>
          </w:tcPr>
          <w:p w:rsidR="00AA6B4B" w:rsidRPr="00AB470F" w:rsidRDefault="00AA6B4B">
            <w:pPr>
              <w:pStyle w:val="ConsPlusNonformat"/>
              <w:rPr>
                <w:color w:val="000000"/>
              </w:rPr>
            </w:pPr>
            <w:r w:rsidRPr="00AB470F">
              <w:rPr>
                <w:color w:val="000000"/>
              </w:rPr>
              <w:t xml:space="preserve">   5   </w:t>
            </w:r>
          </w:p>
        </w:tc>
        <w:tc>
          <w:tcPr>
            <w:tcW w:w="1220" w:type="dxa"/>
            <w:tcBorders>
              <w:top w:val="nil"/>
            </w:tcBorders>
          </w:tcPr>
          <w:p w:rsidR="00AA6B4B" w:rsidRPr="00AB470F" w:rsidRDefault="00AA6B4B">
            <w:pPr>
              <w:pStyle w:val="ConsPlusNonformat"/>
              <w:rPr>
                <w:color w:val="000000"/>
              </w:rPr>
            </w:pPr>
            <w:r w:rsidRPr="00AB470F">
              <w:rPr>
                <w:color w:val="000000"/>
              </w:rPr>
              <w:t xml:space="preserve">    6   </w:t>
            </w:r>
          </w:p>
        </w:tc>
        <w:tc>
          <w:tcPr>
            <w:tcW w:w="1220" w:type="dxa"/>
            <w:tcBorders>
              <w:top w:val="nil"/>
            </w:tcBorders>
          </w:tcPr>
          <w:p w:rsidR="00AA6B4B" w:rsidRPr="00AB470F" w:rsidRDefault="00AA6B4B">
            <w:pPr>
              <w:pStyle w:val="ConsPlusNonformat"/>
              <w:rPr>
                <w:color w:val="000000"/>
              </w:rPr>
            </w:pPr>
            <w:r w:rsidRPr="00AB470F">
              <w:rPr>
                <w:color w:val="000000"/>
              </w:rPr>
              <w:t xml:space="preserve">   7    </w:t>
            </w:r>
          </w:p>
        </w:tc>
        <w:tc>
          <w:tcPr>
            <w:tcW w:w="854" w:type="dxa"/>
            <w:tcBorders>
              <w:top w:val="nil"/>
            </w:tcBorders>
          </w:tcPr>
          <w:p w:rsidR="00AA6B4B" w:rsidRPr="00AB470F" w:rsidRDefault="00AA6B4B">
            <w:pPr>
              <w:pStyle w:val="ConsPlusNonformat"/>
              <w:rPr>
                <w:color w:val="000000"/>
              </w:rPr>
            </w:pPr>
            <w:r w:rsidRPr="00AB470F">
              <w:rPr>
                <w:color w:val="000000"/>
              </w:rPr>
              <w:t xml:space="preserve">  8  </w:t>
            </w:r>
          </w:p>
        </w:tc>
      </w:tr>
      <w:tr w:rsidR="00AA6B4B" w:rsidRPr="00697AD2">
        <w:trPr>
          <w:trHeight w:val="227"/>
        </w:trPr>
        <w:tc>
          <w:tcPr>
            <w:tcW w:w="1830" w:type="dxa"/>
            <w:tcBorders>
              <w:top w:val="nil"/>
            </w:tcBorders>
          </w:tcPr>
          <w:p w:rsidR="00AA6B4B" w:rsidRPr="00AB470F" w:rsidRDefault="00AA6B4B">
            <w:pPr>
              <w:pStyle w:val="ConsPlusNonformat"/>
              <w:rPr>
                <w:color w:val="000000"/>
              </w:rPr>
            </w:pPr>
            <w:r w:rsidRPr="00AB470F">
              <w:rPr>
                <w:color w:val="000000"/>
              </w:rPr>
              <w:t xml:space="preserve">До 4         </w:t>
            </w:r>
          </w:p>
          <w:p w:rsidR="00AA6B4B" w:rsidRPr="00AB470F" w:rsidRDefault="00AA6B4B">
            <w:pPr>
              <w:pStyle w:val="ConsPlusNonformat"/>
              <w:rPr>
                <w:color w:val="000000"/>
              </w:rPr>
            </w:pPr>
            <w:r w:rsidRPr="00AB470F">
              <w:rPr>
                <w:color w:val="000000"/>
              </w:rPr>
              <w:t xml:space="preserve">включительно </w:t>
            </w:r>
          </w:p>
        </w:tc>
        <w:tc>
          <w:tcPr>
            <w:tcW w:w="1098" w:type="dxa"/>
            <w:tcBorders>
              <w:top w:val="nil"/>
            </w:tcBorders>
          </w:tcPr>
          <w:p w:rsidR="00AA6B4B" w:rsidRPr="00AB470F" w:rsidRDefault="00AA6B4B">
            <w:pPr>
              <w:pStyle w:val="ConsPlusNonformat"/>
              <w:rPr>
                <w:color w:val="000000"/>
              </w:rPr>
            </w:pPr>
            <w:r w:rsidRPr="00AB470F">
              <w:rPr>
                <w:color w:val="000000"/>
              </w:rPr>
              <w:t xml:space="preserve">  0,11 </w:t>
            </w:r>
          </w:p>
        </w:tc>
        <w:tc>
          <w:tcPr>
            <w:tcW w:w="1098" w:type="dxa"/>
            <w:tcBorders>
              <w:top w:val="nil"/>
            </w:tcBorders>
          </w:tcPr>
          <w:p w:rsidR="00AA6B4B" w:rsidRPr="00AB470F" w:rsidRDefault="00AA6B4B">
            <w:pPr>
              <w:pStyle w:val="ConsPlusNonformat"/>
              <w:rPr>
                <w:color w:val="000000"/>
              </w:rPr>
            </w:pPr>
            <w:r w:rsidRPr="00AB470F">
              <w:rPr>
                <w:color w:val="000000"/>
              </w:rPr>
              <w:t xml:space="preserve"> 0,28  </w:t>
            </w:r>
          </w:p>
        </w:tc>
        <w:tc>
          <w:tcPr>
            <w:tcW w:w="1098" w:type="dxa"/>
            <w:tcBorders>
              <w:top w:val="nil"/>
            </w:tcBorders>
          </w:tcPr>
          <w:p w:rsidR="00AA6B4B" w:rsidRPr="00AB470F" w:rsidRDefault="00AA6B4B">
            <w:pPr>
              <w:pStyle w:val="ConsPlusNonformat"/>
              <w:rPr>
                <w:color w:val="000000"/>
              </w:rPr>
            </w:pPr>
            <w:r w:rsidRPr="00AB470F">
              <w:rPr>
                <w:color w:val="000000"/>
              </w:rPr>
              <w:t xml:space="preserve"> 0,35  </w:t>
            </w:r>
          </w:p>
        </w:tc>
        <w:tc>
          <w:tcPr>
            <w:tcW w:w="1098" w:type="dxa"/>
            <w:tcBorders>
              <w:top w:val="nil"/>
            </w:tcBorders>
          </w:tcPr>
          <w:p w:rsidR="00AA6B4B" w:rsidRPr="00AB470F" w:rsidRDefault="00AA6B4B">
            <w:pPr>
              <w:pStyle w:val="ConsPlusNonformat"/>
              <w:rPr>
                <w:color w:val="000000"/>
              </w:rPr>
            </w:pPr>
            <w:r w:rsidRPr="00AB470F">
              <w:rPr>
                <w:color w:val="000000"/>
              </w:rPr>
              <w:t xml:space="preserve"> 0,8   </w:t>
            </w:r>
          </w:p>
        </w:tc>
        <w:tc>
          <w:tcPr>
            <w:tcW w:w="1220" w:type="dxa"/>
            <w:tcBorders>
              <w:top w:val="nil"/>
            </w:tcBorders>
          </w:tcPr>
          <w:p w:rsidR="00AA6B4B" w:rsidRPr="00AB470F" w:rsidRDefault="00AA6B4B">
            <w:pPr>
              <w:pStyle w:val="ConsPlusNonformat"/>
              <w:rPr>
                <w:color w:val="000000"/>
              </w:rPr>
            </w:pPr>
            <w:r w:rsidRPr="00AB470F">
              <w:rPr>
                <w:color w:val="000000"/>
              </w:rPr>
              <w:t xml:space="preserve">  1     </w:t>
            </w:r>
          </w:p>
        </w:tc>
        <w:tc>
          <w:tcPr>
            <w:tcW w:w="1220" w:type="dxa"/>
            <w:tcBorders>
              <w:top w:val="nil"/>
            </w:tcBorders>
          </w:tcPr>
          <w:p w:rsidR="00AA6B4B" w:rsidRPr="00AB470F" w:rsidRDefault="00AA6B4B">
            <w:pPr>
              <w:pStyle w:val="ConsPlusNonformat"/>
              <w:rPr>
                <w:color w:val="000000"/>
              </w:rPr>
            </w:pPr>
            <w:r w:rsidRPr="00AB470F">
              <w:rPr>
                <w:color w:val="000000"/>
              </w:rPr>
              <w:t xml:space="preserve"> 1      </w:t>
            </w:r>
          </w:p>
        </w:tc>
        <w:tc>
          <w:tcPr>
            <w:tcW w:w="854" w:type="dxa"/>
            <w:tcBorders>
              <w:top w:val="nil"/>
            </w:tcBorders>
          </w:tcPr>
          <w:p w:rsidR="00AA6B4B" w:rsidRPr="00AB470F" w:rsidRDefault="00AA6B4B">
            <w:pPr>
              <w:pStyle w:val="ConsPlusNonformat"/>
              <w:rPr>
                <w:color w:val="000000"/>
              </w:rPr>
            </w:pPr>
            <w:r w:rsidRPr="00AB470F">
              <w:rPr>
                <w:color w:val="000000"/>
              </w:rPr>
              <w:t xml:space="preserve">  1  </w:t>
            </w:r>
          </w:p>
        </w:tc>
      </w:tr>
      <w:tr w:rsidR="00AA6B4B" w:rsidRPr="00697AD2">
        <w:trPr>
          <w:trHeight w:val="227"/>
        </w:trPr>
        <w:tc>
          <w:tcPr>
            <w:tcW w:w="1830" w:type="dxa"/>
            <w:tcBorders>
              <w:top w:val="nil"/>
            </w:tcBorders>
          </w:tcPr>
          <w:p w:rsidR="00AA6B4B" w:rsidRPr="00AB470F" w:rsidRDefault="00AA6B4B">
            <w:pPr>
              <w:pStyle w:val="ConsPlusNonformat"/>
              <w:rPr>
                <w:color w:val="000000"/>
              </w:rPr>
            </w:pPr>
            <w:r w:rsidRPr="00AB470F">
              <w:rPr>
                <w:color w:val="000000"/>
              </w:rPr>
              <w:t xml:space="preserve">От 4 до 6    </w:t>
            </w:r>
          </w:p>
          <w:p w:rsidR="00AA6B4B" w:rsidRPr="00AB470F" w:rsidRDefault="00AA6B4B">
            <w:pPr>
              <w:pStyle w:val="ConsPlusNonformat"/>
              <w:rPr>
                <w:color w:val="000000"/>
              </w:rPr>
            </w:pPr>
            <w:r w:rsidRPr="00AB470F">
              <w:rPr>
                <w:color w:val="000000"/>
              </w:rPr>
              <w:t xml:space="preserve">включительно </w:t>
            </w:r>
          </w:p>
        </w:tc>
        <w:tc>
          <w:tcPr>
            <w:tcW w:w="1098" w:type="dxa"/>
            <w:tcBorders>
              <w:top w:val="nil"/>
            </w:tcBorders>
          </w:tcPr>
          <w:p w:rsidR="00AA6B4B" w:rsidRPr="00AB470F" w:rsidRDefault="00AA6B4B">
            <w:pPr>
              <w:pStyle w:val="ConsPlusNonformat"/>
              <w:rPr>
                <w:color w:val="000000"/>
              </w:rPr>
            </w:pPr>
            <w:r w:rsidRPr="00AB470F">
              <w:rPr>
                <w:color w:val="000000"/>
              </w:rPr>
              <w:t xml:space="preserve">  0,08 </w:t>
            </w:r>
          </w:p>
        </w:tc>
        <w:tc>
          <w:tcPr>
            <w:tcW w:w="1098" w:type="dxa"/>
            <w:tcBorders>
              <w:top w:val="nil"/>
            </w:tcBorders>
          </w:tcPr>
          <w:p w:rsidR="00AA6B4B" w:rsidRPr="00AB470F" w:rsidRDefault="00AA6B4B">
            <w:pPr>
              <w:pStyle w:val="ConsPlusNonformat"/>
              <w:rPr>
                <w:color w:val="000000"/>
              </w:rPr>
            </w:pPr>
            <w:r w:rsidRPr="00AB470F">
              <w:rPr>
                <w:color w:val="000000"/>
              </w:rPr>
              <w:t xml:space="preserve"> 0,16  </w:t>
            </w:r>
          </w:p>
        </w:tc>
        <w:tc>
          <w:tcPr>
            <w:tcW w:w="1098" w:type="dxa"/>
            <w:tcBorders>
              <w:top w:val="nil"/>
            </w:tcBorders>
          </w:tcPr>
          <w:p w:rsidR="00AA6B4B" w:rsidRPr="00AB470F" w:rsidRDefault="00AA6B4B">
            <w:pPr>
              <w:pStyle w:val="ConsPlusNonformat"/>
              <w:rPr>
                <w:color w:val="000000"/>
              </w:rPr>
            </w:pPr>
            <w:r w:rsidRPr="00AB470F">
              <w:rPr>
                <w:color w:val="000000"/>
              </w:rPr>
              <w:t xml:space="preserve"> 0,23  </w:t>
            </w:r>
          </w:p>
        </w:tc>
        <w:tc>
          <w:tcPr>
            <w:tcW w:w="1098" w:type="dxa"/>
            <w:tcBorders>
              <w:top w:val="nil"/>
            </w:tcBorders>
          </w:tcPr>
          <w:p w:rsidR="00AA6B4B" w:rsidRPr="00AB470F" w:rsidRDefault="00AA6B4B">
            <w:pPr>
              <w:pStyle w:val="ConsPlusNonformat"/>
              <w:rPr>
                <w:color w:val="000000"/>
              </w:rPr>
            </w:pPr>
            <w:r w:rsidRPr="00AB470F">
              <w:rPr>
                <w:color w:val="000000"/>
              </w:rPr>
              <w:t xml:space="preserve"> 0,48  </w:t>
            </w:r>
          </w:p>
        </w:tc>
        <w:tc>
          <w:tcPr>
            <w:tcW w:w="1220" w:type="dxa"/>
            <w:tcBorders>
              <w:top w:val="nil"/>
            </w:tcBorders>
          </w:tcPr>
          <w:p w:rsidR="00AA6B4B" w:rsidRPr="00AB470F" w:rsidRDefault="00AA6B4B">
            <w:pPr>
              <w:pStyle w:val="ConsPlusNonformat"/>
              <w:rPr>
                <w:color w:val="000000"/>
              </w:rPr>
            </w:pPr>
            <w:r w:rsidRPr="00AB470F">
              <w:rPr>
                <w:color w:val="000000"/>
              </w:rPr>
              <w:t xml:space="preserve">  0,72  </w:t>
            </w:r>
          </w:p>
        </w:tc>
        <w:tc>
          <w:tcPr>
            <w:tcW w:w="1220" w:type="dxa"/>
            <w:tcBorders>
              <w:top w:val="nil"/>
            </w:tcBorders>
          </w:tcPr>
          <w:p w:rsidR="00AA6B4B" w:rsidRPr="00AB470F" w:rsidRDefault="00AA6B4B">
            <w:pPr>
              <w:pStyle w:val="ConsPlusNonformat"/>
              <w:rPr>
                <w:color w:val="000000"/>
              </w:rPr>
            </w:pPr>
            <w:r w:rsidRPr="00AB470F">
              <w:rPr>
                <w:color w:val="000000"/>
              </w:rPr>
              <w:t xml:space="preserve"> 0,95   </w:t>
            </w:r>
          </w:p>
        </w:tc>
        <w:tc>
          <w:tcPr>
            <w:tcW w:w="854" w:type="dxa"/>
            <w:tcBorders>
              <w:top w:val="nil"/>
            </w:tcBorders>
          </w:tcPr>
          <w:p w:rsidR="00AA6B4B" w:rsidRPr="00AB470F" w:rsidRDefault="00AA6B4B">
            <w:pPr>
              <w:pStyle w:val="ConsPlusNonformat"/>
              <w:rPr>
                <w:color w:val="000000"/>
              </w:rPr>
            </w:pPr>
            <w:r w:rsidRPr="00AB470F">
              <w:rPr>
                <w:color w:val="000000"/>
              </w:rPr>
              <w:t xml:space="preserve">  1  </w:t>
            </w:r>
          </w:p>
        </w:tc>
      </w:tr>
      <w:tr w:rsidR="00AA6B4B" w:rsidRPr="00697AD2">
        <w:trPr>
          <w:trHeight w:val="227"/>
        </w:trPr>
        <w:tc>
          <w:tcPr>
            <w:tcW w:w="1830" w:type="dxa"/>
            <w:tcBorders>
              <w:top w:val="nil"/>
            </w:tcBorders>
          </w:tcPr>
          <w:p w:rsidR="00AA6B4B" w:rsidRPr="00AB470F" w:rsidRDefault="00AA6B4B">
            <w:pPr>
              <w:pStyle w:val="ConsPlusNonformat"/>
              <w:rPr>
                <w:color w:val="000000"/>
              </w:rPr>
            </w:pPr>
            <w:r w:rsidRPr="00AB470F">
              <w:rPr>
                <w:color w:val="000000"/>
              </w:rPr>
              <w:t xml:space="preserve">От 6 до 50   </w:t>
            </w:r>
          </w:p>
          <w:p w:rsidR="00AA6B4B" w:rsidRPr="00AB470F" w:rsidRDefault="00AA6B4B">
            <w:pPr>
              <w:pStyle w:val="ConsPlusNonformat"/>
              <w:rPr>
                <w:color w:val="000000"/>
              </w:rPr>
            </w:pPr>
            <w:r w:rsidRPr="00AB470F">
              <w:rPr>
                <w:color w:val="000000"/>
              </w:rPr>
              <w:t xml:space="preserve">включительно </w:t>
            </w:r>
          </w:p>
        </w:tc>
        <w:tc>
          <w:tcPr>
            <w:tcW w:w="1098" w:type="dxa"/>
            <w:tcBorders>
              <w:top w:val="nil"/>
            </w:tcBorders>
          </w:tcPr>
          <w:p w:rsidR="00AA6B4B" w:rsidRPr="00AB470F" w:rsidRDefault="00AA6B4B">
            <w:pPr>
              <w:pStyle w:val="ConsPlusNonformat"/>
              <w:rPr>
                <w:color w:val="000000"/>
              </w:rPr>
            </w:pPr>
            <w:r w:rsidRPr="00AB470F">
              <w:rPr>
                <w:color w:val="000000"/>
              </w:rPr>
              <w:t xml:space="preserve">  0,07 </w:t>
            </w:r>
          </w:p>
        </w:tc>
        <w:tc>
          <w:tcPr>
            <w:tcW w:w="1098" w:type="dxa"/>
            <w:tcBorders>
              <w:top w:val="nil"/>
            </w:tcBorders>
          </w:tcPr>
          <w:p w:rsidR="00AA6B4B" w:rsidRPr="00AB470F" w:rsidRDefault="00AA6B4B">
            <w:pPr>
              <w:pStyle w:val="ConsPlusNonformat"/>
              <w:rPr>
                <w:color w:val="000000"/>
              </w:rPr>
            </w:pPr>
            <w:r w:rsidRPr="00AB470F">
              <w:rPr>
                <w:color w:val="000000"/>
              </w:rPr>
              <w:t xml:space="preserve"> 0,14  </w:t>
            </w:r>
          </w:p>
        </w:tc>
        <w:tc>
          <w:tcPr>
            <w:tcW w:w="1098" w:type="dxa"/>
            <w:tcBorders>
              <w:top w:val="nil"/>
            </w:tcBorders>
          </w:tcPr>
          <w:p w:rsidR="00AA6B4B" w:rsidRPr="00AB470F" w:rsidRDefault="00AA6B4B">
            <w:pPr>
              <w:pStyle w:val="ConsPlusNonformat"/>
              <w:rPr>
                <w:color w:val="000000"/>
              </w:rPr>
            </w:pPr>
            <w:r w:rsidRPr="00AB470F">
              <w:rPr>
                <w:color w:val="000000"/>
              </w:rPr>
              <w:t xml:space="preserve"> 0,17  </w:t>
            </w:r>
          </w:p>
        </w:tc>
        <w:tc>
          <w:tcPr>
            <w:tcW w:w="1098" w:type="dxa"/>
            <w:tcBorders>
              <w:top w:val="nil"/>
            </w:tcBorders>
          </w:tcPr>
          <w:p w:rsidR="00AA6B4B" w:rsidRPr="00AB470F" w:rsidRDefault="00AA6B4B">
            <w:pPr>
              <w:pStyle w:val="ConsPlusNonformat"/>
              <w:rPr>
                <w:color w:val="000000"/>
              </w:rPr>
            </w:pPr>
            <w:r w:rsidRPr="00AB470F">
              <w:rPr>
                <w:color w:val="000000"/>
              </w:rPr>
              <w:t xml:space="preserve"> 0,38  </w:t>
            </w:r>
          </w:p>
        </w:tc>
        <w:tc>
          <w:tcPr>
            <w:tcW w:w="1220" w:type="dxa"/>
            <w:tcBorders>
              <w:top w:val="nil"/>
            </w:tcBorders>
          </w:tcPr>
          <w:p w:rsidR="00AA6B4B" w:rsidRPr="00AB470F" w:rsidRDefault="00AA6B4B">
            <w:pPr>
              <w:pStyle w:val="ConsPlusNonformat"/>
              <w:rPr>
                <w:color w:val="000000"/>
              </w:rPr>
            </w:pPr>
            <w:r w:rsidRPr="00AB470F">
              <w:rPr>
                <w:color w:val="000000"/>
              </w:rPr>
              <w:t xml:space="preserve">  0,6   </w:t>
            </w:r>
          </w:p>
        </w:tc>
        <w:tc>
          <w:tcPr>
            <w:tcW w:w="1220" w:type="dxa"/>
            <w:tcBorders>
              <w:top w:val="nil"/>
            </w:tcBorders>
          </w:tcPr>
          <w:p w:rsidR="00AA6B4B" w:rsidRPr="00AB470F" w:rsidRDefault="00AA6B4B">
            <w:pPr>
              <w:pStyle w:val="ConsPlusNonformat"/>
              <w:rPr>
                <w:color w:val="000000"/>
              </w:rPr>
            </w:pPr>
            <w:r w:rsidRPr="00AB470F">
              <w:rPr>
                <w:color w:val="000000"/>
              </w:rPr>
              <w:t xml:space="preserve"> 0,8    </w:t>
            </w:r>
          </w:p>
        </w:tc>
        <w:tc>
          <w:tcPr>
            <w:tcW w:w="854" w:type="dxa"/>
            <w:tcBorders>
              <w:top w:val="nil"/>
            </w:tcBorders>
          </w:tcPr>
          <w:p w:rsidR="00AA6B4B" w:rsidRPr="00AB470F" w:rsidRDefault="00AA6B4B">
            <w:pPr>
              <w:pStyle w:val="ConsPlusNonformat"/>
              <w:rPr>
                <w:color w:val="000000"/>
              </w:rPr>
            </w:pPr>
            <w:r w:rsidRPr="00AB470F">
              <w:rPr>
                <w:color w:val="000000"/>
              </w:rPr>
              <w:t xml:space="preserve">  1  </w:t>
            </w:r>
          </w:p>
        </w:tc>
      </w:tr>
      <w:tr w:rsidR="00AA6B4B" w:rsidRPr="00697AD2">
        <w:trPr>
          <w:trHeight w:val="227"/>
        </w:trPr>
        <w:tc>
          <w:tcPr>
            <w:tcW w:w="1830" w:type="dxa"/>
            <w:tcBorders>
              <w:top w:val="nil"/>
            </w:tcBorders>
          </w:tcPr>
          <w:p w:rsidR="00AA6B4B" w:rsidRPr="00AB470F" w:rsidRDefault="00AA6B4B">
            <w:pPr>
              <w:pStyle w:val="ConsPlusNonformat"/>
              <w:rPr>
                <w:color w:val="000000"/>
              </w:rPr>
            </w:pPr>
            <w:r w:rsidRPr="00AB470F">
              <w:rPr>
                <w:color w:val="000000"/>
              </w:rPr>
              <w:t xml:space="preserve">От 50 до 100 </w:t>
            </w:r>
          </w:p>
          <w:p w:rsidR="00AA6B4B" w:rsidRPr="00AB470F" w:rsidRDefault="00AA6B4B">
            <w:pPr>
              <w:pStyle w:val="ConsPlusNonformat"/>
              <w:rPr>
                <w:color w:val="000000"/>
              </w:rPr>
            </w:pPr>
            <w:r w:rsidRPr="00AB470F">
              <w:rPr>
                <w:color w:val="000000"/>
              </w:rPr>
              <w:t xml:space="preserve">включительно </w:t>
            </w:r>
          </w:p>
        </w:tc>
        <w:tc>
          <w:tcPr>
            <w:tcW w:w="1098" w:type="dxa"/>
            <w:tcBorders>
              <w:top w:val="nil"/>
            </w:tcBorders>
          </w:tcPr>
          <w:p w:rsidR="00AA6B4B" w:rsidRPr="00AB470F" w:rsidRDefault="00AA6B4B">
            <w:pPr>
              <w:pStyle w:val="ConsPlusNonformat"/>
              <w:rPr>
                <w:color w:val="000000"/>
              </w:rPr>
            </w:pPr>
            <w:r w:rsidRPr="00AB470F">
              <w:rPr>
                <w:color w:val="000000"/>
              </w:rPr>
              <w:t xml:space="preserve">  0,06 </w:t>
            </w:r>
          </w:p>
        </w:tc>
        <w:tc>
          <w:tcPr>
            <w:tcW w:w="1098" w:type="dxa"/>
            <w:tcBorders>
              <w:top w:val="nil"/>
            </w:tcBorders>
          </w:tcPr>
          <w:p w:rsidR="00AA6B4B" w:rsidRPr="00AB470F" w:rsidRDefault="00AA6B4B">
            <w:pPr>
              <w:pStyle w:val="ConsPlusNonformat"/>
              <w:rPr>
                <w:color w:val="000000"/>
              </w:rPr>
            </w:pPr>
            <w:r w:rsidRPr="00AB470F">
              <w:rPr>
                <w:color w:val="000000"/>
              </w:rPr>
              <w:t xml:space="preserve"> 0,12  </w:t>
            </w:r>
          </w:p>
        </w:tc>
        <w:tc>
          <w:tcPr>
            <w:tcW w:w="1098" w:type="dxa"/>
            <w:tcBorders>
              <w:top w:val="nil"/>
            </w:tcBorders>
          </w:tcPr>
          <w:p w:rsidR="00AA6B4B" w:rsidRPr="00AB470F" w:rsidRDefault="00AA6B4B">
            <w:pPr>
              <w:pStyle w:val="ConsPlusNonformat"/>
              <w:rPr>
                <w:color w:val="000000"/>
              </w:rPr>
            </w:pPr>
            <w:r w:rsidRPr="00AB470F">
              <w:rPr>
                <w:color w:val="000000"/>
              </w:rPr>
              <w:t xml:space="preserve"> 0,16  </w:t>
            </w:r>
          </w:p>
        </w:tc>
        <w:tc>
          <w:tcPr>
            <w:tcW w:w="1098" w:type="dxa"/>
            <w:tcBorders>
              <w:top w:val="nil"/>
            </w:tcBorders>
          </w:tcPr>
          <w:p w:rsidR="00AA6B4B" w:rsidRPr="00AB470F" w:rsidRDefault="00AA6B4B">
            <w:pPr>
              <w:pStyle w:val="ConsPlusNonformat"/>
              <w:rPr>
                <w:color w:val="000000"/>
              </w:rPr>
            </w:pPr>
            <w:r w:rsidRPr="00AB470F">
              <w:rPr>
                <w:color w:val="000000"/>
              </w:rPr>
              <w:t xml:space="preserve"> 0,36  </w:t>
            </w:r>
          </w:p>
        </w:tc>
        <w:tc>
          <w:tcPr>
            <w:tcW w:w="1220" w:type="dxa"/>
            <w:tcBorders>
              <w:top w:val="nil"/>
            </w:tcBorders>
          </w:tcPr>
          <w:p w:rsidR="00AA6B4B" w:rsidRPr="00AB470F" w:rsidRDefault="00AA6B4B">
            <w:pPr>
              <w:pStyle w:val="ConsPlusNonformat"/>
              <w:rPr>
                <w:color w:val="000000"/>
              </w:rPr>
            </w:pPr>
            <w:r w:rsidRPr="00AB470F">
              <w:rPr>
                <w:color w:val="000000"/>
              </w:rPr>
              <w:t xml:space="preserve">  0,55  </w:t>
            </w:r>
          </w:p>
        </w:tc>
        <w:tc>
          <w:tcPr>
            <w:tcW w:w="1220" w:type="dxa"/>
            <w:tcBorders>
              <w:top w:val="nil"/>
            </w:tcBorders>
          </w:tcPr>
          <w:p w:rsidR="00AA6B4B" w:rsidRPr="00AB470F" w:rsidRDefault="00AA6B4B">
            <w:pPr>
              <w:pStyle w:val="ConsPlusNonformat"/>
              <w:rPr>
                <w:color w:val="000000"/>
              </w:rPr>
            </w:pPr>
            <w:r w:rsidRPr="00AB470F">
              <w:rPr>
                <w:color w:val="000000"/>
              </w:rPr>
              <w:t xml:space="preserve"> 0,76   </w:t>
            </w:r>
          </w:p>
        </w:tc>
        <w:tc>
          <w:tcPr>
            <w:tcW w:w="854" w:type="dxa"/>
            <w:tcBorders>
              <w:top w:val="nil"/>
            </w:tcBorders>
          </w:tcPr>
          <w:p w:rsidR="00AA6B4B" w:rsidRPr="00AB470F" w:rsidRDefault="00AA6B4B">
            <w:pPr>
              <w:pStyle w:val="ConsPlusNonformat"/>
              <w:rPr>
                <w:color w:val="000000"/>
              </w:rPr>
            </w:pPr>
            <w:r w:rsidRPr="00AB470F">
              <w:rPr>
                <w:color w:val="000000"/>
              </w:rPr>
              <w:t xml:space="preserve">  1  </w:t>
            </w:r>
          </w:p>
        </w:tc>
      </w:tr>
      <w:tr w:rsidR="00AA6B4B" w:rsidRPr="00697AD2">
        <w:trPr>
          <w:trHeight w:val="227"/>
        </w:trPr>
        <w:tc>
          <w:tcPr>
            <w:tcW w:w="1830" w:type="dxa"/>
            <w:tcBorders>
              <w:top w:val="nil"/>
            </w:tcBorders>
          </w:tcPr>
          <w:p w:rsidR="00AA6B4B" w:rsidRPr="00AB470F" w:rsidRDefault="00AA6B4B">
            <w:pPr>
              <w:pStyle w:val="ConsPlusNonformat"/>
              <w:rPr>
                <w:color w:val="000000"/>
              </w:rPr>
            </w:pPr>
            <w:r w:rsidRPr="00AB470F">
              <w:rPr>
                <w:color w:val="000000"/>
              </w:rPr>
              <w:t>От 100 до 150</w:t>
            </w:r>
          </w:p>
          <w:p w:rsidR="00AA6B4B" w:rsidRPr="00AB470F" w:rsidRDefault="00AA6B4B">
            <w:pPr>
              <w:pStyle w:val="ConsPlusNonformat"/>
              <w:rPr>
                <w:color w:val="000000"/>
              </w:rPr>
            </w:pPr>
            <w:r w:rsidRPr="00AB470F">
              <w:rPr>
                <w:color w:val="000000"/>
              </w:rPr>
              <w:t xml:space="preserve">включительно </w:t>
            </w:r>
          </w:p>
        </w:tc>
        <w:tc>
          <w:tcPr>
            <w:tcW w:w="1098" w:type="dxa"/>
            <w:tcBorders>
              <w:top w:val="nil"/>
            </w:tcBorders>
          </w:tcPr>
          <w:p w:rsidR="00AA6B4B" w:rsidRPr="00AB470F" w:rsidRDefault="00AA6B4B">
            <w:pPr>
              <w:pStyle w:val="ConsPlusNonformat"/>
              <w:rPr>
                <w:color w:val="000000"/>
              </w:rPr>
            </w:pPr>
            <w:r w:rsidRPr="00AB470F">
              <w:rPr>
                <w:color w:val="000000"/>
              </w:rPr>
              <w:t xml:space="preserve">  0,05 </w:t>
            </w:r>
          </w:p>
        </w:tc>
        <w:tc>
          <w:tcPr>
            <w:tcW w:w="1098" w:type="dxa"/>
            <w:tcBorders>
              <w:top w:val="nil"/>
            </w:tcBorders>
          </w:tcPr>
          <w:p w:rsidR="00AA6B4B" w:rsidRPr="00AB470F" w:rsidRDefault="00AA6B4B">
            <w:pPr>
              <w:pStyle w:val="ConsPlusNonformat"/>
              <w:rPr>
                <w:color w:val="000000"/>
              </w:rPr>
            </w:pPr>
            <w:r w:rsidRPr="00AB470F">
              <w:rPr>
                <w:color w:val="000000"/>
              </w:rPr>
              <w:t xml:space="preserve"> 0,11  </w:t>
            </w:r>
          </w:p>
        </w:tc>
        <w:tc>
          <w:tcPr>
            <w:tcW w:w="1098" w:type="dxa"/>
            <w:tcBorders>
              <w:top w:val="nil"/>
            </w:tcBorders>
          </w:tcPr>
          <w:p w:rsidR="00AA6B4B" w:rsidRPr="00AB470F" w:rsidRDefault="00AA6B4B">
            <w:pPr>
              <w:pStyle w:val="ConsPlusNonformat"/>
              <w:rPr>
                <w:color w:val="000000"/>
              </w:rPr>
            </w:pPr>
            <w:r w:rsidRPr="00AB470F">
              <w:rPr>
                <w:color w:val="000000"/>
              </w:rPr>
              <w:t xml:space="preserve"> 0,15  </w:t>
            </w:r>
          </w:p>
        </w:tc>
        <w:tc>
          <w:tcPr>
            <w:tcW w:w="1098" w:type="dxa"/>
            <w:tcBorders>
              <w:top w:val="nil"/>
            </w:tcBorders>
          </w:tcPr>
          <w:p w:rsidR="00AA6B4B" w:rsidRPr="00AB470F" w:rsidRDefault="00AA6B4B">
            <w:pPr>
              <w:pStyle w:val="ConsPlusNonformat"/>
              <w:rPr>
                <w:color w:val="000000"/>
              </w:rPr>
            </w:pPr>
            <w:r w:rsidRPr="00AB470F">
              <w:rPr>
                <w:color w:val="000000"/>
              </w:rPr>
              <w:t xml:space="preserve"> 0,33  </w:t>
            </w:r>
          </w:p>
        </w:tc>
        <w:tc>
          <w:tcPr>
            <w:tcW w:w="1220" w:type="dxa"/>
            <w:tcBorders>
              <w:top w:val="nil"/>
            </w:tcBorders>
          </w:tcPr>
          <w:p w:rsidR="00AA6B4B" w:rsidRPr="00AB470F" w:rsidRDefault="00AA6B4B">
            <w:pPr>
              <w:pStyle w:val="ConsPlusNonformat"/>
              <w:rPr>
                <w:color w:val="000000"/>
              </w:rPr>
            </w:pPr>
            <w:r w:rsidRPr="00AB470F">
              <w:rPr>
                <w:color w:val="000000"/>
              </w:rPr>
              <w:t xml:space="preserve">  0,52  </w:t>
            </w:r>
          </w:p>
        </w:tc>
        <w:tc>
          <w:tcPr>
            <w:tcW w:w="1220" w:type="dxa"/>
            <w:tcBorders>
              <w:top w:val="nil"/>
            </w:tcBorders>
          </w:tcPr>
          <w:p w:rsidR="00AA6B4B" w:rsidRPr="00AB470F" w:rsidRDefault="00AA6B4B">
            <w:pPr>
              <w:pStyle w:val="ConsPlusNonformat"/>
              <w:rPr>
                <w:color w:val="000000"/>
              </w:rPr>
            </w:pPr>
            <w:r w:rsidRPr="00AB470F">
              <w:rPr>
                <w:color w:val="000000"/>
              </w:rPr>
              <w:t xml:space="preserve"> 0,72   </w:t>
            </w:r>
          </w:p>
        </w:tc>
        <w:tc>
          <w:tcPr>
            <w:tcW w:w="854" w:type="dxa"/>
            <w:tcBorders>
              <w:top w:val="nil"/>
            </w:tcBorders>
          </w:tcPr>
          <w:p w:rsidR="00AA6B4B" w:rsidRPr="00AB470F" w:rsidRDefault="00AA6B4B">
            <w:pPr>
              <w:pStyle w:val="ConsPlusNonformat"/>
              <w:rPr>
                <w:color w:val="000000"/>
              </w:rPr>
            </w:pPr>
            <w:r w:rsidRPr="00AB470F">
              <w:rPr>
                <w:color w:val="000000"/>
              </w:rPr>
              <w:t xml:space="preserve">  1  </w:t>
            </w:r>
          </w:p>
        </w:tc>
      </w:tr>
    </w:tbl>
    <w:p w:rsidR="00AA6B4B" w:rsidRPr="00AB470F" w:rsidRDefault="00AA6B4B">
      <w:pPr>
        <w:pStyle w:val="ConsPlusNormal"/>
        <w:ind w:firstLine="540"/>
        <w:jc w:val="both"/>
        <w:rPr>
          <w:color w:val="000000"/>
        </w:rPr>
      </w:pPr>
    </w:p>
    <w:p w:rsidR="00AA6B4B" w:rsidRPr="00001409" w:rsidRDefault="00AA6B4B" w:rsidP="00001409">
      <w:pPr>
        <w:pStyle w:val="ConsPlusNormal"/>
        <w:ind w:firstLine="540"/>
        <w:jc w:val="both"/>
        <w:rPr>
          <w:color w:val="000000"/>
        </w:rPr>
      </w:pPr>
      <w:r w:rsidRPr="00001409">
        <w:rPr>
          <w:color w:val="000000"/>
        </w:rPr>
        <w:t>Организации и предприниматели, осуществляющие предпринимательскую деятельность в сфере оказания услуг общественного питания через столовые закрытого типа (без доступа посторонних посетителей), предназначенные для обслуживания работников данной организации (предпринимателя), для расчета единого налога применяют значение коэффициента К2, равное 0,05.</w:t>
      </w:r>
    </w:p>
    <w:p w:rsidR="00AA6B4B" w:rsidRPr="00001409" w:rsidRDefault="00AA6B4B" w:rsidP="00001409">
      <w:pPr>
        <w:pStyle w:val="ConsPlusNormal"/>
        <w:ind w:firstLine="540"/>
        <w:jc w:val="both"/>
        <w:rPr>
          <w:color w:val="000000"/>
        </w:rPr>
      </w:pPr>
      <w:r w:rsidRPr="00001409">
        <w:rPr>
          <w:color w:val="000000"/>
        </w:rPr>
        <w:t>Организации и предприниматели, оказывающие услуги общественного питания через объекты организации общественного питания, не имеющие залов обслуживания посетителей, значение корректирующего коэффициента К2 применяют в размере 0,5.</w:t>
      </w:r>
    </w:p>
    <w:p w:rsidR="00AA6B4B" w:rsidRPr="00001409" w:rsidRDefault="00AA6B4B" w:rsidP="00001409">
      <w:pPr>
        <w:pStyle w:val="ConsPlusNormal"/>
        <w:ind w:firstLine="540"/>
        <w:jc w:val="both"/>
        <w:rPr>
          <w:color w:val="000000"/>
        </w:rPr>
      </w:pPr>
      <w:r w:rsidRPr="00001409">
        <w:rPr>
          <w:color w:val="000000"/>
        </w:rPr>
        <w:t>5. Для организаций и предпринимателей, осуществляющих розничную торговлю через объекты стационарной торговой сети и (или) оказание услуг общественного питания, величина дохода за налоговый период на квадратный метр определяется исходя из суммы дохода, полученной от реализации товаров (услуг), приходящейся на квадратный метр площади, учитываемой при исчислении единого налога на вмененный доход.</w:t>
      </w:r>
    </w:p>
    <w:p w:rsidR="00AA6B4B" w:rsidRPr="00001409" w:rsidRDefault="00AA6B4B" w:rsidP="00001409">
      <w:pPr>
        <w:pStyle w:val="ConsPlusNormal"/>
        <w:ind w:firstLine="540"/>
        <w:jc w:val="both"/>
        <w:rPr>
          <w:color w:val="000000"/>
        </w:rPr>
      </w:pPr>
      <w:r w:rsidRPr="00001409">
        <w:rPr>
          <w:color w:val="000000"/>
        </w:rPr>
        <w:t>6. Значение корректирующего коэффициента К2 в отношении вида предпринимательской деятельности "Оказание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 " применяется в размере 1.</w:t>
      </w:r>
    </w:p>
    <w:p w:rsidR="00AA6B4B" w:rsidRPr="00001409" w:rsidRDefault="00AA6B4B" w:rsidP="00001409">
      <w:pPr>
        <w:pStyle w:val="ConsPlusNormal"/>
        <w:ind w:firstLine="540"/>
        <w:jc w:val="both"/>
        <w:rPr>
          <w:color w:val="000000"/>
        </w:rPr>
      </w:pPr>
      <w:r w:rsidRPr="00001409">
        <w:rPr>
          <w:color w:val="000000"/>
        </w:rPr>
        <w:t>7. Организации и предприниматели, осуществляющие предпринимательскую деятельность в сфере оказания услуг по ремонту, техническому обслуживанию и мойке автотранспортных средств, для расчета единого налога применяют значение коэффициента К2, равное 1.</w:t>
      </w:r>
    </w:p>
    <w:p w:rsidR="00AA6B4B" w:rsidRPr="00001409" w:rsidRDefault="00AA6B4B" w:rsidP="00001409">
      <w:pPr>
        <w:pStyle w:val="ConsPlusNormal"/>
        <w:ind w:firstLine="540"/>
        <w:jc w:val="both"/>
        <w:rPr>
          <w:color w:val="000000"/>
        </w:rPr>
      </w:pPr>
      <w:r w:rsidRPr="00001409">
        <w:rPr>
          <w:color w:val="000000"/>
        </w:rPr>
        <w:t>8. Организации и предприниматели, оказывающие ветеринарные услуги, для расчета единого налога применяют значение коэффициента К2, равное 0,3.</w:t>
      </w:r>
    </w:p>
    <w:p w:rsidR="00AA6B4B" w:rsidRPr="00001409" w:rsidRDefault="00AA6B4B" w:rsidP="00001409">
      <w:pPr>
        <w:pStyle w:val="ConsPlusNormal"/>
        <w:ind w:firstLine="540"/>
        <w:jc w:val="both"/>
        <w:rPr>
          <w:color w:val="000000"/>
        </w:rPr>
      </w:pPr>
      <w:r w:rsidRPr="00001409">
        <w:rPr>
          <w:color w:val="000000"/>
        </w:rPr>
        <w:t>9. Организации и предприниматели, оказывающие бытовые услуги, для расчета единого налога применяют значение коэффициента К2, равное 0,3.</w:t>
      </w:r>
    </w:p>
    <w:p w:rsidR="00AA6B4B" w:rsidRPr="00001409" w:rsidRDefault="00AA6B4B" w:rsidP="00001409">
      <w:pPr>
        <w:pStyle w:val="ConsPlusNormal"/>
        <w:ind w:firstLine="540"/>
        <w:jc w:val="both"/>
        <w:rPr>
          <w:color w:val="000000"/>
        </w:rPr>
      </w:pPr>
      <w:r w:rsidRPr="00001409">
        <w:rPr>
          <w:color w:val="000000"/>
        </w:rPr>
        <w:t>10. Организации и предприниматели, занимающиеся распространением и размещением наружной рекламы, для расчета единого налога применяют значение коэффициента К2, равное 1.</w:t>
      </w:r>
    </w:p>
    <w:p w:rsidR="00AA6B4B" w:rsidRPr="00001409" w:rsidRDefault="00AA6B4B" w:rsidP="00001409">
      <w:pPr>
        <w:pStyle w:val="ConsPlusNormal"/>
        <w:ind w:firstLine="540"/>
        <w:jc w:val="both"/>
        <w:rPr>
          <w:color w:val="000000"/>
        </w:rPr>
      </w:pPr>
      <w:r w:rsidRPr="00001409">
        <w:rPr>
          <w:color w:val="000000"/>
        </w:rPr>
        <w:t>11. Организации и предприниматели, занимающиеся распространением и размещением рекламы на автобусах любых типов, легковых и грузовых автомобилях, прицепах, полуприцепах и полуприцепах-роспусках, для расчета единого налога применяют значение коэффициента К2, равное 1.</w:t>
      </w:r>
    </w:p>
    <w:p w:rsidR="00AA6B4B" w:rsidRPr="00001409" w:rsidRDefault="00AA6B4B" w:rsidP="00001409">
      <w:pPr>
        <w:pStyle w:val="ConsPlusNormal"/>
        <w:ind w:firstLine="540"/>
        <w:jc w:val="both"/>
        <w:rPr>
          <w:color w:val="000000"/>
        </w:rPr>
      </w:pPr>
      <w:r w:rsidRPr="00001409">
        <w:rPr>
          <w:color w:val="000000"/>
        </w:rPr>
        <w:t>12. Организации и предприниматели, оказывающие услуги по временному размещению и проживанию, использующие в каждом объекте предоставления данных услуг общую площадь спальных помещений не более 500 кв. метров, для расчета единого налога применяют значение коэффициента К2, равное 0,5.</w:t>
      </w:r>
    </w:p>
    <w:p w:rsidR="00AA6B4B" w:rsidRPr="00001409" w:rsidRDefault="00AA6B4B" w:rsidP="00001409">
      <w:pPr>
        <w:pStyle w:val="ConsPlusNormal"/>
        <w:ind w:firstLine="540"/>
        <w:jc w:val="both"/>
        <w:rPr>
          <w:color w:val="000000"/>
        </w:rPr>
      </w:pPr>
      <w:r w:rsidRPr="00001409">
        <w:rPr>
          <w:color w:val="000000"/>
        </w:rPr>
        <w:t>13. Организации и предприниматели, оказывающие услуги по передаче во временное владение и (или) пользование стационарных торговых мест, расположенных на рынках и в других местах торговли, не имеющих залов обслуживания посетителей, для расчета единого налога применяют значение коэффициента К2, равное 0,3.</w:t>
      </w:r>
    </w:p>
    <w:p w:rsidR="00AA6B4B" w:rsidRPr="00001409" w:rsidRDefault="00AA6B4B" w:rsidP="00001409">
      <w:pPr>
        <w:pStyle w:val="ConsPlusNormal"/>
        <w:ind w:firstLine="540"/>
        <w:jc w:val="both"/>
        <w:rPr>
          <w:color w:val="000000"/>
        </w:rPr>
      </w:pPr>
      <w:r w:rsidRPr="00001409">
        <w:rPr>
          <w:color w:val="000000"/>
        </w:rPr>
        <w:t>14. Значения корректирующего коэффициента К2 в отношении вида предпринимательской деятельности "Оказание услуг по хранению автотранспортных средств на платных стоянках":</w:t>
      </w:r>
    </w:p>
    <w:p w:rsidR="00AA6B4B" w:rsidRPr="00AB470F" w:rsidRDefault="00AA6B4B">
      <w:pPr>
        <w:pStyle w:val="ConsPlusNormal"/>
        <w:ind w:firstLine="540"/>
        <w:jc w:val="both"/>
        <w:rPr>
          <w:color w:val="000000"/>
        </w:rPr>
      </w:pPr>
    </w:p>
    <w:tbl>
      <w:tblPr>
        <w:tblW w:w="0" w:type="auto"/>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4392"/>
        <w:gridCol w:w="1586"/>
        <w:gridCol w:w="1708"/>
      </w:tblGrid>
      <w:tr w:rsidR="00AA6B4B" w:rsidRPr="00697AD2">
        <w:trPr>
          <w:trHeight w:val="227"/>
        </w:trPr>
        <w:tc>
          <w:tcPr>
            <w:tcW w:w="4392" w:type="dxa"/>
            <w:vMerge w:val="restart"/>
          </w:tcPr>
          <w:p w:rsidR="00AA6B4B" w:rsidRPr="00AB470F" w:rsidRDefault="00AA6B4B">
            <w:pPr>
              <w:pStyle w:val="ConsPlusNonformat"/>
              <w:rPr>
                <w:color w:val="000000"/>
              </w:rPr>
            </w:pPr>
            <w:r w:rsidRPr="00AB470F">
              <w:rPr>
                <w:color w:val="000000"/>
              </w:rPr>
              <w:t xml:space="preserve">Типы стоянок автомобилей          </w:t>
            </w:r>
          </w:p>
        </w:tc>
        <w:tc>
          <w:tcPr>
            <w:tcW w:w="3294" w:type="dxa"/>
            <w:gridSpan w:val="2"/>
          </w:tcPr>
          <w:p w:rsidR="00AA6B4B" w:rsidRPr="00AB470F" w:rsidRDefault="00AA6B4B">
            <w:pPr>
              <w:pStyle w:val="ConsPlusNonformat"/>
              <w:rPr>
                <w:color w:val="000000"/>
              </w:rPr>
            </w:pPr>
            <w:r w:rsidRPr="00AB470F">
              <w:rPr>
                <w:color w:val="000000"/>
              </w:rPr>
              <w:t>Значения корректирующего</w:t>
            </w:r>
          </w:p>
          <w:p w:rsidR="00AA6B4B" w:rsidRPr="00AB470F" w:rsidRDefault="00AA6B4B">
            <w:pPr>
              <w:pStyle w:val="ConsPlusNonformat"/>
              <w:rPr>
                <w:color w:val="000000"/>
              </w:rPr>
            </w:pPr>
            <w:r w:rsidRPr="00AB470F">
              <w:rPr>
                <w:color w:val="000000"/>
              </w:rPr>
              <w:t xml:space="preserve">       коэффициента     </w:t>
            </w:r>
          </w:p>
        </w:tc>
      </w:tr>
      <w:tr w:rsidR="00AA6B4B" w:rsidRPr="00697AD2">
        <w:tc>
          <w:tcPr>
            <w:tcW w:w="4270" w:type="dxa"/>
            <w:vMerge/>
            <w:tcBorders>
              <w:top w:val="nil"/>
            </w:tcBorders>
          </w:tcPr>
          <w:p w:rsidR="00AA6B4B" w:rsidRPr="00697AD2" w:rsidRDefault="00AA6B4B">
            <w:pPr>
              <w:rPr>
                <w:color w:val="000000"/>
              </w:rPr>
            </w:pPr>
          </w:p>
        </w:tc>
        <w:tc>
          <w:tcPr>
            <w:tcW w:w="1586" w:type="dxa"/>
            <w:tcBorders>
              <w:top w:val="nil"/>
            </w:tcBorders>
          </w:tcPr>
          <w:p w:rsidR="00AA6B4B" w:rsidRPr="00AB470F" w:rsidRDefault="00AA6B4B">
            <w:pPr>
              <w:pStyle w:val="ConsPlusNonformat"/>
              <w:rPr>
                <w:color w:val="000000"/>
              </w:rPr>
            </w:pPr>
            <w:r w:rsidRPr="00AB470F">
              <w:rPr>
                <w:color w:val="000000"/>
              </w:rPr>
              <w:t xml:space="preserve">  в черте  </w:t>
            </w:r>
          </w:p>
          <w:p w:rsidR="00AA6B4B" w:rsidRPr="00AB470F" w:rsidRDefault="00AA6B4B">
            <w:pPr>
              <w:pStyle w:val="ConsPlusNonformat"/>
              <w:rPr>
                <w:color w:val="000000"/>
              </w:rPr>
            </w:pPr>
            <w:r w:rsidRPr="00AB470F">
              <w:rPr>
                <w:color w:val="000000"/>
              </w:rPr>
              <w:t>населенного</w:t>
            </w:r>
          </w:p>
          <w:p w:rsidR="00AA6B4B" w:rsidRPr="00AB470F" w:rsidRDefault="00AA6B4B">
            <w:pPr>
              <w:pStyle w:val="ConsPlusNonformat"/>
              <w:rPr>
                <w:color w:val="000000"/>
              </w:rPr>
            </w:pPr>
            <w:r w:rsidRPr="00AB470F">
              <w:rPr>
                <w:color w:val="000000"/>
              </w:rPr>
              <w:t xml:space="preserve">  пункта   </w:t>
            </w:r>
          </w:p>
        </w:tc>
        <w:tc>
          <w:tcPr>
            <w:tcW w:w="1708" w:type="dxa"/>
            <w:tcBorders>
              <w:top w:val="nil"/>
            </w:tcBorders>
          </w:tcPr>
          <w:p w:rsidR="00AA6B4B" w:rsidRPr="00AB470F" w:rsidRDefault="00AA6B4B">
            <w:pPr>
              <w:pStyle w:val="ConsPlusNonformat"/>
              <w:rPr>
                <w:color w:val="000000"/>
              </w:rPr>
            </w:pPr>
            <w:r w:rsidRPr="00AB470F">
              <w:rPr>
                <w:color w:val="000000"/>
              </w:rPr>
              <w:t xml:space="preserve"> вне черты  </w:t>
            </w:r>
          </w:p>
          <w:p w:rsidR="00AA6B4B" w:rsidRPr="00AB470F" w:rsidRDefault="00AA6B4B">
            <w:pPr>
              <w:pStyle w:val="ConsPlusNonformat"/>
              <w:rPr>
                <w:color w:val="000000"/>
              </w:rPr>
            </w:pPr>
            <w:r w:rsidRPr="00AB470F">
              <w:rPr>
                <w:color w:val="000000"/>
              </w:rPr>
              <w:t xml:space="preserve">населенного </w:t>
            </w:r>
          </w:p>
          <w:p w:rsidR="00AA6B4B" w:rsidRPr="00AB470F" w:rsidRDefault="00AA6B4B">
            <w:pPr>
              <w:pStyle w:val="ConsPlusNonformat"/>
              <w:rPr>
                <w:color w:val="000000"/>
              </w:rPr>
            </w:pPr>
            <w:r w:rsidRPr="00AB470F">
              <w:rPr>
                <w:color w:val="000000"/>
              </w:rPr>
              <w:t xml:space="preserve">  пункта    </w:t>
            </w:r>
          </w:p>
        </w:tc>
      </w:tr>
      <w:tr w:rsidR="00AA6B4B" w:rsidRPr="00697AD2">
        <w:trPr>
          <w:trHeight w:val="227"/>
        </w:trPr>
        <w:tc>
          <w:tcPr>
            <w:tcW w:w="4392" w:type="dxa"/>
            <w:tcBorders>
              <w:top w:val="nil"/>
            </w:tcBorders>
          </w:tcPr>
          <w:p w:rsidR="00AA6B4B" w:rsidRPr="00AB470F" w:rsidRDefault="00AA6B4B">
            <w:pPr>
              <w:pStyle w:val="ConsPlusNonformat"/>
              <w:rPr>
                <w:color w:val="000000"/>
              </w:rPr>
            </w:pPr>
            <w:r w:rsidRPr="00AB470F">
              <w:rPr>
                <w:color w:val="000000"/>
              </w:rPr>
              <w:t xml:space="preserve">1. Стоянки открытого типа         </w:t>
            </w:r>
          </w:p>
          <w:p w:rsidR="00AA6B4B" w:rsidRPr="00AB470F" w:rsidRDefault="00AA6B4B">
            <w:pPr>
              <w:pStyle w:val="ConsPlusNonformat"/>
              <w:rPr>
                <w:color w:val="000000"/>
              </w:rPr>
            </w:pPr>
            <w:r w:rsidRPr="00AB470F">
              <w:rPr>
                <w:color w:val="000000"/>
              </w:rPr>
              <w:t>площадью до 600 кв. м включительно</w:t>
            </w:r>
          </w:p>
        </w:tc>
        <w:tc>
          <w:tcPr>
            <w:tcW w:w="1586" w:type="dxa"/>
            <w:tcBorders>
              <w:top w:val="nil"/>
            </w:tcBorders>
          </w:tcPr>
          <w:p w:rsidR="00AA6B4B" w:rsidRPr="00AB470F" w:rsidRDefault="00AA6B4B">
            <w:pPr>
              <w:pStyle w:val="ConsPlusNonformat"/>
              <w:rPr>
                <w:color w:val="000000"/>
              </w:rPr>
            </w:pPr>
            <w:r w:rsidRPr="00AB470F">
              <w:rPr>
                <w:color w:val="000000"/>
              </w:rPr>
              <w:t xml:space="preserve">    1      </w:t>
            </w:r>
          </w:p>
        </w:tc>
        <w:tc>
          <w:tcPr>
            <w:tcW w:w="1708" w:type="dxa"/>
            <w:tcBorders>
              <w:top w:val="nil"/>
            </w:tcBorders>
          </w:tcPr>
          <w:p w:rsidR="00AA6B4B" w:rsidRPr="00AB470F" w:rsidRDefault="00AA6B4B">
            <w:pPr>
              <w:pStyle w:val="ConsPlusNonformat"/>
              <w:rPr>
                <w:color w:val="000000"/>
              </w:rPr>
            </w:pPr>
            <w:r w:rsidRPr="00AB470F">
              <w:rPr>
                <w:color w:val="000000"/>
              </w:rPr>
              <w:t xml:space="preserve">    0,5     </w:t>
            </w:r>
          </w:p>
        </w:tc>
      </w:tr>
      <w:tr w:rsidR="00AA6B4B" w:rsidRPr="00697AD2">
        <w:trPr>
          <w:trHeight w:val="227"/>
        </w:trPr>
        <w:tc>
          <w:tcPr>
            <w:tcW w:w="4392" w:type="dxa"/>
            <w:tcBorders>
              <w:top w:val="nil"/>
            </w:tcBorders>
          </w:tcPr>
          <w:p w:rsidR="00AA6B4B" w:rsidRPr="00AB470F" w:rsidRDefault="00AA6B4B">
            <w:pPr>
              <w:pStyle w:val="ConsPlusNonformat"/>
              <w:rPr>
                <w:color w:val="000000"/>
              </w:rPr>
            </w:pPr>
            <w:r w:rsidRPr="00AB470F">
              <w:rPr>
                <w:color w:val="000000"/>
              </w:rPr>
              <w:t xml:space="preserve">2. Стоянки открытого типа         </w:t>
            </w:r>
          </w:p>
          <w:p w:rsidR="00AA6B4B" w:rsidRPr="00AB470F" w:rsidRDefault="00AA6B4B">
            <w:pPr>
              <w:pStyle w:val="ConsPlusNonformat"/>
              <w:rPr>
                <w:color w:val="000000"/>
              </w:rPr>
            </w:pPr>
            <w:r w:rsidRPr="00AB470F">
              <w:rPr>
                <w:color w:val="000000"/>
              </w:rPr>
              <w:t xml:space="preserve">площадью от 600 до 1500 кв. м     </w:t>
            </w:r>
          </w:p>
          <w:p w:rsidR="00AA6B4B" w:rsidRPr="00AB470F" w:rsidRDefault="00AA6B4B">
            <w:pPr>
              <w:pStyle w:val="ConsPlusNonformat"/>
              <w:rPr>
                <w:color w:val="000000"/>
              </w:rPr>
            </w:pPr>
            <w:r w:rsidRPr="00AB470F">
              <w:rPr>
                <w:color w:val="000000"/>
              </w:rPr>
              <w:t xml:space="preserve">включительно                      </w:t>
            </w:r>
          </w:p>
        </w:tc>
        <w:tc>
          <w:tcPr>
            <w:tcW w:w="1586" w:type="dxa"/>
            <w:tcBorders>
              <w:top w:val="nil"/>
            </w:tcBorders>
          </w:tcPr>
          <w:p w:rsidR="00AA6B4B" w:rsidRPr="00AB470F" w:rsidRDefault="00AA6B4B">
            <w:pPr>
              <w:pStyle w:val="ConsPlusNonformat"/>
              <w:rPr>
                <w:color w:val="000000"/>
              </w:rPr>
            </w:pPr>
            <w:r w:rsidRPr="00AB470F">
              <w:rPr>
                <w:color w:val="000000"/>
              </w:rPr>
              <w:t xml:space="preserve">    0,7    </w:t>
            </w:r>
          </w:p>
        </w:tc>
        <w:tc>
          <w:tcPr>
            <w:tcW w:w="1708" w:type="dxa"/>
            <w:tcBorders>
              <w:top w:val="nil"/>
            </w:tcBorders>
          </w:tcPr>
          <w:p w:rsidR="00AA6B4B" w:rsidRPr="00AB470F" w:rsidRDefault="00AA6B4B">
            <w:pPr>
              <w:pStyle w:val="ConsPlusNonformat"/>
              <w:rPr>
                <w:color w:val="000000"/>
              </w:rPr>
            </w:pPr>
            <w:r w:rsidRPr="00AB470F">
              <w:rPr>
                <w:color w:val="000000"/>
              </w:rPr>
              <w:t xml:space="preserve">    0,35    </w:t>
            </w:r>
          </w:p>
        </w:tc>
      </w:tr>
      <w:tr w:rsidR="00AA6B4B" w:rsidRPr="00697AD2">
        <w:trPr>
          <w:trHeight w:val="227"/>
        </w:trPr>
        <w:tc>
          <w:tcPr>
            <w:tcW w:w="4392" w:type="dxa"/>
            <w:tcBorders>
              <w:top w:val="nil"/>
            </w:tcBorders>
          </w:tcPr>
          <w:p w:rsidR="00AA6B4B" w:rsidRPr="00AB470F" w:rsidRDefault="00AA6B4B">
            <w:pPr>
              <w:pStyle w:val="ConsPlusNonformat"/>
              <w:rPr>
                <w:color w:val="000000"/>
              </w:rPr>
            </w:pPr>
            <w:r w:rsidRPr="00AB470F">
              <w:rPr>
                <w:color w:val="000000"/>
              </w:rPr>
              <w:t xml:space="preserve">3. Стоянки открытого типа         </w:t>
            </w:r>
          </w:p>
          <w:p w:rsidR="00AA6B4B" w:rsidRPr="00AB470F" w:rsidRDefault="00AA6B4B">
            <w:pPr>
              <w:pStyle w:val="ConsPlusNonformat"/>
              <w:rPr>
                <w:color w:val="000000"/>
              </w:rPr>
            </w:pPr>
            <w:r w:rsidRPr="00AB470F">
              <w:rPr>
                <w:color w:val="000000"/>
              </w:rPr>
              <w:t xml:space="preserve">площадью свыше 1500 кв. м         </w:t>
            </w:r>
          </w:p>
        </w:tc>
        <w:tc>
          <w:tcPr>
            <w:tcW w:w="1586" w:type="dxa"/>
            <w:tcBorders>
              <w:top w:val="nil"/>
            </w:tcBorders>
          </w:tcPr>
          <w:p w:rsidR="00AA6B4B" w:rsidRPr="00AB470F" w:rsidRDefault="00AA6B4B">
            <w:pPr>
              <w:pStyle w:val="ConsPlusNonformat"/>
              <w:rPr>
                <w:color w:val="000000"/>
              </w:rPr>
            </w:pPr>
            <w:r w:rsidRPr="00AB470F">
              <w:rPr>
                <w:color w:val="000000"/>
              </w:rPr>
              <w:t xml:space="preserve">    0,5    </w:t>
            </w:r>
          </w:p>
        </w:tc>
        <w:tc>
          <w:tcPr>
            <w:tcW w:w="1708" w:type="dxa"/>
            <w:tcBorders>
              <w:top w:val="nil"/>
            </w:tcBorders>
          </w:tcPr>
          <w:p w:rsidR="00AA6B4B" w:rsidRPr="00AB470F" w:rsidRDefault="00AA6B4B">
            <w:pPr>
              <w:pStyle w:val="ConsPlusNonformat"/>
              <w:rPr>
                <w:color w:val="000000"/>
              </w:rPr>
            </w:pPr>
            <w:r w:rsidRPr="00AB470F">
              <w:rPr>
                <w:color w:val="000000"/>
              </w:rPr>
              <w:t xml:space="preserve">    0,25    </w:t>
            </w:r>
          </w:p>
        </w:tc>
      </w:tr>
      <w:tr w:rsidR="00AA6B4B" w:rsidRPr="00697AD2">
        <w:trPr>
          <w:trHeight w:val="227"/>
        </w:trPr>
        <w:tc>
          <w:tcPr>
            <w:tcW w:w="4392" w:type="dxa"/>
            <w:tcBorders>
              <w:top w:val="nil"/>
            </w:tcBorders>
          </w:tcPr>
          <w:p w:rsidR="00AA6B4B" w:rsidRPr="00AB470F" w:rsidRDefault="00AA6B4B">
            <w:pPr>
              <w:pStyle w:val="ConsPlusNonformat"/>
              <w:rPr>
                <w:color w:val="000000"/>
              </w:rPr>
            </w:pPr>
            <w:r w:rsidRPr="00AB470F">
              <w:rPr>
                <w:color w:val="000000"/>
              </w:rPr>
              <w:t xml:space="preserve">4. Стоянки закрытого типа         </w:t>
            </w:r>
          </w:p>
        </w:tc>
        <w:tc>
          <w:tcPr>
            <w:tcW w:w="1586" w:type="dxa"/>
            <w:tcBorders>
              <w:top w:val="nil"/>
            </w:tcBorders>
          </w:tcPr>
          <w:p w:rsidR="00AA6B4B" w:rsidRPr="00AB470F" w:rsidRDefault="00AA6B4B">
            <w:pPr>
              <w:pStyle w:val="ConsPlusNonformat"/>
              <w:rPr>
                <w:color w:val="000000"/>
              </w:rPr>
            </w:pPr>
            <w:r w:rsidRPr="00AB470F">
              <w:rPr>
                <w:color w:val="000000"/>
              </w:rPr>
              <w:t xml:space="preserve">    0,1    </w:t>
            </w:r>
          </w:p>
        </w:tc>
        <w:tc>
          <w:tcPr>
            <w:tcW w:w="1708" w:type="dxa"/>
            <w:tcBorders>
              <w:top w:val="nil"/>
            </w:tcBorders>
          </w:tcPr>
          <w:p w:rsidR="00AA6B4B" w:rsidRPr="00AB470F" w:rsidRDefault="00AA6B4B">
            <w:pPr>
              <w:pStyle w:val="ConsPlusNonformat"/>
              <w:rPr>
                <w:color w:val="000000"/>
              </w:rPr>
            </w:pPr>
            <w:r w:rsidRPr="00AB470F">
              <w:rPr>
                <w:color w:val="000000"/>
              </w:rPr>
              <w:t xml:space="preserve">    0,05    </w:t>
            </w:r>
          </w:p>
        </w:tc>
      </w:tr>
    </w:tbl>
    <w:p w:rsidR="00AA6B4B" w:rsidRPr="00AB470F" w:rsidRDefault="00AA6B4B">
      <w:pPr>
        <w:pStyle w:val="ConsPlusNormal"/>
        <w:jc w:val="both"/>
        <w:rPr>
          <w:color w:val="000000"/>
        </w:rPr>
      </w:pPr>
    </w:p>
    <w:p w:rsidR="00AA6B4B" w:rsidRPr="00001409" w:rsidRDefault="00AA6B4B" w:rsidP="00001409">
      <w:pPr>
        <w:pStyle w:val="ConsPlusNormal"/>
        <w:ind w:firstLine="540"/>
        <w:jc w:val="both"/>
        <w:rPr>
          <w:color w:val="000000"/>
        </w:rPr>
      </w:pPr>
      <w:r w:rsidRPr="00001409">
        <w:rPr>
          <w:color w:val="000000"/>
        </w:rPr>
        <w:t>15. Для всех видов деятельности для подтверждения количества календарных дней, в которые деятельность не осуществлялась, следует представить в налоговую инспекцию подтверждающий документ. В случае отсутствия подтверждающих документов количество календарных дней ведения предпринимательской деятельности в течение календарного месяца налогового периода соответствует количеству календарных дней в данном календарном месяце налогового периода.</w:t>
      </w:r>
    </w:p>
    <w:p w:rsidR="00AA6B4B" w:rsidRPr="00001409" w:rsidRDefault="00AA6B4B" w:rsidP="00001409">
      <w:pPr>
        <w:pStyle w:val="ConsPlusNormal"/>
        <w:ind w:firstLine="540"/>
        <w:jc w:val="both"/>
        <w:rPr>
          <w:color w:val="000000"/>
        </w:rPr>
      </w:pPr>
    </w:p>
    <w:p w:rsidR="00AA6B4B" w:rsidRPr="00001409" w:rsidRDefault="00AA6B4B" w:rsidP="00001409">
      <w:pPr>
        <w:pStyle w:val="ConsPlusNormal"/>
        <w:ind w:firstLine="540"/>
        <w:jc w:val="both"/>
        <w:rPr>
          <w:color w:val="000000"/>
        </w:rPr>
      </w:pPr>
      <w:r w:rsidRPr="00001409">
        <w:rPr>
          <w:color w:val="000000"/>
        </w:rPr>
        <w:t>Глава 4. ОБЪЕКТ НАЛОГООБЛОЖЕНИЯ И НАЛОГОВАЯ БАЗА</w:t>
      </w:r>
    </w:p>
    <w:p w:rsidR="00AA6B4B" w:rsidRPr="00001409" w:rsidRDefault="00AA6B4B" w:rsidP="00001409">
      <w:pPr>
        <w:pStyle w:val="ConsPlusNormal"/>
        <w:ind w:firstLine="540"/>
        <w:jc w:val="both"/>
        <w:rPr>
          <w:color w:val="000000"/>
        </w:rPr>
      </w:pPr>
    </w:p>
    <w:p w:rsidR="00AA6B4B" w:rsidRPr="00001409" w:rsidRDefault="00AA6B4B" w:rsidP="00001409">
      <w:pPr>
        <w:pStyle w:val="ConsPlusNormal"/>
        <w:ind w:firstLine="540"/>
        <w:jc w:val="both"/>
        <w:rPr>
          <w:color w:val="000000"/>
        </w:rPr>
      </w:pPr>
      <w:r w:rsidRPr="00001409">
        <w:rPr>
          <w:color w:val="000000"/>
        </w:rPr>
        <w:t>Объект налогообложения и налоговая база определяются в соответствии с Налоговым кодексом РФ.</w:t>
      </w:r>
    </w:p>
    <w:p w:rsidR="00AA6B4B" w:rsidRPr="00001409" w:rsidRDefault="00AA6B4B" w:rsidP="00001409">
      <w:pPr>
        <w:pStyle w:val="ConsPlusNormal"/>
        <w:ind w:firstLine="540"/>
        <w:jc w:val="both"/>
        <w:rPr>
          <w:color w:val="000000"/>
        </w:rPr>
      </w:pPr>
    </w:p>
    <w:p w:rsidR="00AA6B4B" w:rsidRPr="00001409" w:rsidRDefault="00AA6B4B" w:rsidP="00001409">
      <w:pPr>
        <w:pStyle w:val="ConsPlusNormal"/>
        <w:ind w:firstLine="540"/>
        <w:jc w:val="both"/>
        <w:rPr>
          <w:color w:val="000000"/>
        </w:rPr>
      </w:pPr>
      <w:r w:rsidRPr="00001409">
        <w:rPr>
          <w:color w:val="000000"/>
        </w:rPr>
        <w:t>Глава 5. НАЛОГОВЫЙ ПЕРИОД И НАЛОГОВАЯ СТАВКА</w:t>
      </w:r>
    </w:p>
    <w:p w:rsidR="00AA6B4B" w:rsidRPr="00001409" w:rsidRDefault="00AA6B4B" w:rsidP="00001409">
      <w:pPr>
        <w:pStyle w:val="ConsPlusNormal"/>
        <w:ind w:firstLine="540"/>
        <w:jc w:val="both"/>
        <w:rPr>
          <w:color w:val="000000"/>
        </w:rPr>
      </w:pPr>
    </w:p>
    <w:p w:rsidR="00AA6B4B" w:rsidRPr="00001409" w:rsidRDefault="00AA6B4B" w:rsidP="00001409">
      <w:pPr>
        <w:pStyle w:val="ConsPlusNormal"/>
        <w:ind w:firstLine="540"/>
        <w:jc w:val="both"/>
        <w:rPr>
          <w:color w:val="000000"/>
        </w:rPr>
      </w:pPr>
      <w:r w:rsidRPr="00001409">
        <w:rPr>
          <w:color w:val="000000"/>
        </w:rPr>
        <w:t>Налоговый период и налоговая ставка определены Налоговым кодексом РФ.</w:t>
      </w:r>
    </w:p>
    <w:p w:rsidR="00AA6B4B" w:rsidRPr="00001409" w:rsidRDefault="00AA6B4B" w:rsidP="00001409">
      <w:pPr>
        <w:pStyle w:val="ConsPlusNormal"/>
        <w:ind w:firstLine="540"/>
        <w:jc w:val="both"/>
        <w:rPr>
          <w:color w:val="000000"/>
        </w:rPr>
      </w:pPr>
    </w:p>
    <w:p w:rsidR="00AA6B4B" w:rsidRPr="00001409" w:rsidRDefault="00AA6B4B" w:rsidP="00001409">
      <w:pPr>
        <w:pStyle w:val="ConsPlusNormal"/>
        <w:ind w:firstLine="540"/>
        <w:jc w:val="both"/>
        <w:rPr>
          <w:color w:val="000000"/>
        </w:rPr>
      </w:pPr>
      <w:r w:rsidRPr="00001409">
        <w:rPr>
          <w:color w:val="000000"/>
        </w:rPr>
        <w:t>Глава 6. ПОРЯДОК, СРОКИ УПЛАТЫ И ЗАЧИСЛЕНИЕ ЕДИНОГО НАЛОГА</w:t>
      </w:r>
    </w:p>
    <w:p w:rsidR="00AA6B4B" w:rsidRPr="00001409" w:rsidRDefault="00AA6B4B" w:rsidP="00001409">
      <w:pPr>
        <w:pStyle w:val="ConsPlusNormal"/>
        <w:ind w:firstLine="540"/>
        <w:jc w:val="both"/>
        <w:rPr>
          <w:color w:val="000000"/>
        </w:rPr>
      </w:pPr>
    </w:p>
    <w:p w:rsidR="00AA6B4B" w:rsidRPr="00001409" w:rsidRDefault="00AA6B4B" w:rsidP="00001409">
      <w:pPr>
        <w:pStyle w:val="ConsPlusNormal"/>
        <w:ind w:firstLine="540"/>
        <w:jc w:val="both"/>
        <w:rPr>
          <w:color w:val="000000"/>
        </w:rPr>
      </w:pPr>
      <w:r w:rsidRPr="00001409">
        <w:rPr>
          <w:color w:val="000000"/>
        </w:rPr>
        <w:t>Порядок, сроки уплаты и зачисление единого налога определены согласно Налоговому кодексу РФ.</w:t>
      </w:r>
    </w:p>
    <w:sectPr w:rsidR="00AA6B4B" w:rsidRPr="00001409" w:rsidSect="00D9605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B470F"/>
    <w:rsid w:val="00001409"/>
    <w:rsid w:val="001A25A8"/>
    <w:rsid w:val="002B31B5"/>
    <w:rsid w:val="002C3D22"/>
    <w:rsid w:val="004B4048"/>
    <w:rsid w:val="005E6976"/>
    <w:rsid w:val="006836AE"/>
    <w:rsid w:val="00697AD2"/>
    <w:rsid w:val="007A4652"/>
    <w:rsid w:val="008851AB"/>
    <w:rsid w:val="00AA6B4B"/>
    <w:rsid w:val="00AB470F"/>
    <w:rsid w:val="00CA0C94"/>
    <w:rsid w:val="00D9605D"/>
    <w:rsid w:val="00F91B7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976"/>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AB470F"/>
    <w:pPr>
      <w:widowControl w:val="0"/>
      <w:autoSpaceDE w:val="0"/>
      <w:autoSpaceDN w:val="0"/>
    </w:pPr>
    <w:rPr>
      <w:rFonts w:eastAsia="Times New Roman" w:cs="Calibri"/>
      <w:szCs w:val="20"/>
    </w:rPr>
  </w:style>
  <w:style w:type="paragraph" w:customStyle="1" w:styleId="ConsPlusNonformat">
    <w:name w:val="ConsPlusNonformat"/>
    <w:uiPriority w:val="99"/>
    <w:rsid w:val="00AB470F"/>
    <w:pPr>
      <w:widowControl w:val="0"/>
      <w:autoSpaceDE w:val="0"/>
      <w:autoSpaceDN w:val="0"/>
    </w:pPr>
    <w:rPr>
      <w:rFonts w:ascii="Courier New" w:eastAsia="Times New Roman" w:hAnsi="Courier New" w:cs="Courier New"/>
      <w:sz w:val="20"/>
      <w:szCs w:val="20"/>
    </w:rPr>
  </w:style>
  <w:style w:type="paragraph" w:customStyle="1" w:styleId="ConsPlusTitle">
    <w:name w:val="ConsPlusTitle"/>
    <w:uiPriority w:val="99"/>
    <w:rsid w:val="00AB470F"/>
    <w:pPr>
      <w:widowControl w:val="0"/>
      <w:autoSpaceDE w:val="0"/>
      <w:autoSpaceDN w:val="0"/>
    </w:pPr>
    <w:rPr>
      <w:rFonts w:eastAsia="Times New Roman" w:cs="Calibri"/>
      <w:b/>
      <w:szCs w:val="20"/>
    </w:rPr>
  </w:style>
  <w:style w:type="paragraph" w:customStyle="1" w:styleId="ConsPlusCell">
    <w:name w:val="ConsPlusCell"/>
    <w:uiPriority w:val="99"/>
    <w:rsid w:val="00AB470F"/>
    <w:pPr>
      <w:widowControl w:val="0"/>
      <w:autoSpaceDE w:val="0"/>
      <w:autoSpaceDN w:val="0"/>
    </w:pPr>
    <w:rPr>
      <w:rFonts w:ascii="Courier New" w:eastAsia="Times New Roman" w:hAnsi="Courier New" w:cs="Courier New"/>
      <w:sz w:val="20"/>
      <w:szCs w:val="20"/>
    </w:rPr>
  </w:style>
  <w:style w:type="paragraph" w:customStyle="1" w:styleId="ConsPlusTitlePage">
    <w:name w:val="ConsPlusTitlePage"/>
    <w:uiPriority w:val="99"/>
    <w:rsid w:val="00AB470F"/>
    <w:pPr>
      <w:widowControl w:val="0"/>
      <w:autoSpaceDE w:val="0"/>
      <w:autoSpaceDN w:val="0"/>
    </w:pPr>
    <w:rPr>
      <w:rFonts w:ascii="Tahoma" w:eastAsia="Times New Roman" w:hAnsi="Tahoma" w:cs="Tahom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9</Pages>
  <Words>5176</Words>
  <Characters>29507</Characters>
  <Application>Microsoft Office Outlook</Application>
  <DocSecurity>0</DocSecurity>
  <Lines>0</Lines>
  <Paragraphs>0</Paragraphs>
  <ScaleCrop>false</ScaleCrop>
  <Company>UFNS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5900-03-209</dc:creator>
  <cp:keywords/>
  <dc:description/>
  <cp:lastModifiedBy>Sna</cp:lastModifiedBy>
  <cp:revision>5</cp:revision>
  <dcterms:created xsi:type="dcterms:W3CDTF">2016-07-21T05:25:00Z</dcterms:created>
  <dcterms:modified xsi:type="dcterms:W3CDTF">2016-10-24T06:32:00Z</dcterms:modified>
</cp:coreProperties>
</file>