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AE" w:rsidRDefault="009975AE" w:rsidP="009975AE">
      <w:pPr>
        <w:pStyle w:val="ConsPlusTitlePage"/>
      </w:pPr>
      <w:r>
        <w:t xml:space="preserve">Решение </w:t>
      </w:r>
      <w:proofErr w:type="spellStart"/>
      <w:r>
        <w:t>Березниковской</w:t>
      </w:r>
      <w:proofErr w:type="spellEnd"/>
      <w:r>
        <w:t xml:space="preserve"> городской Думы от 04.12.2025 N 54</w:t>
      </w:r>
    </w:p>
    <w:p w:rsidR="009975AE" w:rsidRDefault="009975AE" w:rsidP="009975AE">
      <w:pPr>
        <w:pStyle w:val="ConsPlusTitlePage"/>
      </w:pPr>
      <w:r>
        <w:t xml:space="preserve">"О внесении изменений в решение </w:t>
      </w:r>
      <w:proofErr w:type="spellStart"/>
      <w:r>
        <w:t>Березниковской</w:t>
      </w:r>
      <w:proofErr w:type="spellEnd"/>
      <w:r>
        <w:t xml:space="preserve"> городской Думы от 14.11.2024 N 651 "Об установлении и введении в действие туристического налога на территории Муниципального округа города Березники Пермского края"</w:t>
      </w:r>
      <w:r>
        <w:br/>
      </w:r>
    </w:p>
    <w:p w:rsidR="009975AE" w:rsidRDefault="009975AE">
      <w:pPr>
        <w:pStyle w:val="ConsPlusNormal"/>
        <w:jc w:val="both"/>
        <w:outlineLvl w:val="0"/>
      </w:pPr>
    </w:p>
    <w:p w:rsidR="009975AE" w:rsidRDefault="009975AE">
      <w:pPr>
        <w:pStyle w:val="ConsPlusTitle"/>
        <w:jc w:val="center"/>
      </w:pPr>
      <w:r>
        <w:t>БЕРЕЗНИКОВСКАЯ ГОРОДСКАЯ ДУМА</w:t>
      </w:r>
    </w:p>
    <w:p w:rsidR="009975AE" w:rsidRDefault="009975AE">
      <w:pPr>
        <w:pStyle w:val="ConsPlusTitle"/>
        <w:jc w:val="center"/>
      </w:pPr>
      <w:bookmarkStart w:id="0" w:name="_GoBack"/>
      <w:bookmarkEnd w:id="0"/>
      <w:r>
        <w:t>РЕШЕНИЕ</w:t>
      </w:r>
    </w:p>
    <w:p w:rsidR="009975AE" w:rsidRDefault="009975AE">
      <w:pPr>
        <w:pStyle w:val="ConsPlusTitle"/>
        <w:jc w:val="center"/>
      </w:pPr>
      <w:r>
        <w:t>от 4 декабря 2025 г. N 54</w:t>
      </w:r>
    </w:p>
    <w:p w:rsidR="009975AE" w:rsidRDefault="009975AE">
      <w:pPr>
        <w:pStyle w:val="ConsPlusTitle"/>
        <w:ind w:firstLine="540"/>
        <w:jc w:val="both"/>
      </w:pPr>
    </w:p>
    <w:p w:rsidR="009975AE" w:rsidRDefault="009975AE">
      <w:pPr>
        <w:pStyle w:val="ConsPlusTitle"/>
        <w:jc w:val="center"/>
      </w:pPr>
      <w:r>
        <w:t>О ВНЕСЕНИИ ИЗМЕНЕНИЙ В РЕШЕНИЕ БЕРЕЗНИКОВСКОЙ ГОРОДСКОЙ ДУМЫ</w:t>
      </w:r>
    </w:p>
    <w:p w:rsidR="009975AE" w:rsidRDefault="009975AE">
      <w:pPr>
        <w:pStyle w:val="ConsPlusTitle"/>
        <w:jc w:val="center"/>
      </w:pPr>
      <w:r>
        <w:t>ОТ 14.11.2024 N 651 "ОБ УСТАНОВЛЕНИИ И ВВЕДЕНИИ В ДЕЙСТВИЕ</w:t>
      </w:r>
    </w:p>
    <w:p w:rsidR="009975AE" w:rsidRDefault="009975AE">
      <w:pPr>
        <w:pStyle w:val="ConsPlusTitle"/>
        <w:jc w:val="center"/>
      </w:pPr>
      <w:r>
        <w:t>ТУРИСТИЧЕСКОГО НАЛОГА НА ТЕРРИТОРИИ МУНИЦИПАЛЬНОГО ОКРУГА</w:t>
      </w:r>
    </w:p>
    <w:p w:rsidR="009975AE" w:rsidRDefault="009975AE">
      <w:pPr>
        <w:pStyle w:val="ConsPlusTitle"/>
        <w:jc w:val="center"/>
      </w:pPr>
      <w:r>
        <w:t>ГОРОДА БЕРЕЗНИКИ ПЕРМСКОГО КРАЯ"</w:t>
      </w:r>
    </w:p>
    <w:p w:rsidR="009975AE" w:rsidRDefault="009975AE">
      <w:pPr>
        <w:pStyle w:val="ConsPlusNormal"/>
        <w:jc w:val="both"/>
      </w:pPr>
    </w:p>
    <w:p w:rsidR="009975AE" w:rsidRDefault="009975A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 статьи 418.1 главы 33.1</w:t>
        </w:r>
      </w:hyperlink>
      <w:r>
        <w:t xml:space="preserve"> Налогового кодекса Российской Федерации </w:t>
      </w:r>
      <w:proofErr w:type="spellStart"/>
      <w:r>
        <w:t>Березниковская</w:t>
      </w:r>
      <w:proofErr w:type="spellEnd"/>
      <w:r>
        <w:t xml:space="preserve"> городская Дума решила:</w:t>
      </w:r>
    </w:p>
    <w:p w:rsidR="009975AE" w:rsidRDefault="009975AE">
      <w:pPr>
        <w:pStyle w:val="ConsPlusNormal"/>
        <w:jc w:val="both"/>
      </w:pPr>
    </w:p>
    <w:p w:rsidR="009975AE" w:rsidRDefault="009975AE">
      <w:pPr>
        <w:pStyle w:val="ConsPlusNormal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Березниковской</w:t>
      </w:r>
      <w:proofErr w:type="spellEnd"/>
      <w:r>
        <w:t xml:space="preserve"> городской Думы от 14 ноября 2024 г. N 651 "Об установлении и введении в действие туристического налога на территории Муниципального округа города Березники Пермского края" следующие изменения:</w:t>
      </w:r>
    </w:p>
    <w:p w:rsidR="009975AE" w:rsidRDefault="009975AE">
      <w:pPr>
        <w:pStyle w:val="ConsPlusNormal"/>
        <w:spacing w:before="220"/>
        <w:ind w:firstLine="540"/>
        <w:jc w:val="both"/>
      </w:pPr>
      <w:r>
        <w:t xml:space="preserve">1.1. в </w:t>
      </w:r>
      <w:hyperlink r:id="rId7">
        <w:r>
          <w:rPr>
            <w:color w:val="0000FF"/>
          </w:rPr>
          <w:t>преамбуле</w:t>
        </w:r>
      </w:hyperlink>
      <w:r>
        <w:t xml:space="preserve"> слова подпунктом 3 пункта 1 статьи 36 Устава муниципального образования "Город Березники" Пермского края" заменить словами "</w:t>
      </w:r>
      <w:hyperlink r:id="rId8">
        <w:r>
          <w:rPr>
            <w:color w:val="0000FF"/>
          </w:rPr>
          <w:t>Уставом</w:t>
        </w:r>
      </w:hyperlink>
      <w:r>
        <w:t xml:space="preserve"> Муниципального округа города Березники Пермского края";</w:t>
      </w:r>
    </w:p>
    <w:p w:rsidR="009975AE" w:rsidRDefault="009975AE">
      <w:pPr>
        <w:pStyle w:val="ConsPlusNormal"/>
        <w:spacing w:before="220"/>
        <w:ind w:firstLine="540"/>
        <w:jc w:val="both"/>
      </w:pPr>
      <w:r>
        <w:t xml:space="preserve">1.2. </w:t>
      </w:r>
      <w:hyperlink r:id="rId9">
        <w:r>
          <w:rPr>
            <w:color w:val="0000FF"/>
          </w:rPr>
          <w:t>дополнить</w:t>
        </w:r>
      </w:hyperlink>
      <w:r>
        <w:t xml:space="preserve"> пунктом 4(1) следующего содержания:</w:t>
      </w:r>
    </w:p>
    <w:p w:rsidR="009975AE" w:rsidRDefault="009975AE">
      <w:pPr>
        <w:pStyle w:val="ConsPlusNormal"/>
        <w:spacing w:before="220"/>
        <w:ind w:firstLine="540"/>
        <w:jc w:val="both"/>
      </w:pPr>
      <w:r>
        <w:t>"4(1). От уплаты туристического налога освобождаются:</w:t>
      </w:r>
    </w:p>
    <w:p w:rsidR="009975AE" w:rsidRDefault="009975AE">
      <w:pPr>
        <w:pStyle w:val="ConsPlusNormal"/>
        <w:spacing w:before="220"/>
        <w:ind w:firstLine="540"/>
        <w:jc w:val="both"/>
      </w:pPr>
      <w:r>
        <w:t>4(1).1. налогоплательщики в отношении оказания услуг по предоставлению мест для временного проживания физических лиц в средствах размещения в номерах, которым присвоены третья, четвертая и пятая категории.</w:t>
      </w:r>
    </w:p>
    <w:p w:rsidR="009975AE" w:rsidRDefault="009975AE">
      <w:pPr>
        <w:pStyle w:val="ConsPlusNormal"/>
        <w:spacing w:before="220"/>
        <w:ind w:firstLine="540"/>
        <w:jc w:val="both"/>
      </w:pPr>
      <w:r>
        <w:t xml:space="preserve">Услуги, указанные в абзаце первом настоящего подпункта, должны признаваться объектом налогообложения в соответствии со </w:t>
      </w:r>
      <w:hyperlink r:id="rId10">
        <w:r>
          <w:rPr>
            <w:color w:val="0000FF"/>
          </w:rPr>
          <w:t>статьей 418.3</w:t>
        </w:r>
      </w:hyperlink>
      <w:r>
        <w:t xml:space="preserve"> Налогового кодекса Российской Федерации.</w:t>
      </w:r>
    </w:p>
    <w:p w:rsidR="009975AE" w:rsidRDefault="009975AE">
      <w:pPr>
        <w:pStyle w:val="ConsPlusNormal"/>
        <w:spacing w:before="220"/>
        <w:ind w:firstLine="540"/>
        <w:jc w:val="both"/>
      </w:pPr>
      <w:r>
        <w:t>Налоговая льгота по туристическому налогу, предусмотренная настоящим подпунктом, предоставляется на основании соответствующих договоров на оказание услуг по временному проживанию физических лиц в объектах, указанных в абзаце первом настоящего подпункта, и документов, подтверждающих осуществление полной оплаты оказанных услуг в соответствии с условиями таких договоров</w:t>
      </w:r>
      <w:proofErr w:type="gramStart"/>
      <w:r>
        <w:t>.".</w:t>
      </w:r>
      <w:proofErr w:type="gramEnd"/>
    </w:p>
    <w:p w:rsidR="009975AE" w:rsidRDefault="009975AE">
      <w:pPr>
        <w:pStyle w:val="ConsPlusNormal"/>
        <w:spacing w:before="220"/>
        <w:ind w:firstLine="540"/>
        <w:jc w:val="both"/>
      </w:pPr>
      <w:r>
        <w:t xml:space="preserve">2. Обнародовать настоящее решение путем официального опубликования в официальном сетевом издании "Официальный портал правовой информации города Березники", расположенном в информационно-телекоммуникационной сети "Интернет", и </w:t>
      </w:r>
      <w:proofErr w:type="gramStart"/>
      <w:r>
        <w:t>разместить его</w:t>
      </w:r>
      <w:proofErr w:type="gramEnd"/>
      <w:r>
        <w:t xml:space="preserve"> в официальном печатном издании - газете "Два берега Камы", на официальном сайте </w:t>
      </w:r>
      <w:proofErr w:type="spellStart"/>
      <w:r>
        <w:t>Березниковской</w:t>
      </w:r>
      <w:proofErr w:type="spellEnd"/>
      <w:r>
        <w:t xml:space="preserve"> городской Думы.</w:t>
      </w:r>
    </w:p>
    <w:p w:rsidR="009975AE" w:rsidRDefault="009975AE">
      <w:pPr>
        <w:pStyle w:val="ConsPlusNormal"/>
        <w:spacing w:before="220"/>
        <w:ind w:firstLine="540"/>
        <w:jc w:val="both"/>
      </w:pPr>
      <w:r>
        <w:t>3. Настоящее решение вступает в силу со дня, следующего за днем его официального опубликования в официальном сетевом издании, и распространяется на правоотношения, возникшие с 01 октября 2025 г.</w:t>
      </w:r>
    </w:p>
    <w:p w:rsidR="009975AE" w:rsidRDefault="009975AE">
      <w:pPr>
        <w:pStyle w:val="ConsPlusNormal"/>
        <w:jc w:val="both"/>
      </w:pPr>
    </w:p>
    <w:p w:rsidR="009975AE" w:rsidRDefault="009975AE">
      <w:pPr>
        <w:pStyle w:val="ConsPlusNormal"/>
        <w:jc w:val="right"/>
      </w:pPr>
      <w:r>
        <w:t xml:space="preserve">Председатель </w:t>
      </w:r>
      <w:proofErr w:type="spellStart"/>
      <w:r>
        <w:t>Березниковской</w:t>
      </w:r>
      <w:proofErr w:type="spellEnd"/>
      <w:r>
        <w:t xml:space="preserve"> городской Думы</w:t>
      </w:r>
    </w:p>
    <w:p w:rsidR="009975AE" w:rsidRDefault="009975AE">
      <w:pPr>
        <w:pStyle w:val="ConsPlusNormal"/>
        <w:jc w:val="right"/>
      </w:pPr>
      <w:r>
        <w:t>А.А.РЮМКИН</w:t>
      </w:r>
    </w:p>
    <w:p w:rsidR="009975AE" w:rsidRDefault="009975AE">
      <w:pPr>
        <w:pStyle w:val="ConsPlusNormal"/>
        <w:jc w:val="both"/>
      </w:pPr>
    </w:p>
    <w:p w:rsidR="009975AE" w:rsidRDefault="009975AE">
      <w:pPr>
        <w:pStyle w:val="ConsPlusNormal"/>
        <w:jc w:val="right"/>
      </w:pPr>
      <w:r>
        <w:lastRenderedPageBreak/>
        <w:t>Глава города Березники -</w:t>
      </w:r>
    </w:p>
    <w:p w:rsidR="009975AE" w:rsidRDefault="009975AE">
      <w:pPr>
        <w:pStyle w:val="ConsPlusNormal"/>
        <w:jc w:val="right"/>
      </w:pPr>
      <w:r>
        <w:t>глава администрации города Березники</w:t>
      </w:r>
    </w:p>
    <w:p w:rsidR="009975AE" w:rsidRDefault="009975AE">
      <w:pPr>
        <w:pStyle w:val="ConsPlusNormal"/>
        <w:jc w:val="right"/>
      </w:pPr>
      <w:r>
        <w:t>А.А.КАЗАЧЕНКО</w:t>
      </w:r>
    </w:p>
    <w:p w:rsidR="009975AE" w:rsidRDefault="009975AE">
      <w:pPr>
        <w:pStyle w:val="ConsPlusNormal"/>
        <w:jc w:val="both"/>
      </w:pPr>
    </w:p>
    <w:p w:rsidR="009975AE" w:rsidRDefault="009975AE">
      <w:pPr>
        <w:pStyle w:val="ConsPlusNormal"/>
        <w:jc w:val="both"/>
      </w:pPr>
    </w:p>
    <w:p w:rsidR="009975AE" w:rsidRDefault="009975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33AE" w:rsidRDefault="009975AE" w:rsidP="00F35F56">
      <w:r>
        <w:tab/>
      </w:r>
    </w:p>
    <w:sectPr w:rsidR="00E533AE" w:rsidSect="00221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AE"/>
    <w:rsid w:val="00786CCD"/>
    <w:rsid w:val="009975AE"/>
    <w:rsid w:val="00E533AE"/>
    <w:rsid w:val="00F3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75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75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75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75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75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75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8&amp;n=185854&amp;dst=1000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8&amp;n=183530&amp;dst=10000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8&amp;n=18353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0175&amp;dst=26412" TargetMode="External"/><Relationship Id="rId10" Type="http://schemas.openxmlformats.org/officeDocument/2006/relationships/hyperlink" Target="https://login.consultant.ru/link/?req=doc&amp;base=LAW&amp;n=520175&amp;dst=264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08&amp;n=1835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Калабанова Елена Владимировна</dc:creator>
  <cp:lastModifiedBy>Калабанова Елена Владимировна</cp:lastModifiedBy>
  <cp:revision>3</cp:revision>
  <dcterms:created xsi:type="dcterms:W3CDTF">2026-01-20T11:34:00Z</dcterms:created>
  <dcterms:modified xsi:type="dcterms:W3CDTF">2026-01-20T12:06:00Z</dcterms:modified>
</cp:coreProperties>
</file>