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C054B" w:rsidTr="005C05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054B" w:rsidRDefault="005C054B">
            <w:pPr>
              <w:pStyle w:val="ConsPlusNormal"/>
            </w:pPr>
            <w:bookmarkStart w:id="0" w:name="_GoBack"/>
            <w:bookmarkEnd w:id="0"/>
            <w:r>
              <w:t>10 ноября 2023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C054B" w:rsidRDefault="005C054B">
            <w:pPr>
              <w:pStyle w:val="ConsPlusNormal"/>
              <w:jc w:val="right"/>
            </w:pPr>
            <w:r>
              <w:t>N 249-ПК</w:t>
            </w:r>
          </w:p>
        </w:tc>
      </w:tr>
    </w:tbl>
    <w:p w:rsidR="005C054B" w:rsidRDefault="005C05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54B" w:rsidRDefault="005C054B">
      <w:pPr>
        <w:pStyle w:val="ConsPlusNormal"/>
        <w:jc w:val="both"/>
      </w:pPr>
    </w:p>
    <w:p w:rsidR="005C054B" w:rsidRDefault="005C054B">
      <w:pPr>
        <w:pStyle w:val="ConsPlusTitle"/>
        <w:jc w:val="center"/>
      </w:pPr>
      <w:r>
        <w:t>ПЕРМСКИЙ КРАЙ</w:t>
      </w:r>
    </w:p>
    <w:p w:rsidR="005C054B" w:rsidRDefault="005C054B">
      <w:pPr>
        <w:pStyle w:val="ConsPlusTitle"/>
        <w:jc w:val="both"/>
      </w:pPr>
    </w:p>
    <w:p w:rsidR="005C054B" w:rsidRDefault="005C054B">
      <w:pPr>
        <w:pStyle w:val="ConsPlusTitle"/>
        <w:jc w:val="center"/>
      </w:pPr>
      <w:r>
        <w:t>ЗАКОН</w:t>
      </w:r>
    </w:p>
    <w:p w:rsidR="005C054B" w:rsidRDefault="005C054B">
      <w:pPr>
        <w:pStyle w:val="ConsPlusTitle"/>
        <w:jc w:val="both"/>
      </w:pPr>
    </w:p>
    <w:p w:rsidR="005C054B" w:rsidRDefault="005C054B">
      <w:pPr>
        <w:pStyle w:val="ConsPlusTitle"/>
        <w:jc w:val="center"/>
      </w:pPr>
      <w:r>
        <w:t>О ВНЕСЕНИИ ИЗМЕНЕНИЙ В ОТДЕЛЬНЫЕ ЗАКОНЫ ПЕРМСКОГО КРАЯ</w:t>
      </w:r>
    </w:p>
    <w:p w:rsidR="005C054B" w:rsidRDefault="005C054B">
      <w:pPr>
        <w:pStyle w:val="ConsPlusTitle"/>
        <w:jc w:val="center"/>
      </w:pPr>
      <w:r>
        <w:t>В СФЕРЕ НАЛОГООБЛОЖЕНИЯ</w:t>
      </w:r>
    </w:p>
    <w:p w:rsidR="005C054B" w:rsidRDefault="005C054B">
      <w:pPr>
        <w:pStyle w:val="ConsPlusNormal"/>
        <w:jc w:val="both"/>
      </w:pPr>
    </w:p>
    <w:p w:rsidR="005C054B" w:rsidRDefault="005C054B">
      <w:pPr>
        <w:pStyle w:val="ConsPlusNormal"/>
        <w:jc w:val="right"/>
      </w:pPr>
      <w:proofErr w:type="gramStart"/>
      <w:r>
        <w:t>Принят</w:t>
      </w:r>
      <w:proofErr w:type="gramEnd"/>
    </w:p>
    <w:p w:rsidR="005C054B" w:rsidRDefault="005C054B">
      <w:pPr>
        <w:pStyle w:val="ConsPlusNormal"/>
        <w:jc w:val="right"/>
      </w:pPr>
      <w:r>
        <w:t>Законодательным Собранием</w:t>
      </w:r>
    </w:p>
    <w:p w:rsidR="005C054B" w:rsidRDefault="005C054B">
      <w:pPr>
        <w:pStyle w:val="ConsPlusNormal"/>
        <w:jc w:val="right"/>
      </w:pPr>
      <w:r>
        <w:t>Пермского края</w:t>
      </w:r>
    </w:p>
    <w:p w:rsidR="005C054B" w:rsidRDefault="005C054B">
      <w:pPr>
        <w:pStyle w:val="ConsPlusNormal"/>
        <w:jc w:val="right"/>
      </w:pPr>
      <w:r>
        <w:t>26 октября 2023 года</w:t>
      </w:r>
    </w:p>
    <w:p w:rsidR="005C054B" w:rsidRDefault="005C054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05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4B" w:rsidRDefault="005C05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4B" w:rsidRDefault="005C05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54B" w:rsidRDefault="005C054B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 </w:t>
            </w:r>
            <w:hyperlink w:anchor="P63">
              <w:r>
                <w:rPr>
                  <w:color w:val="0000FF"/>
                </w:rPr>
                <w:t>вступила</w:t>
              </w:r>
            </w:hyperlink>
            <w:r>
              <w:rPr>
                <w:color w:val="392C69"/>
              </w:rPr>
              <w:t xml:space="preserve"> в силу со дня официального опубликования.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4B" w:rsidRDefault="005C054B">
            <w:pPr>
              <w:pStyle w:val="ConsPlusNormal"/>
            </w:pPr>
          </w:p>
        </w:tc>
      </w:tr>
    </w:tbl>
    <w:p w:rsidR="005C054B" w:rsidRDefault="005C054B">
      <w:pPr>
        <w:pStyle w:val="ConsPlusTitle"/>
        <w:spacing w:before="280"/>
        <w:ind w:firstLine="540"/>
        <w:jc w:val="both"/>
        <w:outlineLvl w:val="0"/>
      </w:pPr>
      <w:bookmarkStart w:id="1" w:name="P17"/>
      <w:bookmarkEnd w:id="1"/>
      <w:r>
        <w:t>Статья 1</w:t>
      </w:r>
    </w:p>
    <w:p w:rsidR="005C054B" w:rsidRDefault="005C054B">
      <w:pPr>
        <w:pStyle w:val="ConsPlusNormal"/>
        <w:jc w:val="both"/>
      </w:pPr>
    </w:p>
    <w:p w:rsidR="005C054B" w:rsidRDefault="005C054B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5">
        <w:r>
          <w:rPr>
            <w:color w:val="0000FF"/>
          </w:rPr>
          <w:t>Закон</w:t>
        </w:r>
      </w:hyperlink>
      <w:r>
        <w:t xml:space="preserve"> Пермского края от 08.10.2015 N 549-ПК "О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льгот по налогу на имущество организаций и налоговых ставок по налогу на прибыль организаций для указанной категории налогоплательщиков и о внесении изменения в Закон Пермской области "О налогообложении в</w:t>
      </w:r>
      <w:proofErr w:type="gramEnd"/>
      <w:r>
        <w:t xml:space="preserve"> </w:t>
      </w:r>
      <w:proofErr w:type="gramStart"/>
      <w:r>
        <w:t>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12.10.2015, N 40; 04.07.2016, N 26; 02.01.2017, N 1, часть I; 05.11.2018, N 43; 06.05.2019, N 17; 11.11.2019, N 44; 14.11.2022, N 45; Официальный интернет-портал правовой информации (www.pravo.gov.ru), 14.10.2015;</w:t>
      </w:r>
      <w:proofErr w:type="gramEnd"/>
      <w:r>
        <w:t xml:space="preserve"> </w:t>
      </w:r>
      <w:proofErr w:type="gramStart"/>
      <w:r>
        <w:t>04.07.2016; 30.12.2016; 02.11.2018; 29.04.2019; 08.11.2019; 09.11.2022) следующие изменения:</w:t>
      </w:r>
      <w:proofErr w:type="gramEnd"/>
    </w:p>
    <w:p w:rsidR="005C054B" w:rsidRDefault="005C054B">
      <w:pPr>
        <w:pStyle w:val="ConsPlusNormal"/>
        <w:spacing w:before="220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Абзацы второй</w:t>
        </w:r>
      </w:hyperlink>
      <w:r>
        <w:t xml:space="preserve">, </w:t>
      </w:r>
      <w:hyperlink r:id="rId7">
        <w:r>
          <w:rPr>
            <w:color w:val="0000FF"/>
          </w:rPr>
          <w:t>третий статьи 1</w:t>
        </w:r>
      </w:hyperlink>
      <w:r>
        <w:t xml:space="preserve"> изложить в следующей редакции:</w:t>
      </w:r>
    </w:p>
    <w:p w:rsidR="005C054B" w:rsidRDefault="005C054B">
      <w:pPr>
        <w:pStyle w:val="ConsPlusNormal"/>
        <w:spacing w:before="220"/>
        <w:ind w:firstLine="540"/>
        <w:jc w:val="both"/>
      </w:pPr>
      <w:proofErr w:type="gramStart"/>
      <w:r>
        <w:t>"инвестиционный проект по созданию и освоению производства промышленной продукции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(бизнес-план), направленных на создание и освоение на территории Пермского края объектов основных средств, предназначенных для производства промышленной продукции субъектом деятельности в</w:t>
      </w:r>
      <w:proofErr w:type="gramEnd"/>
      <w:r>
        <w:t xml:space="preserve"> сфере промышленности (за исключением проектов по модернизации и реконструкции основных фондов действующего промышленного производства), а также на создание и сохранение до окончания срока действия специального инвестиционного контракта не менее 20 новых рабочих мест;</w:t>
      </w:r>
    </w:p>
    <w:p w:rsidR="005C054B" w:rsidRDefault="005C054B">
      <w:pPr>
        <w:pStyle w:val="ConsPlusNormal"/>
        <w:spacing w:before="220"/>
        <w:ind w:firstLine="540"/>
        <w:jc w:val="both"/>
      </w:pPr>
      <w:proofErr w:type="gramStart"/>
      <w:r>
        <w:t>инвестиционный проект по модернизации и (или) освоению производства промышленной продукции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(бизнес-план), направленных на модернизацию и (или) освоение на территории Пермского края объектов основных средств (в том числе на модернизацию и</w:t>
      </w:r>
      <w:proofErr w:type="gramEnd"/>
      <w:r>
        <w:t xml:space="preserve"> реконструкцию основных фондов действующего промышленного производства) с объемом инвестиций не менее 300 млн. рублей, предназначенных для производства промышленной продукции субъектом деятельности в сфере промышленности</w:t>
      </w:r>
      <w:proofErr w:type="gramStart"/>
      <w:r>
        <w:t>;"</w:t>
      </w:r>
      <w:proofErr w:type="gramEnd"/>
      <w:r>
        <w:t>.</w:t>
      </w:r>
    </w:p>
    <w:p w:rsidR="005C054B" w:rsidRDefault="005C054B">
      <w:pPr>
        <w:pStyle w:val="ConsPlusNormal"/>
        <w:spacing w:before="220"/>
        <w:ind w:firstLine="540"/>
        <w:jc w:val="both"/>
      </w:pPr>
      <w:r>
        <w:lastRenderedPageBreak/>
        <w:t xml:space="preserve">2. В </w:t>
      </w:r>
      <w:hyperlink r:id="rId8">
        <w:r>
          <w:rPr>
            <w:color w:val="0000FF"/>
          </w:rPr>
          <w:t>абзаце шестом статьи 3</w:t>
        </w:r>
      </w:hyperlink>
      <w:r>
        <w:t xml:space="preserve"> слова "в порядке и сроки, установленные" заменить словами "в порядке, установленном".</w:t>
      </w:r>
    </w:p>
    <w:p w:rsidR="005C054B" w:rsidRDefault="005C054B">
      <w:pPr>
        <w:pStyle w:val="ConsPlusNormal"/>
        <w:spacing w:before="220"/>
        <w:ind w:firstLine="540"/>
        <w:jc w:val="both"/>
      </w:pPr>
      <w:r>
        <w:t xml:space="preserve">3. В </w:t>
      </w:r>
      <w:hyperlink r:id="rId9">
        <w:r>
          <w:rPr>
            <w:color w:val="0000FF"/>
          </w:rPr>
          <w:t>абзаце седьмом статьи 3.1</w:t>
        </w:r>
      </w:hyperlink>
      <w:r>
        <w:t xml:space="preserve"> слова "в порядке и сроки, установленные" заменить словами "в порядке, установленном".</w:t>
      </w:r>
    </w:p>
    <w:p w:rsidR="005C054B" w:rsidRDefault="005C054B">
      <w:pPr>
        <w:pStyle w:val="ConsPlusNormal"/>
        <w:jc w:val="both"/>
      </w:pPr>
    </w:p>
    <w:p w:rsidR="005C054B" w:rsidRDefault="005C054B">
      <w:pPr>
        <w:pStyle w:val="ConsPlusTitle"/>
        <w:ind w:firstLine="540"/>
        <w:jc w:val="both"/>
        <w:outlineLvl w:val="0"/>
      </w:pPr>
      <w:r>
        <w:t>Статья 2</w:t>
      </w:r>
    </w:p>
    <w:p w:rsidR="005C054B" w:rsidRDefault="005C054B">
      <w:pPr>
        <w:pStyle w:val="ConsPlusNormal"/>
        <w:jc w:val="both"/>
      </w:pPr>
    </w:p>
    <w:p w:rsidR="005C054B" w:rsidRDefault="005C054B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10">
        <w:r>
          <w:rPr>
            <w:color w:val="0000FF"/>
          </w:rPr>
          <w:t>Закон</w:t>
        </w:r>
      </w:hyperlink>
      <w:r>
        <w:t xml:space="preserve"> Пермского края от 13.11.2017 N 141-ПК "О налоге на имущество организаций на территории Пермского края и о внесении изменений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20.11.2017, N 46;</w:t>
      </w:r>
      <w:proofErr w:type="gramEnd"/>
      <w:r>
        <w:t xml:space="preserve"> </w:t>
      </w:r>
      <w:proofErr w:type="gramStart"/>
      <w:r>
        <w:t>08.07.2019, N 26; 11.11.2019, N 44; 06.04.2020, N 14; 27.04.2020, N 17; 30.11.2020, N 48; 06.12.2021, N 49, том 1; 02.05.2022, N 17; 14.11.2022, N 45; 10.04.2023, N 14; Официальный интернет-портал правовой информации (www.pravo.gov.ru), 15.11.2017; 04.07.2019; 07.11.2019; 31.03.2020; 23.04.2020; 27.11.2020; 29.11.2021; 29.04.2022; 09.11.2022; 05.04.2023) следующие изменения:</w:t>
      </w:r>
      <w:proofErr w:type="gramEnd"/>
    </w:p>
    <w:p w:rsidR="005C054B" w:rsidRDefault="005C054B">
      <w:pPr>
        <w:pStyle w:val="ConsPlusNormal"/>
        <w:spacing w:before="220"/>
        <w:ind w:firstLine="540"/>
        <w:jc w:val="both"/>
      </w:pPr>
      <w:r>
        <w:t xml:space="preserve">1. В </w:t>
      </w:r>
      <w:hyperlink r:id="rId11">
        <w:r>
          <w:rPr>
            <w:color w:val="0000FF"/>
          </w:rPr>
          <w:t>абзаце одиннадцатом части 3 статьи 4</w:t>
        </w:r>
      </w:hyperlink>
      <w:r>
        <w:t xml:space="preserve"> слово "ставка" заменить словом "льгота".</w:t>
      </w:r>
    </w:p>
    <w:p w:rsidR="005C054B" w:rsidRDefault="005C054B">
      <w:pPr>
        <w:pStyle w:val="ConsPlusNormal"/>
        <w:spacing w:before="220"/>
        <w:ind w:firstLine="540"/>
        <w:jc w:val="both"/>
      </w:pPr>
      <w:r>
        <w:t xml:space="preserve">2. В </w:t>
      </w:r>
      <w:hyperlink r:id="rId12">
        <w:r>
          <w:rPr>
            <w:color w:val="0000FF"/>
          </w:rPr>
          <w:t>статье 5</w:t>
        </w:r>
      </w:hyperlink>
      <w:r>
        <w:t>:</w:t>
      </w:r>
    </w:p>
    <w:p w:rsidR="005C054B" w:rsidRDefault="005C054B">
      <w:pPr>
        <w:pStyle w:val="ConsPlusNormal"/>
        <w:spacing w:before="220"/>
        <w:ind w:firstLine="540"/>
        <w:jc w:val="both"/>
      </w:pPr>
      <w:r>
        <w:t xml:space="preserve">1) </w:t>
      </w:r>
      <w:hyperlink r:id="rId13">
        <w:r>
          <w:rPr>
            <w:color w:val="0000FF"/>
          </w:rPr>
          <w:t>часть 4</w:t>
        </w:r>
      </w:hyperlink>
      <w:r>
        <w:t xml:space="preserve"> признать утратившей силу;</w:t>
      </w:r>
    </w:p>
    <w:p w:rsidR="005C054B" w:rsidRDefault="005C054B">
      <w:pPr>
        <w:pStyle w:val="ConsPlusNormal"/>
        <w:spacing w:before="220"/>
        <w:ind w:firstLine="540"/>
        <w:jc w:val="both"/>
      </w:pPr>
      <w:r>
        <w:t xml:space="preserve">2) </w:t>
      </w:r>
      <w:hyperlink r:id="rId14">
        <w:r>
          <w:rPr>
            <w:color w:val="0000FF"/>
          </w:rPr>
          <w:t>абзац четвертый пункта 2 части 5</w:t>
        </w:r>
      </w:hyperlink>
      <w:r>
        <w:t xml:space="preserve"> дополнить словами ", начиная с того налогового периода, в котором они проведены".</w:t>
      </w:r>
    </w:p>
    <w:p w:rsidR="005C054B" w:rsidRDefault="005C054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05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4B" w:rsidRDefault="005C05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4B" w:rsidRDefault="005C05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54B" w:rsidRDefault="005C054B">
            <w:pPr>
              <w:pStyle w:val="ConsPlusNormal"/>
              <w:jc w:val="both"/>
            </w:pPr>
            <w:r>
              <w:rPr>
                <w:color w:val="392C69"/>
              </w:rPr>
              <w:t xml:space="preserve">Ст. 3 </w:t>
            </w:r>
            <w:hyperlink w:anchor="P64">
              <w:r>
                <w:rPr>
                  <w:color w:val="0000FF"/>
                </w:rPr>
                <w:t>вступила</w:t>
              </w:r>
            </w:hyperlink>
            <w:r>
              <w:rPr>
                <w:color w:val="392C69"/>
              </w:rPr>
              <w:t xml:space="preserve"> в силу со дня официального опубликования и распространяется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4B" w:rsidRDefault="005C054B">
            <w:pPr>
              <w:pStyle w:val="ConsPlusNormal"/>
            </w:pPr>
          </w:p>
        </w:tc>
      </w:tr>
    </w:tbl>
    <w:p w:rsidR="005C054B" w:rsidRDefault="005C054B">
      <w:pPr>
        <w:pStyle w:val="ConsPlusTitle"/>
        <w:spacing w:before="280"/>
        <w:ind w:firstLine="540"/>
        <w:jc w:val="both"/>
        <w:outlineLvl w:val="0"/>
      </w:pPr>
      <w:bookmarkStart w:id="2" w:name="P35"/>
      <w:bookmarkEnd w:id="2"/>
      <w:r>
        <w:t>Статья 3</w:t>
      </w:r>
    </w:p>
    <w:p w:rsidR="005C054B" w:rsidRDefault="005C054B">
      <w:pPr>
        <w:pStyle w:val="ConsPlusNormal"/>
        <w:jc w:val="both"/>
      </w:pPr>
    </w:p>
    <w:p w:rsidR="005C054B" w:rsidRDefault="005C054B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15">
        <w:r>
          <w:rPr>
            <w:color w:val="0000FF"/>
          </w:rPr>
          <w:t>статью 2</w:t>
        </w:r>
      </w:hyperlink>
      <w:r>
        <w:t xml:space="preserve"> Закона Пермского края от 29.11.2021 N 24-ПК "О внесении изменений в Закон Пермского края "Об инвестиционном налоговом вычете по налогу на прибыль организаций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06.12.2021, N 49, том 1;</w:t>
      </w:r>
      <w:proofErr w:type="gramEnd"/>
      <w:r>
        <w:t xml:space="preserve"> </w:t>
      </w:r>
      <w:proofErr w:type="gramStart"/>
      <w:r>
        <w:t>07.03.2022, N 9, том 1; Официальный интернет-портал правовой информации (www.pravo.gov.ru), 29.11.2021; 03.03.2022) следующее изменение:</w:t>
      </w:r>
      <w:proofErr w:type="gramEnd"/>
    </w:p>
    <w:p w:rsidR="005C054B" w:rsidRDefault="005C054B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5C054B" w:rsidRDefault="005C054B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Нормы части 2 статьи 1 настоящего Закона не подлежат применению при определении предельной величины инвестиционного налогового вычета в соответствии с </w:t>
      </w:r>
      <w:hyperlink r:id="rId17">
        <w:r>
          <w:rPr>
            <w:color w:val="0000FF"/>
          </w:rPr>
          <w:t>абзацем вторым пункта 2.1 статьи 286.1</w:t>
        </w:r>
      </w:hyperlink>
      <w:r>
        <w:t xml:space="preserve"> Налогового кодекса Российской Федерации налогоплательщиками - инвесторами малого или среднего приоритетного инвестиционного проекта Пермского края, которому статус приоритетного инвестиционного проекта Пермского края присвоен до 1 января 2022 года в порядке, утвержденном Правительством Пермского края.".</w:t>
      </w:r>
      <w:proofErr w:type="gramEnd"/>
    </w:p>
    <w:p w:rsidR="005C054B" w:rsidRDefault="005C054B">
      <w:pPr>
        <w:pStyle w:val="ConsPlusNormal"/>
        <w:jc w:val="both"/>
      </w:pPr>
    </w:p>
    <w:p w:rsidR="005C054B" w:rsidRDefault="005C054B">
      <w:pPr>
        <w:pStyle w:val="ConsPlusTitle"/>
        <w:ind w:firstLine="540"/>
        <w:jc w:val="both"/>
        <w:outlineLvl w:val="0"/>
      </w:pPr>
      <w:r>
        <w:t>Статья 4</w:t>
      </w:r>
    </w:p>
    <w:p w:rsidR="005C054B" w:rsidRDefault="005C054B">
      <w:pPr>
        <w:pStyle w:val="ConsPlusNormal"/>
        <w:jc w:val="both"/>
      </w:pPr>
    </w:p>
    <w:p w:rsidR="005C054B" w:rsidRDefault="005C054B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18">
        <w:r>
          <w:rPr>
            <w:color w:val="0000FF"/>
          </w:rPr>
          <w:t>Закон</w:t>
        </w:r>
      </w:hyperlink>
      <w:r>
        <w:t xml:space="preserve"> Пермского края от 01.04.2015 N 465-ПК "О патентной системе налогообложения в Пермском крае, установлении налоговой ставки в размере 0 процентов для отдельной категории налогоплательщиков, применяющих патентную систему налогообложения, и о внесении изменения в Закон Пермской области "О налогообложении в Пермском крае" </w:t>
      </w:r>
      <w:r>
        <w:lastRenderedPageBreak/>
        <w:t>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</w:t>
      </w:r>
      <w:proofErr w:type="gramEnd"/>
      <w:r>
        <w:t xml:space="preserve"> </w:t>
      </w:r>
      <w:proofErr w:type="gramStart"/>
      <w:r>
        <w:t>Пермского края, 06.04.2015, N 13; 16.11.2015, N 45; 16.10.2017, N 41; 11.11.2019, N 44; 06.04.2020, N 14; 27.04.2020, N 17; 30.11.2020, N 48; 01.03.2021, N 9; 14.11.2022, N 45; 06.03.2023, N 9; Официальный интернет-портал правовой информации (www.pravo.gov.ru), 07.04.2015; 09.11.2015; 13.10.2017; 07.11.2019; 31.03.2020; 23.04.2020; 27.11.2020; 25.02.2021; 09.11.2022; 03.03.2023) следующие изменения:</w:t>
      </w:r>
      <w:proofErr w:type="gramEnd"/>
    </w:p>
    <w:p w:rsidR="005C054B" w:rsidRDefault="005C05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05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4B" w:rsidRDefault="005C05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4B" w:rsidRDefault="005C05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54B" w:rsidRDefault="005C054B">
            <w:pPr>
              <w:pStyle w:val="ConsPlusNormal"/>
              <w:jc w:val="both"/>
            </w:pPr>
            <w:r>
              <w:rPr>
                <w:color w:val="392C69"/>
              </w:rPr>
              <w:t xml:space="preserve">Ч. 1 ст. 4 </w:t>
            </w:r>
            <w:hyperlink w:anchor="P6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01.01.2024, но не ранее чем по истечении одного месяца со дня официального опубликования и не ранее первого числа очередного налогового периода по налогу.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4B" w:rsidRDefault="005C054B">
            <w:pPr>
              <w:pStyle w:val="ConsPlusNormal"/>
            </w:pPr>
          </w:p>
        </w:tc>
      </w:tr>
    </w:tbl>
    <w:p w:rsidR="005C054B" w:rsidRDefault="005C054B">
      <w:pPr>
        <w:pStyle w:val="ConsPlusNormal"/>
        <w:spacing w:before="280"/>
        <w:ind w:firstLine="540"/>
        <w:jc w:val="both"/>
      </w:pPr>
      <w:bookmarkStart w:id="3" w:name="P45"/>
      <w:bookmarkEnd w:id="3"/>
      <w:r>
        <w:t xml:space="preserve">1. </w:t>
      </w:r>
      <w:hyperlink r:id="rId19">
        <w:r>
          <w:rPr>
            <w:color w:val="0000FF"/>
          </w:rPr>
          <w:t>Статью 1</w:t>
        </w:r>
      </w:hyperlink>
      <w:r>
        <w:t xml:space="preserve"> дополнить частью 6 следующего содержания:</w:t>
      </w:r>
    </w:p>
    <w:p w:rsidR="005C054B" w:rsidRDefault="005C054B">
      <w:pPr>
        <w:pStyle w:val="ConsPlusNormal"/>
        <w:spacing w:before="220"/>
        <w:ind w:firstLine="540"/>
        <w:jc w:val="both"/>
      </w:pPr>
      <w:r>
        <w:t>"6. Установленный частью 1 настоящей статьи размер потенциально возможного к получению индивидуальным предпринимателем годового дохода по всем видам предпринимательской деятельности подлежит ежегодной индексации на коэффициент-дефлятор, установленный на соответствующий календарный год</w:t>
      </w:r>
      <w:proofErr w:type="gramStart"/>
      <w:r>
        <w:t>.".</w:t>
      </w:r>
      <w:proofErr w:type="gramEnd"/>
    </w:p>
    <w:p w:rsidR="005C054B" w:rsidRDefault="005C054B">
      <w:pPr>
        <w:pStyle w:val="ConsPlusNormal"/>
        <w:spacing w:before="220"/>
        <w:ind w:firstLine="540"/>
        <w:jc w:val="both"/>
      </w:pPr>
      <w:r>
        <w:t xml:space="preserve">2. В </w:t>
      </w:r>
      <w:hyperlink r:id="rId20">
        <w:r>
          <w:rPr>
            <w:color w:val="0000FF"/>
          </w:rPr>
          <w:t>части 3 статьи 4</w:t>
        </w:r>
      </w:hyperlink>
      <w:r>
        <w:t xml:space="preserve"> цифры "2024" заменить цифрами "2025".</w:t>
      </w:r>
    </w:p>
    <w:p w:rsidR="005C054B" w:rsidRDefault="005C054B">
      <w:pPr>
        <w:pStyle w:val="ConsPlusNormal"/>
        <w:jc w:val="both"/>
      </w:pPr>
    </w:p>
    <w:p w:rsidR="005C054B" w:rsidRDefault="005C054B">
      <w:pPr>
        <w:pStyle w:val="ConsPlusTitle"/>
        <w:ind w:firstLine="540"/>
        <w:jc w:val="both"/>
        <w:outlineLvl w:val="0"/>
      </w:pPr>
      <w:r>
        <w:t>Статья 5</w:t>
      </w:r>
    </w:p>
    <w:p w:rsidR="005C054B" w:rsidRDefault="005C054B">
      <w:pPr>
        <w:pStyle w:val="ConsPlusNormal"/>
        <w:jc w:val="both"/>
      </w:pPr>
    </w:p>
    <w:p w:rsidR="005C054B" w:rsidRDefault="005C054B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21">
        <w:r>
          <w:rPr>
            <w:color w:val="0000FF"/>
          </w:rPr>
          <w:t>статью 3</w:t>
        </w:r>
      </w:hyperlink>
      <w:r>
        <w:t xml:space="preserve"> Закона Пермского края от 01.04.2015 N 466-ПК "Об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06.04.2015, N 13;</w:t>
      </w:r>
      <w:proofErr w:type="gramEnd"/>
      <w:r>
        <w:t xml:space="preserve"> </w:t>
      </w:r>
      <w:proofErr w:type="gramStart"/>
      <w:r>
        <w:t>09.11.2015, N 44; 06.02.2017, N 5; 11.11.2019, N 44; 06.04.2020, N 14; 27.04.2020, N 17; 30.11.2020, N 48; 06.12.2021, N 49, том 1; 14.11.2022, N 45; Официальный интернет-портал правовой информации (www.pravo.gov.ru), 07.04.2015; 09.11.2015; 31.01.2017; 07.11.2019; 31.03.2020; 23.04.2020; 27.11.2020; 29.11.2021; 09.11.2022) следующее изменение:</w:t>
      </w:r>
      <w:proofErr w:type="gramEnd"/>
    </w:p>
    <w:p w:rsidR="005C054B" w:rsidRDefault="005C054B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части 3</w:t>
        </w:r>
      </w:hyperlink>
      <w:r>
        <w:t xml:space="preserve"> цифры "2024" заменить цифрами "2025".</w:t>
      </w:r>
    </w:p>
    <w:p w:rsidR="005C054B" w:rsidRDefault="005C054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05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4B" w:rsidRDefault="005C05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4B" w:rsidRDefault="005C05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54B" w:rsidRDefault="005C054B">
            <w:pPr>
              <w:pStyle w:val="ConsPlusNormal"/>
              <w:jc w:val="both"/>
            </w:pPr>
            <w:r>
              <w:rPr>
                <w:color w:val="392C69"/>
              </w:rPr>
              <w:t xml:space="preserve">Ст. 6 </w:t>
            </w:r>
            <w:hyperlink w:anchor="P63">
              <w:r>
                <w:rPr>
                  <w:color w:val="0000FF"/>
                </w:rPr>
                <w:t>вступила</w:t>
              </w:r>
            </w:hyperlink>
            <w:r>
              <w:rPr>
                <w:color w:val="392C69"/>
              </w:rPr>
              <w:t xml:space="preserve"> в силу со дня официального опубликования.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4B" w:rsidRDefault="005C054B">
            <w:pPr>
              <w:pStyle w:val="ConsPlusNormal"/>
            </w:pPr>
          </w:p>
        </w:tc>
      </w:tr>
    </w:tbl>
    <w:p w:rsidR="005C054B" w:rsidRDefault="005C054B">
      <w:pPr>
        <w:pStyle w:val="ConsPlusTitle"/>
        <w:spacing w:before="280"/>
        <w:ind w:firstLine="540"/>
        <w:jc w:val="both"/>
        <w:outlineLvl w:val="0"/>
      </w:pPr>
      <w:bookmarkStart w:id="4" w:name="P55"/>
      <w:bookmarkEnd w:id="4"/>
      <w:r>
        <w:t>Статья 6</w:t>
      </w:r>
    </w:p>
    <w:p w:rsidR="005C054B" w:rsidRDefault="005C054B">
      <w:pPr>
        <w:pStyle w:val="ConsPlusNormal"/>
        <w:jc w:val="both"/>
      </w:pPr>
    </w:p>
    <w:p w:rsidR="005C054B" w:rsidRDefault="005C054B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23">
        <w:r>
          <w:rPr>
            <w:color w:val="0000FF"/>
          </w:rPr>
          <w:t>статью 2</w:t>
        </w:r>
      </w:hyperlink>
      <w:r>
        <w:t xml:space="preserve"> Закона Пермского края от 03.07.2017 N 108-ПК "Об установлении налоговой ставки по налогу на прибыль организаций и об освобождении от уплаты налога на имущество организаций в отношении резидентов территорий опережающего развития, созданных на территориях </w:t>
      </w:r>
      <w:proofErr w:type="spellStart"/>
      <w:r>
        <w:t>монопрофильных</w:t>
      </w:r>
      <w:proofErr w:type="spellEnd"/>
      <w:r>
        <w:t xml:space="preserve"> муниципальных образований Пермского края (моногородов)"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</w:t>
      </w:r>
      <w:proofErr w:type="gramEnd"/>
      <w:r>
        <w:t xml:space="preserve"> </w:t>
      </w:r>
      <w:proofErr w:type="gramStart"/>
      <w:r>
        <w:t>Пермского края, 10.07.2017, N 27; 20.11.2017, N 46; 03.04.2023, N 13; Официальный интернет-портал правовой информации (www.pravo.gov.ru), 05.07.2017; 15.11.2017; 30.03.2023) следующее изменение:</w:t>
      </w:r>
      <w:proofErr w:type="gramEnd"/>
    </w:p>
    <w:p w:rsidR="005C054B" w:rsidRDefault="005C054B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абзаце втором</w:t>
        </w:r>
      </w:hyperlink>
      <w:r>
        <w:t xml:space="preserve"> слово "социально-экономического" исключить.</w:t>
      </w:r>
    </w:p>
    <w:p w:rsidR="005C054B" w:rsidRDefault="005C054B">
      <w:pPr>
        <w:pStyle w:val="ConsPlusNormal"/>
        <w:jc w:val="both"/>
      </w:pPr>
    </w:p>
    <w:p w:rsidR="005C054B" w:rsidRDefault="005C054B">
      <w:pPr>
        <w:pStyle w:val="ConsPlusTitle"/>
        <w:ind w:firstLine="540"/>
        <w:jc w:val="both"/>
        <w:outlineLvl w:val="0"/>
      </w:pPr>
      <w:r>
        <w:t>Статья 7</w:t>
      </w:r>
    </w:p>
    <w:p w:rsidR="005C054B" w:rsidRDefault="005C054B">
      <w:pPr>
        <w:pStyle w:val="ConsPlusNormal"/>
        <w:jc w:val="both"/>
      </w:pPr>
    </w:p>
    <w:p w:rsidR="005C054B" w:rsidRDefault="005C054B">
      <w:pPr>
        <w:pStyle w:val="ConsPlusNormal"/>
        <w:ind w:firstLine="540"/>
        <w:jc w:val="both"/>
      </w:pPr>
      <w:r>
        <w:t xml:space="preserve">1. Настоящий Закон вступает в силу по истечении одного месяца со дня его официального </w:t>
      </w:r>
      <w:r>
        <w:lastRenderedPageBreak/>
        <w:t>опубликования и не ранее первого числа очередного налогового периода по соответствующему налогу, за исключением случаев, предусмотренных настоящей статьей.</w:t>
      </w:r>
    </w:p>
    <w:p w:rsidR="005C054B" w:rsidRDefault="005C054B">
      <w:pPr>
        <w:pStyle w:val="ConsPlusNormal"/>
        <w:spacing w:before="220"/>
        <w:ind w:firstLine="540"/>
        <w:jc w:val="both"/>
      </w:pPr>
      <w:bookmarkStart w:id="5" w:name="P63"/>
      <w:bookmarkEnd w:id="5"/>
      <w:r>
        <w:t xml:space="preserve">2. </w:t>
      </w:r>
      <w:hyperlink w:anchor="P17">
        <w:r>
          <w:rPr>
            <w:color w:val="0000FF"/>
          </w:rPr>
          <w:t>Статьи 1</w:t>
        </w:r>
      </w:hyperlink>
      <w:r>
        <w:t xml:space="preserve">, </w:t>
      </w:r>
      <w:hyperlink w:anchor="P55">
        <w:r>
          <w:rPr>
            <w:color w:val="0000FF"/>
          </w:rPr>
          <w:t>6</w:t>
        </w:r>
      </w:hyperlink>
      <w:r>
        <w:t xml:space="preserve"> настоящего Закона вступают в силу со дня его официального опубликования.</w:t>
      </w:r>
    </w:p>
    <w:p w:rsidR="005C054B" w:rsidRDefault="005C054B">
      <w:pPr>
        <w:pStyle w:val="ConsPlusNormal"/>
        <w:spacing w:before="220"/>
        <w:ind w:firstLine="540"/>
        <w:jc w:val="both"/>
      </w:pPr>
      <w:bookmarkStart w:id="6" w:name="P64"/>
      <w:bookmarkEnd w:id="6"/>
      <w:r>
        <w:t xml:space="preserve">3. </w:t>
      </w:r>
      <w:hyperlink w:anchor="P35">
        <w:r>
          <w:rPr>
            <w:color w:val="0000FF"/>
          </w:rPr>
          <w:t>Статья 3</w:t>
        </w:r>
      </w:hyperlink>
      <w:r>
        <w:t xml:space="preserve"> настоящего Закона вступает в силу со дня его официального опубликования и распространяется на правоотношения, возникшие с 1 января 2022 года.</w:t>
      </w:r>
    </w:p>
    <w:p w:rsidR="005C054B" w:rsidRDefault="005C054B">
      <w:pPr>
        <w:pStyle w:val="ConsPlusNormal"/>
        <w:spacing w:before="220"/>
        <w:ind w:firstLine="540"/>
        <w:jc w:val="both"/>
      </w:pPr>
      <w:bookmarkStart w:id="7" w:name="P65"/>
      <w:bookmarkEnd w:id="7"/>
      <w:r>
        <w:t xml:space="preserve">4. </w:t>
      </w:r>
      <w:hyperlink w:anchor="P45">
        <w:r>
          <w:rPr>
            <w:color w:val="0000FF"/>
          </w:rPr>
          <w:t>Часть 1 статьи 4</w:t>
        </w:r>
      </w:hyperlink>
      <w:r>
        <w:t xml:space="preserve"> настоящего Закона вступает в силу с 1 января 2024 года, но не ранее чем по истечении одного месяца со дня его официального опубликования и не ранее первого числа очередного налогового периода по налогу.</w:t>
      </w:r>
    </w:p>
    <w:p w:rsidR="005C054B" w:rsidRDefault="005C054B">
      <w:pPr>
        <w:pStyle w:val="ConsPlusNormal"/>
        <w:jc w:val="both"/>
      </w:pPr>
    </w:p>
    <w:p w:rsidR="005C054B" w:rsidRDefault="005C054B">
      <w:pPr>
        <w:pStyle w:val="ConsPlusNormal"/>
        <w:jc w:val="right"/>
      </w:pPr>
      <w:r>
        <w:t>Губернатор</w:t>
      </w:r>
    </w:p>
    <w:p w:rsidR="005C054B" w:rsidRDefault="005C054B">
      <w:pPr>
        <w:pStyle w:val="ConsPlusNormal"/>
        <w:jc w:val="right"/>
      </w:pPr>
      <w:r>
        <w:t>Пермского края</w:t>
      </w:r>
    </w:p>
    <w:p w:rsidR="005C054B" w:rsidRDefault="005C054B">
      <w:pPr>
        <w:pStyle w:val="ConsPlusNormal"/>
        <w:jc w:val="right"/>
      </w:pPr>
      <w:r>
        <w:t>Д.Н.МАХОНИН</w:t>
      </w:r>
    </w:p>
    <w:p w:rsidR="005C054B" w:rsidRDefault="005C054B">
      <w:pPr>
        <w:pStyle w:val="ConsPlusNormal"/>
      </w:pPr>
      <w:r>
        <w:t>10.11.2023 N 249-ПК</w:t>
      </w:r>
    </w:p>
    <w:p w:rsidR="005C054B" w:rsidRDefault="005C054B">
      <w:pPr>
        <w:pStyle w:val="ConsPlusNormal"/>
        <w:jc w:val="both"/>
      </w:pPr>
    </w:p>
    <w:p w:rsidR="005C054B" w:rsidRDefault="005C054B">
      <w:pPr>
        <w:pStyle w:val="ConsPlusNormal"/>
        <w:jc w:val="both"/>
      </w:pPr>
    </w:p>
    <w:p w:rsidR="005C054B" w:rsidRDefault="005C05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44B4" w:rsidRDefault="00D444B4"/>
    <w:sectPr w:rsidR="00D444B4" w:rsidSect="00C4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4B"/>
    <w:rsid w:val="005C054B"/>
    <w:rsid w:val="00D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05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05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05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05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A7861EDBF9C9497128FFFF19DA0B99A89AE86173C6FA34DEC33FE07623F74FF96C5301AC5917205983480FA6DE2ED9EEBDB89A10E5B5C3G0b9E" TargetMode="External"/><Relationship Id="rId13" Type="http://schemas.openxmlformats.org/officeDocument/2006/relationships/hyperlink" Target="consultantplus://offline/ref=0DA7861EDBF9C9497128FFFF19DA0B99A89AE86173C6F13CDDC13FE07623F74FF96C5301AC5917255983480FA6DE2ED9EEBDB89A10E5B5C3G0b9E" TargetMode="External"/><Relationship Id="rId18" Type="http://schemas.openxmlformats.org/officeDocument/2006/relationships/hyperlink" Target="consultantplus://offline/ref=0DA7861EDBF9C9497128FFFF19DA0B99A89AE86173C6FF34DCCF3FE07623F74FF96C5301BE594F2F588F025FE39521D8EBGAb0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A7861EDBF9C9497128FFFF19DA0B99A89AE86173C6FA34D9C43FE07623F74FF96C5301AC59172359881C5DE7807789ADF6B49A09F9B4C01421CCA4G0bAE" TargetMode="External"/><Relationship Id="rId7" Type="http://schemas.openxmlformats.org/officeDocument/2006/relationships/hyperlink" Target="consultantplus://offline/ref=0DA7861EDBF9C9497128FFFF19DA0B99A89AE86173C6FA34DEC33FE07623F74FF96C5301AC5917265183480FA6DE2ED9EEBDB89A10E5B5C3G0b9E" TargetMode="External"/><Relationship Id="rId12" Type="http://schemas.openxmlformats.org/officeDocument/2006/relationships/hyperlink" Target="consultantplus://offline/ref=0DA7861EDBF9C9497128FFFF19DA0B99A89AE86173C6F13CDDC13FE07623F74FF96C5301AC59172359881C58E7807789ADF6B49A09F9B4C01421CCA4G0bAE" TargetMode="External"/><Relationship Id="rId17" Type="http://schemas.openxmlformats.org/officeDocument/2006/relationships/hyperlink" Target="consultantplus://offline/ref=0DA7861EDBF9C9497128E1F20FB65692A494B26E7BC9F36A819239B72973F11AB92C5554E81A1E2252DC4D1AB78622DFF7A2B8850CE7B7GCb2E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A7861EDBF9C9497128FFFF19DA0B99A89AE86173C7FC3FDCC03FE07623F74FF96C5301AC59172359881C5DE7807789ADF6B49A09F9B4C01421CCA4G0bAE" TargetMode="External"/><Relationship Id="rId20" Type="http://schemas.openxmlformats.org/officeDocument/2006/relationships/hyperlink" Target="consultantplus://offline/ref=0DA7861EDBF9C9497128FFFF19DA0B99A89AE86173C6FF34DCCF3FE07623F74FF96C5301AC59172759891455B6DA678DE4A2BE850FE6ABC30A21GCb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A7861EDBF9C9497128FFFF19DA0B99A89AE86173C6FA34DEC33FE07623F74FF96C5301AC5917265E83480FA6DE2ED9EEBDB89A10E5B5C3G0b9E" TargetMode="External"/><Relationship Id="rId11" Type="http://schemas.openxmlformats.org/officeDocument/2006/relationships/hyperlink" Target="consultantplus://offline/ref=0DA7861EDBF9C9497128FFFF19DA0B99A89AE86173C6F13CDDC13FE07623F74FF96C5301AC5917235080170AB3CF76D5E8A4A79A0FF9B7C108G2b0E" TargetMode="External"/><Relationship Id="rId24" Type="http://schemas.openxmlformats.org/officeDocument/2006/relationships/hyperlink" Target="consultantplus://offline/ref=0DA7861EDBF9C9497128FFFF19DA0B99A89AE86173C6F03BDAC53FE07623F74FF96C5301AC59172359881C5FE0807789ADF6B49A09F9B4C01421CCA4G0bAE" TargetMode="External"/><Relationship Id="rId5" Type="http://schemas.openxmlformats.org/officeDocument/2006/relationships/hyperlink" Target="consultantplus://offline/ref=0DA7861EDBF9C9497128FFFF19DA0B99A89AE86173C6FA34DEC33FE07623F74FF96C5301BE594F2F588F025FE39521D8EBGAb0E" TargetMode="External"/><Relationship Id="rId15" Type="http://schemas.openxmlformats.org/officeDocument/2006/relationships/hyperlink" Target="consultantplus://offline/ref=0DA7861EDBF9C9497128FFFF19DA0B99A89AE86173C7FC3FDCC03FE07623F74FF96C5301AC59172359881C5CEA807789ADF6B49A09F9B4C01421CCA4G0bAE" TargetMode="External"/><Relationship Id="rId23" Type="http://schemas.openxmlformats.org/officeDocument/2006/relationships/hyperlink" Target="consultantplus://offline/ref=0DA7861EDBF9C9497128FFFF19DA0B99A89AE86173C6F03BDAC53FE07623F74FF96C5301AC59172359881C5FE3807789ADF6B49A09F9B4C01421CCA4G0bAE" TargetMode="External"/><Relationship Id="rId10" Type="http://schemas.openxmlformats.org/officeDocument/2006/relationships/hyperlink" Target="consultantplus://offline/ref=0DA7861EDBF9C9497128FFFF19DA0B99A89AE86173C6F13CDDC13FE07623F74FF96C5301BE594F2F588F025FE39521D8EBGAb0E" TargetMode="External"/><Relationship Id="rId19" Type="http://schemas.openxmlformats.org/officeDocument/2006/relationships/hyperlink" Target="consultantplus://offline/ref=0DA7861EDBF9C9497128FFFF19DA0B99A89AE86173C6FF34DCCF3FE07623F74FF96C5301AC59172359881C5EEA807789ADF6B49A09F9B4C01421CCA4G0b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A7861EDBF9C9497128FFFF19DA0B99A89AE86173C6FA34DEC33FE07623F74FF96C5301AC5917215C83480FA6DE2ED9EEBDB89A10E5B5C3G0b9E" TargetMode="External"/><Relationship Id="rId14" Type="http://schemas.openxmlformats.org/officeDocument/2006/relationships/hyperlink" Target="consultantplus://offline/ref=0DA7861EDBF9C9497128FFFF19DA0B99A89AE86173C6F13CDDC13FE07623F74FF96C5301AC5917245C83480FA6DE2ED9EEBDB89A10E5B5C3G0b9E" TargetMode="External"/><Relationship Id="rId22" Type="http://schemas.openxmlformats.org/officeDocument/2006/relationships/hyperlink" Target="consultantplus://offline/ref=0DA7861EDBF9C9497128FFFF19DA0B99A89AE86173C6FA34D9C43FE07623F74FF96C5301AC5917265E83480FA6DE2ED9EEBDB89A10E5B5C3G0b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Турова Татьяна Васильевна</dc:creator>
  <cp:lastModifiedBy>Турова Татьяна Васильевна</cp:lastModifiedBy>
  <cp:revision>1</cp:revision>
  <dcterms:created xsi:type="dcterms:W3CDTF">2023-11-17T04:27:00Z</dcterms:created>
  <dcterms:modified xsi:type="dcterms:W3CDTF">2023-11-17T04:27:00Z</dcterms:modified>
</cp:coreProperties>
</file>