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F3" w:rsidRDefault="00147EF3" w:rsidP="00147EF3">
      <w:pPr>
        <w:pStyle w:val="ConsPlusTitlePage"/>
      </w:pPr>
      <w:proofErr w:type="spellStart"/>
      <w:r>
        <w:t>Краснокамского</w:t>
      </w:r>
      <w:proofErr w:type="spellEnd"/>
      <w:r>
        <w:t xml:space="preserve"> городского округа от 13.11.2024 N 108</w:t>
      </w:r>
    </w:p>
    <w:p w:rsidR="00147EF3" w:rsidRPr="00FF3F7B" w:rsidRDefault="00147EF3" w:rsidP="00FF3F7B">
      <w:pPr>
        <w:pStyle w:val="ConsPlusTitlePage"/>
        <w:rPr>
          <w:sz w:val="16"/>
          <w:szCs w:val="16"/>
        </w:rPr>
      </w:pPr>
      <w:r>
        <w:t xml:space="preserve">"Об установлении и введении в действие туристического налога на территории </w:t>
      </w:r>
      <w:proofErr w:type="spellStart"/>
      <w:r>
        <w:t>Краснокамского</w:t>
      </w:r>
      <w:proofErr w:type="spellEnd"/>
      <w:r>
        <w:t xml:space="preserve"> муниципального округа"</w:t>
      </w:r>
      <w:r>
        <w:br/>
      </w:r>
    </w:p>
    <w:p w:rsidR="00147EF3" w:rsidRDefault="00147EF3">
      <w:pPr>
        <w:pStyle w:val="ConsPlusTitle"/>
        <w:jc w:val="center"/>
      </w:pPr>
      <w:r>
        <w:t>ДУМА КРАСНОКАМСКОГО ГОРОДСКОГО ОКРУГА</w:t>
      </w:r>
    </w:p>
    <w:p w:rsidR="00147EF3" w:rsidRPr="00FF3F7B" w:rsidRDefault="00147EF3">
      <w:pPr>
        <w:pStyle w:val="ConsPlusTitle"/>
        <w:jc w:val="center"/>
        <w:rPr>
          <w:sz w:val="16"/>
          <w:szCs w:val="16"/>
        </w:rPr>
      </w:pPr>
      <w:bookmarkStart w:id="0" w:name="_GoBack"/>
      <w:bookmarkEnd w:id="0"/>
    </w:p>
    <w:p w:rsidR="00147EF3" w:rsidRDefault="00147EF3">
      <w:pPr>
        <w:pStyle w:val="ConsPlusTitle"/>
        <w:jc w:val="center"/>
      </w:pPr>
      <w:r>
        <w:t>РЕШЕНИЕ</w:t>
      </w:r>
    </w:p>
    <w:p w:rsidR="00147EF3" w:rsidRDefault="00147EF3">
      <w:pPr>
        <w:pStyle w:val="ConsPlusTitle"/>
        <w:jc w:val="center"/>
      </w:pPr>
      <w:r>
        <w:t>от 13 ноября 2024 г. N 108</w:t>
      </w:r>
    </w:p>
    <w:p w:rsidR="00147EF3" w:rsidRPr="00FF3F7B" w:rsidRDefault="00147EF3">
      <w:pPr>
        <w:pStyle w:val="ConsPlusTitle"/>
        <w:jc w:val="center"/>
        <w:rPr>
          <w:sz w:val="16"/>
          <w:szCs w:val="16"/>
        </w:rPr>
      </w:pPr>
    </w:p>
    <w:p w:rsidR="00147EF3" w:rsidRDefault="00147EF3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147EF3" w:rsidRDefault="00147EF3">
      <w:pPr>
        <w:pStyle w:val="ConsPlusTitle"/>
        <w:jc w:val="center"/>
      </w:pPr>
      <w:r>
        <w:t>НА ТЕРРИТОРИИ КРАСНОКАМСКОГО МУНИЦИПАЛЬНОГО ОКРУГА</w:t>
      </w:r>
    </w:p>
    <w:p w:rsidR="00147EF3" w:rsidRPr="00FF3F7B" w:rsidRDefault="00147EF3">
      <w:pPr>
        <w:pStyle w:val="ConsPlusNormal"/>
        <w:jc w:val="both"/>
        <w:rPr>
          <w:sz w:val="16"/>
          <w:szCs w:val="16"/>
        </w:rPr>
      </w:pPr>
    </w:p>
    <w:p w:rsidR="00147EF3" w:rsidRDefault="00147EF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Дума </w:t>
      </w:r>
      <w:proofErr w:type="spellStart"/>
      <w:r>
        <w:t>Краснокамского</w:t>
      </w:r>
      <w:proofErr w:type="spellEnd"/>
      <w:r>
        <w:t xml:space="preserve"> городского округа решает:</w:t>
      </w:r>
    </w:p>
    <w:p w:rsidR="00147EF3" w:rsidRPr="00FF3F7B" w:rsidRDefault="00147EF3">
      <w:pPr>
        <w:pStyle w:val="ConsPlusNormal"/>
        <w:jc w:val="both"/>
        <w:rPr>
          <w:sz w:val="16"/>
          <w:szCs w:val="16"/>
        </w:rPr>
      </w:pPr>
    </w:p>
    <w:p w:rsidR="00147EF3" w:rsidRDefault="00147EF3">
      <w:pPr>
        <w:pStyle w:val="ConsPlusNormal"/>
        <w:ind w:firstLine="540"/>
        <w:jc w:val="both"/>
      </w:pPr>
      <w:r>
        <w:t xml:space="preserve">1. Установить и ввести в действие с 1 января 2025 года на территории </w:t>
      </w:r>
      <w:proofErr w:type="spellStart"/>
      <w:r>
        <w:t>Краснокамского</w:t>
      </w:r>
      <w:proofErr w:type="spellEnd"/>
      <w:r>
        <w:t xml:space="preserve"> муниципального округа туристический налог.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7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3.1. в 2025 году - 1%;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3.2. в 2026 году - 2%;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3.3. в 2027 году - 3%;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3.4. в 2028 году - 4%;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3.5. в 2029 году и последующих годах - 5%.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 xml:space="preserve">4. Установить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базу, при условии представления налогоплательщику документов, подтверждающих соответствующий статус физического лица: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 xml:space="preserve">4.1. лица, имеющие регистрацию по месту жительства или по месту пребывания на территории </w:t>
      </w:r>
      <w:proofErr w:type="spellStart"/>
      <w:r>
        <w:t>Краснокамского</w:t>
      </w:r>
      <w:proofErr w:type="spellEnd"/>
      <w:r>
        <w:t xml:space="preserve"> муниципального округа;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4.2. лица в возрасте до 18 лет.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2025 года, но не ранее одного месяца со дня его официального опубликования.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 xml:space="preserve">6. Настоящее решение подлежит опубликованию в специальном выпуске "Официальные материалы органов местного самоуправления </w:t>
      </w:r>
      <w:proofErr w:type="spellStart"/>
      <w:r>
        <w:t>Краснокамского</w:t>
      </w:r>
      <w:proofErr w:type="spellEnd"/>
      <w:r>
        <w:t xml:space="preserve"> городского округа" газеты "</w:t>
      </w:r>
      <w:proofErr w:type="spellStart"/>
      <w:r>
        <w:t>Краснокамская</w:t>
      </w:r>
      <w:proofErr w:type="spellEnd"/>
      <w:r>
        <w:t xml:space="preserve"> звезда" и размещению на официальном сайте </w:t>
      </w:r>
      <w:proofErr w:type="spellStart"/>
      <w:r>
        <w:t>Краснокамского</w:t>
      </w:r>
      <w:proofErr w:type="spellEnd"/>
      <w:r>
        <w:t xml:space="preserve"> городского округа </w:t>
      </w:r>
      <w:hyperlink r:id="rId8">
        <w:r>
          <w:rPr>
            <w:color w:val="0000FF"/>
          </w:rPr>
          <w:t>www.krasnokamsk.ru</w:t>
        </w:r>
      </w:hyperlink>
      <w:r>
        <w:t>.</w:t>
      </w:r>
    </w:p>
    <w:p w:rsidR="00147EF3" w:rsidRDefault="00147EF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комиссию по экономике, бюджету и налогам Думы </w:t>
      </w:r>
      <w:proofErr w:type="spellStart"/>
      <w:r>
        <w:t>Краснокамского</w:t>
      </w:r>
      <w:proofErr w:type="spellEnd"/>
      <w:r>
        <w:t xml:space="preserve"> городского округа.</w:t>
      </w:r>
    </w:p>
    <w:p w:rsidR="00147EF3" w:rsidRPr="00FF3F7B" w:rsidRDefault="00147EF3">
      <w:pPr>
        <w:pStyle w:val="ConsPlusNormal"/>
        <w:jc w:val="both"/>
        <w:rPr>
          <w:sz w:val="16"/>
          <w:szCs w:val="16"/>
        </w:rPr>
      </w:pPr>
    </w:p>
    <w:p w:rsidR="00147EF3" w:rsidRDefault="00147EF3">
      <w:pPr>
        <w:pStyle w:val="ConsPlusNormal"/>
        <w:jc w:val="right"/>
      </w:pPr>
      <w:r>
        <w:t>Глава городского округа -</w:t>
      </w:r>
    </w:p>
    <w:p w:rsidR="00147EF3" w:rsidRDefault="00147EF3">
      <w:pPr>
        <w:pStyle w:val="ConsPlusNormal"/>
        <w:jc w:val="right"/>
      </w:pPr>
      <w:r>
        <w:t xml:space="preserve">глава администрации </w:t>
      </w:r>
      <w:proofErr w:type="spellStart"/>
      <w:r>
        <w:t>Краснокамского</w:t>
      </w:r>
      <w:proofErr w:type="spellEnd"/>
    </w:p>
    <w:p w:rsidR="00147EF3" w:rsidRDefault="00147EF3">
      <w:pPr>
        <w:pStyle w:val="ConsPlusNormal"/>
        <w:jc w:val="right"/>
      </w:pPr>
      <w:r>
        <w:t>городского округа</w:t>
      </w:r>
    </w:p>
    <w:p w:rsidR="00147EF3" w:rsidRDefault="00147EF3">
      <w:pPr>
        <w:pStyle w:val="ConsPlusNormal"/>
        <w:jc w:val="right"/>
      </w:pPr>
      <w:r>
        <w:lastRenderedPageBreak/>
        <w:t>И.Я.БЫКАРИЗ</w:t>
      </w:r>
    </w:p>
    <w:p w:rsidR="00147EF3" w:rsidRPr="00FF3F7B" w:rsidRDefault="00147EF3">
      <w:pPr>
        <w:pStyle w:val="ConsPlusNormal"/>
        <w:jc w:val="both"/>
        <w:rPr>
          <w:sz w:val="16"/>
          <w:szCs w:val="16"/>
        </w:rPr>
      </w:pPr>
    </w:p>
    <w:p w:rsidR="00147EF3" w:rsidRDefault="00147EF3">
      <w:pPr>
        <w:pStyle w:val="ConsPlusNormal"/>
        <w:jc w:val="right"/>
      </w:pPr>
      <w:r>
        <w:t>Председатель Думы</w:t>
      </w:r>
    </w:p>
    <w:p w:rsidR="00147EF3" w:rsidRDefault="00147EF3">
      <w:pPr>
        <w:pStyle w:val="ConsPlusNormal"/>
        <w:jc w:val="right"/>
      </w:pPr>
      <w:proofErr w:type="spellStart"/>
      <w:r>
        <w:t>Краснокамского</w:t>
      </w:r>
      <w:proofErr w:type="spellEnd"/>
      <w:r>
        <w:t xml:space="preserve"> городского округа</w:t>
      </w:r>
    </w:p>
    <w:p w:rsidR="00147EF3" w:rsidRDefault="00147EF3">
      <w:pPr>
        <w:pStyle w:val="ConsPlusNormal"/>
        <w:jc w:val="right"/>
      </w:pPr>
      <w:r>
        <w:t>Д.Г.ЧЕПЛЫГИН</w:t>
      </w:r>
    </w:p>
    <w:p w:rsidR="00147EF3" w:rsidRDefault="00147E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7EF3" w:rsidSect="007F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F3"/>
    <w:rsid w:val="00147EF3"/>
    <w:rsid w:val="009C7888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7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7E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7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7E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krasnoka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5" Type="http://schemas.openxmlformats.org/officeDocument/2006/relationships/hyperlink" Target="https://login.consultant.ru/link/?req=doc&amp;base=LAW&amp;n=4920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2</cp:revision>
  <dcterms:created xsi:type="dcterms:W3CDTF">2025-01-09T14:17:00Z</dcterms:created>
  <dcterms:modified xsi:type="dcterms:W3CDTF">2025-01-21T04:30:00Z</dcterms:modified>
</cp:coreProperties>
</file>