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FD" w:rsidRDefault="00013BF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13BFD" w:rsidRDefault="00013BF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13B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3BFD" w:rsidRDefault="00013BFD">
            <w:pPr>
              <w:pStyle w:val="ConsPlusNormal"/>
              <w:outlineLvl w:val="0"/>
            </w:pPr>
            <w:r>
              <w:t>22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3BFD" w:rsidRDefault="00013BFD">
            <w:pPr>
              <w:pStyle w:val="ConsPlusNormal"/>
              <w:jc w:val="right"/>
              <w:outlineLvl w:val="0"/>
            </w:pPr>
            <w:r>
              <w:t>N 530-ПК</w:t>
            </w:r>
          </w:p>
        </w:tc>
      </w:tr>
    </w:tbl>
    <w:p w:rsidR="00013BFD" w:rsidRDefault="00013B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Title"/>
        <w:jc w:val="center"/>
      </w:pPr>
      <w:r>
        <w:t>ПЕРМСКИЙ КРАЙ</w:t>
      </w:r>
    </w:p>
    <w:p w:rsidR="00013BFD" w:rsidRDefault="00013BFD">
      <w:pPr>
        <w:pStyle w:val="ConsPlusTitle"/>
        <w:jc w:val="center"/>
      </w:pPr>
    </w:p>
    <w:p w:rsidR="00013BFD" w:rsidRDefault="00013BFD">
      <w:pPr>
        <w:pStyle w:val="ConsPlusTitle"/>
        <w:jc w:val="center"/>
      </w:pPr>
      <w:r>
        <w:t>ЗАКОН</w:t>
      </w:r>
    </w:p>
    <w:p w:rsidR="00013BFD" w:rsidRDefault="00013BFD">
      <w:pPr>
        <w:pStyle w:val="ConsPlusTitle"/>
        <w:jc w:val="center"/>
      </w:pPr>
    </w:p>
    <w:p w:rsidR="00013BFD" w:rsidRDefault="00013BFD">
      <w:pPr>
        <w:pStyle w:val="ConsPlusTitle"/>
        <w:jc w:val="center"/>
      </w:pPr>
      <w:r>
        <w:t>О ВНЕСЕНИИ ИЗМЕНЕНИЙ В ОТДЕЛЬНЫЕ ЗАКОНЫ ПЕРМСКОГО КРАЯ</w:t>
      </w:r>
    </w:p>
    <w:p w:rsidR="00013BFD" w:rsidRDefault="00013BFD">
      <w:pPr>
        <w:pStyle w:val="ConsPlusTitle"/>
        <w:jc w:val="center"/>
      </w:pPr>
      <w:r>
        <w:t>В СФЕРЕ НАЛОГООБЛОЖЕНИЯ В ЦЕЛЯХ РАСШИРЕНИЯ МЕР ПОДДЕРЖКИ</w:t>
      </w:r>
    </w:p>
    <w:p w:rsidR="00013BFD" w:rsidRDefault="00013BFD">
      <w:pPr>
        <w:pStyle w:val="ConsPlusTitle"/>
        <w:jc w:val="center"/>
      </w:pPr>
      <w:r>
        <w:t>ОТРАСЛЕЙ ЭКОНОМИКИ ПЕРМСКОГО КРАЯ, НАИБОЛЕЕ ПОСТРАДАВШИХ</w:t>
      </w:r>
    </w:p>
    <w:p w:rsidR="00013BFD" w:rsidRDefault="00013BFD">
      <w:pPr>
        <w:pStyle w:val="ConsPlusTitle"/>
        <w:jc w:val="center"/>
      </w:pPr>
      <w:r>
        <w:t>ОТ РАСПРОСТРАНЕНИЯ НОВОЙ КОРОНАВИРУСНОЙ ИНФЕКЦИИ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jc w:val="right"/>
      </w:pPr>
      <w:proofErr w:type="gramStart"/>
      <w:r>
        <w:t>Принят</w:t>
      </w:r>
      <w:proofErr w:type="gramEnd"/>
    </w:p>
    <w:p w:rsidR="00013BFD" w:rsidRDefault="00013BFD">
      <w:pPr>
        <w:pStyle w:val="ConsPlusNormal"/>
        <w:jc w:val="right"/>
      </w:pPr>
      <w:r>
        <w:t>Законодательным Собранием</w:t>
      </w:r>
    </w:p>
    <w:p w:rsidR="00013BFD" w:rsidRDefault="00013BFD">
      <w:pPr>
        <w:pStyle w:val="ConsPlusNormal"/>
        <w:jc w:val="right"/>
      </w:pPr>
      <w:r>
        <w:t>Пермского края</w:t>
      </w:r>
    </w:p>
    <w:p w:rsidR="00013BFD" w:rsidRDefault="00013BFD">
      <w:pPr>
        <w:pStyle w:val="ConsPlusNormal"/>
        <w:jc w:val="right"/>
      </w:pPr>
      <w:r>
        <w:t>16 апреля 2020 года</w:t>
      </w:r>
    </w:p>
    <w:p w:rsidR="00013BFD" w:rsidRDefault="00013BF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3B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BFD" w:rsidRDefault="00013BFD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 не </w:t>
            </w:r>
            <w:hyperlink w:anchor="P118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</w:tr>
    </w:tbl>
    <w:p w:rsidR="00013BFD" w:rsidRDefault="00013BFD">
      <w:pPr>
        <w:pStyle w:val="ConsPlusTitle"/>
        <w:spacing w:before="280"/>
        <w:ind w:firstLine="540"/>
        <w:jc w:val="both"/>
        <w:outlineLvl w:val="1"/>
      </w:pPr>
      <w:bookmarkStart w:id="0" w:name="P19"/>
      <w:bookmarkEnd w:id="0"/>
      <w:r>
        <w:t>Статья 1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Пермского края от 13.11.2017 N 141-ПК "О налоге на имущество организаций на территории Пермского края и о внесении изменений в Закон Пермской области "О налогообложении в Пермском крае" (Официальный интернет-портал правовой информации (www.pravo.gov.ru), 15.11.2017; 04.07.2019; 07.11.2019; 31.03.2020) следующие изменения: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статье 5</w:t>
        </w:r>
      </w:hyperlink>
      <w:r>
        <w:t>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абзаце первом части 1</w:t>
        </w:r>
      </w:hyperlink>
      <w:r>
        <w:t xml:space="preserve"> слова "В отношении" заменить словами "Если иное не предусмотрено настоящей статьей, то в отношении";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>"1.1. Налогоплательщики уплачивают налог за 2020 год в размере 50 процентов исчисленной суммы налога в отношении торговых центров (комплексов) при одновременном соблюдении следующих условий: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>общая площадь торгового центра свыше 5000 кв. метров;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>торговый центр находится в собственности одного налогоплательщика или суммарная площадь помещений в собственности одного налогоплательщика в указанном торговом центре свыше 5000 кв. метров;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>общая площадь помещений, в отношении которых осуществлена государственная регистрация права собственности, составляет не менее 99 процентов общей площади торгового центра;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>кадастровая стоимость одного квадратного метра торгового центра (помещений в торговом центре) по состоянию на 1 января 2020 года составляет не менее 30000 рублей</w:t>
      </w:r>
      <w:proofErr w:type="gramStart"/>
      <w:r>
        <w:t>.";</w:t>
      </w:r>
      <w:proofErr w:type="gramEnd"/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части 6</w:t>
        </w:r>
      </w:hyperlink>
      <w:r>
        <w:t>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11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"4) арендатор по состоянию на 1 марта 2020 года включен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 или арендатор является автономной некоммерческой организацией</w:t>
      </w:r>
      <w:proofErr w:type="gramStart"/>
      <w:r>
        <w:t>;"</w:t>
      </w:r>
      <w:proofErr w:type="gramEnd"/>
      <w:r>
        <w:t>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пункт 5</w:t>
        </w:r>
      </w:hyperlink>
      <w:r>
        <w:t xml:space="preserve"> дополнить абзацами следующего содержания: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>"</w:t>
      </w:r>
      <w:hyperlink r:id="rId14" w:history="1">
        <w:r>
          <w:rPr>
            <w:color w:val="0000FF"/>
          </w:rPr>
          <w:t>группа 18.11</w:t>
        </w:r>
      </w:hyperlink>
      <w:r>
        <w:t xml:space="preserve"> "Печатание газет" класса 18 "Деятельность полиграфическая и копирование носителей информации" раздела C "Обрабатывающие производства";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подкласс 49.3</w:t>
        </w:r>
      </w:hyperlink>
      <w:r>
        <w:t xml:space="preserve"> "Деятельность прочего сухопутного пассажирского транспорта" класса 49 "Деятельность сухопутного и трубопроводного транспорта" раздела H "Транспортировка и хранение";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класс 58</w:t>
        </w:r>
      </w:hyperlink>
      <w:r>
        <w:t xml:space="preserve"> "Деятельность издательская"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группа 59.11</w:t>
        </w:r>
      </w:hyperlink>
      <w:r>
        <w:t xml:space="preserve"> "Производство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группа 59.12</w:t>
        </w:r>
      </w:hyperlink>
      <w:r>
        <w:t xml:space="preserve"> "Деятельность монтажно-компоновочная в области производства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класс 60</w:t>
        </w:r>
      </w:hyperlink>
      <w:r>
        <w:t xml:space="preserve"> "Деятельность в области телевизионного и радиовещания"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группа 63.91</w:t>
        </w:r>
      </w:hyperlink>
      <w:r>
        <w:t xml:space="preserve"> "Деятельность информационных агентств" класса 63 "Деятельность в области информационных технологий"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группа 73.1</w:t>
        </w:r>
      </w:hyperlink>
      <w:r>
        <w:t xml:space="preserve"> "Деятельность рекламная" класса 73 "Деятельность рекламная и исследование конъюнктуры рынка" раздела М "Деятельность профессиональная, научная и техническая";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группа 74.20</w:t>
        </w:r>
      </w:hyperlink>
      <w:r>
        <w:t xml:space="preserve"> "Деятельность в области фотографии" класса 74 "Деятельность профессиональная научная и техническая прочая" раздела M "Деятельность профессиональная, научная и техническая";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группа 88.91</w:t>
        </w:r>
      </w:hyperlink>
      <w:r>
        <w:t xml:space="preserve"> "Предоставление услуг по дневному уходу за детьми" класса 88 "Предоставление социальных услуг без обеспечения проживания" раздела Q "Деятельность в области здравоохранения и социальных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класс 95</w:t>
        </w:r>
      </w:hyperlink>
      <w:r>
        <w:t xml:space="preserve"> "Ремонт компьютеров, предметов личного потребления и хозяйственно-бытового назначения" раздела S "Предоставление прочих видов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группа 96.01</w:t>
        </w:r>
      </w:hyperlink>
      <w:r>
        <w:t xml:space="preserve"> "Стирка и химическая чистка текстильных и меховых изделий" класса 96 "Деятельность по предоставлению прочих персональных услуг" раздела S "Предоставление прочих видов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группа 96.02</w:t>
        </w:r>
      </w:hyperlink>
      <w:r>
        <w:t xml:space="preserve"> "Предоставление услуг парикмахерскими и салонами красоты" класса 96 "Деятельность по предоставлению прочих персональных услуг" раздела S "Предоставление прочих видов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группа 96.04</w:t>
        </w:r>
      </w:hyperlink>
      <w:r>
        <w:t xml:space="preserve"> "Деятельность физкультурно-оздоровительная" класса 96 "Деятельность по </w:t>
      </w:r>
      <w:r>
        <w:lastRenderedPageBreak/>
        <w:t>предоставлению прочих персональных услуг" раздела S "Предоставление прочих видов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группа 96.09</w:t>
        </w:r>
      </w:hyperlink>
      <w:r>
        <w:t xml:space="preserve"> "Предоставление прочих персональных услуг, не включенных в другие группировки" класса 96 "Деятельность по предоставлению прочих персональных услуг" раздела S "Предоставление прочих видов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группа 23.70</w:t>
        </w:r>
      </w:hyperlink>
      <w:r>
        <w:t xml:space="preserve"> "Резка, обработка и отделка камня" класса 23 "Производство прочей неметаллической минеральной продукции" раздела C "Обрабатывающие производства";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вид 46.49.32</w:t>
        </w:r>
      </w:hyperlink>
      <w:r>
        <w:t xml:space="preserve"> "Торговля оптовая газетами и журналами" группы 46.49 "Торговля оптовая прочими бытовыми товарами"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группа 63.12</w:t>
        </w:r>
      </w:hyperlink>
      <w:r>
        <w:t xml:space="preserve"> "Деятельность web-порталов" класса 63 "Деятельность в области информационных технологий"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группа 70.21</w:t>
        </w:r>
      </w:hyperlink>
      <w:r>
        <w:t xml:space="preserve"> "Деятельность в сфере связей с общественностью" класса 70 "Деятельность головных офисов; консультирование по вопросам управления" раздела М "Деятельность профессиональная, научная и техническая";</w:t>
      </w:r>
    </w:p>
    <w:p w:rsidR="00013BFD" w:rsidRDefault="00013BFD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группа 77.39</w:t>
        </w:r>
      </w:hyperlink>
      <w:r>
        <w:t xml:space="preserve"> "Аренда и лизинг прочих видов транспорта, оборудования и материальных средств, не включенных в другие группировки" класса 77 "Аренда и лизинг" раздела N "Деятельность административная и сопутствующие дополнительные услуги"</w:t>
      </w:r>
      <w:proofErr w:type="gramStart"/>
      <w:r>
        <w:t>."</w:t>
      </w:r>
      <w:proofErr w:type="gramEnd"/>
      <w:r>
        <w:t>.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2. В </w:t>
      </w:r>
      <w:hyperlink r:id="rId34" w:history="1">
        <w:r>
          <w:rPr>
            <w:color w:val="0000FF"/>
          </w:rPr>
          <w:t>части 5 статьи 6</w:t>
        </w:r>
      </w:hyperlink>
      <w:r>
        <w:t>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1) </w:t>
      </w:r>
      <w:hyperlink r:id="rId35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>"5. Авансовые платежи за I квартал 2020 года уплачиваются не позднее 1 ноября 2020 года, авансовые платежи за II квартал 2020 года уплачиваются не позднее 30 декабря 2020 года при одновременном соблюдении следующих условий</w:t>
      </w:r>
      <w:proofErr w:type="gramStart"/>
      <w:r>
        <w:t>:"</w:t>
      </w:r>
      <w:proofErr w:type="gramEnd"/>
      <w:r>
        <w:t>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2) </w:t>
      </w:r>
      <w:hyperlink r:id="rId36" w:history="1">
        <w:r>
          <w:rPr>
            <w:color w:val="0000FF"/>
          </w:rPr>
          <w:t>пункты 1</w:t>
        </w:r>
      </w:hyperlink>
      <w:r>
        <w:t xml:space="preserve"> и </w:t>
      </w:r>
      <w:hyperlink r:id="rId37" w:history="1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"1) налогоплательщик по состоянию на 1 марта 2020 года включен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предпринимательства;</w:t>
      </w:r>
    </w:p>
    <w:p w:rsidR="00013BFD" w:rsidRDefault="00013BFD">
      <w:pPr>
        <w:pStyle w:val="ConsPlusNormal"/>
        <w:spacing w:before="220"/>
        <w:ind w:firstLine="540"/>
        <w:jc w:val="both"/>
      </w:pPr>
      <w:proofErr w:type="gramStart"/>
      <w:r>
        <w:t>2) основным видом деятельности налогоплательщика в соответствии со сведениями, содержащимися в Едином государственном реестре юридических лиц по состоянию на 1 марта 2020 года, является один из видов деятельности, указанный в Перечне осуществляемых налогоплательщиками по состоянию на 1 марта 2020 года видов деятельности, в наибольшей степени пострадавших от распространения коронавирусной инфекции, в целях продления сроков уплаты авансовых платежей по отдельным видам</w:t>
      </w:r>
      <w:proofErr w:type="gramEnd"/>
      <w:r>
        <w:t xml:space="preserve"> налогов, </w:t>
      </w:r>
      <w:proofErr w:type="gramStart"/>
      <w:r>
        <w:t>утверждаемом</w:t>
      </w:r>
      <w:proofErr w:type="gramEnd"/>
      <w:r>
        <w:t xml:space="preserve"> Правительством Пермского края.".</w:t>
      </w:r>
    </w:p>
    <w:p w:rsidR="00013BFD" w:rsidRDefault="00013BF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3B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BFD" w:rsidRDefault="00013BFD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 не </w:t>
            </w:r>
            <w:hyperlink w:anchor="P118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</w:tr>
    </w:tbl>
    <w:p w:rsidR="00013BFD" w:rsidRDefault="00013BFD">
      <w:pPr>
        <w:pStyle w:val="ConsPlusTitle"/>
        <w:spacing w:before="280"/>
        <w:ind w:firstLine="540"/>
        <w:jc w:val="both"/>
        <w:outlineLvl w:val="1"/>
      </w:pPr>
      <w:bookmarkStart w:id="1" w:name="P62"/>
      <w:bookmarkEnd w:id="1"/>
      <w:r>
        <w:t>Статья 2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39" w:history="1">
        <w:r>
          <w:rPr>
            <w:color w:val="0000FF"/>
          </w:rPr>
          <w:t>статью 1.1</w:t>
        </w:r>
      </w:hyperlink>
      <w:r>
        <w:t xml:space="preserve"> Закона Пермского края от 01.04.2015 N 466-ПК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"О </w:t>
      </w:r>
      <w:r>
        <w:lastRenderedPageBreak/>
        <w:t>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</w:t>
      </w:r>
      <w:proofErr w:type="gramEnd"/>
      <w:r>
        <w:t xml:space="preserve"> </w:t>
      </w:r>
      <w:proofErr w:type="gramStart"/>
      <w:r>
        <w:t>09.11.2015, N 44; 06.02.2017, N 5; 11.11.2019, N 44; 06.04.2020, N 14; Официальный интернет-портал правовой информации (www.pravo.gov.ru), 07.04.2015; 09.11.2015; 31.01.2017; 07.11.2019; 31.03.2020) следующие изменения:</w:t>
      </w:r>
      <w:proofErr w:type="gramEnd"/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1) </w:t>
      </w:r>
      <w:hyperlink r:id="rId40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Установить с 1 января 2020 года по 31 декабря 2020 года для налогоплательщиков - организаций и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расходов, налоговую ставку в размере 5 процентов, а для выбравших в качестве объекта налогообложения доходы - налоговую ставку в размере 1 процента, в случае если основным видом деятельности налогоплательщика в соответствии</w:t>
      </w:r>
      <w:proofErr w:type="gramEnd"/>
      <w:r>
        <w:t xml:space="preserve">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года, является один из следующих видов деятельности в соответствии с Общероссийским </w:t>
      </w:r>
      <w:hyperlink r:id="rId4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если иное не установлено настоящей статьей</w:t>
      </w:r>
      <w:proofErr w:type="gramStart"/>
      <w:r>
        <w:t>:"</w:t>
      </w:r>
      <w:proofErr w:type="gramEnd"/>
      <w:r>
        <w:t>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"17) </w:t>
      </w:r>
      <w:hyperlink r:id="rId43" w:history="1">
        <w:r>
          <w:rPr>
            <w:color w:val="0000FF"/>
          </w:rPr>
          <w:t>группа 18.11</w:t>
        </w:r>
      </w:hyperlink>
      <w:r>
        <w:t xml:space="preserve"> "Печатание газет" класса 18 "Деятельность полиграфическая и копирование носителей информации" раздела C "Обрабатывающие производства";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18) </w:t>
      </w:r>
      <w:hyperlink r:id="rId44" w:history="1">
        <w:r>
          <w:rPr>
            <w:color w:val="0000FF"/>
          </w:rPr>
          <w:t>подкласс 49.3</w:t>
        </w:r>
      </w:hyperlink>
      <w:r>
        <w:t xml:space="preserve"> "Деятельность прочего сухопутного пассажирского транспорта" класса 49 "Деятельность сухопутного и трубопроводного транспорта" раздела H "Транспортировка и хранение";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19) </w:t>
      </w:r>
      <w:hyperlink r:id="rId45" w:history="1">
        <w:r>
          <w:rPr>
            <w:color w:val="0000FF"/>
          </w:rPr>
          <w:t>класс 58</w:t>
        </w:r>
      </w:hyperlink>
      <w:r>
        <w:t xml:space="preserve"> "Деятельность издательская"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20) </w:t>
      </w:r>
      <w:hyperlink r:id="rId46" w:history="1">
        <w:r>
          <w:rPr>
            <w:color w:val="0000FF"/>
          </w:rPr>
          <w:t>группа 59.11</w:t>
        </w:r>
      </w:hyperlink>
      <w:r>
        <w:t xml:space="preserve"> "Производство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21) </w:t>
      </w:r>
      <w:hyperlink r:id="rId47" w:history="1">
        <w:r>
          <w:rPr>
            <w:color w:val="0000FF"/>
          </w:rPr>
          <w:t>группа 59.12</w:t>
        </w:r>
      </w:hyperlink>
      <w:r>
        <w:t xml:space="preserve"> "Деятельность монтажно-компоновочная в области производства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22) </w:t>
      </w:r>
      <w:hyperlink r:id="rId48" w:history="1">
        <w:r>
          <w:rPr>
            <w:color w:val="0000FF"/>
          </w:rPr>
          <w:t>класс 60</w:t>
        </w:r>
      </w:hyperlink>
      <w:r>
        <w:t xml:space="preserve"> "Деятельность в области телевизионного и радиовещания"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23) </w:t>
      </w:r>
      <w:hyperlink r:id="rId49" w:history="1">
        <w:r>
          <w:rPr>
            <w:color w:val="0000FF"/>
          </w:rPr>
          <w:t>группа 63.91</w:t>
        </w:r>
      </w:hyperlink>
      <w:r>
        <w:t xml:space="preserve"> "Деятельность информационных агентств" класса 63 "Деятельность в области информационных технологий"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24) </w:t>
      </w:r>
      <w:hyperlink r:id="rId50" w:history="1">
        <w:r>
          <w:rPr>
            <w:color w:val="0000FF"/>
          </w:rPr>
          <w:t>группа 73.1</w:t>
        </w:r>
      </w:hyperlink>
      <w:r>
        <w:t xml:space="preserve"> "Деятельность рекламная" класса 73 "Деятельность рекламная и исследование конъюнктуры рынка" раздела М "Деятельность профессиональная, научная и техническая";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25) </w:t>
      </w:r>
      <w:hyperlink r:id="rId51" w:history="1">
        <w:r>
          <w:rPr>
            <w:color w:val="0000FF"/>
          </w:rPr>
          <w:t>группа 74.20</w:t>
        </w:r>
      </w:hyperlink>
      <w:r>
        <w:t xml:space="preserve"> "Деятельность в области фотографии" класса 74 "Деятельность профессиональная научная и техническая прочая" раздела M "Деятельность профессиональная, научная и техническая";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26) </w:t>
      </w:r>
      <w:hyperlink r:id="rId52" w:history="1">
        <w:r>
          <w:rPr>
            <w:color w:val="0000FF"/>
          </w:rPr>
          <w:t>группа 88.91</w:t>
        </w:r>
      </w:hyperlink>
      <w:r>
        <w:t xml:space="preserve"> "Предоставление услуг по дневному уходу за детьми" класса 88 </w:t>
      </w:r>
      <w:r>
        <w:lastRenderedPageBreak/>
        <w:t>"Предоставление социальных услуг без обеспечения проживания" раздела Q "Деятельность в области здравоохранения и социальных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27) </w:t>
      </w:r>
      <w:hyperlink r:id="rId53" w:history="1">
        <w:r>
          <w:rPr>
            <w:color w:val="0000FF"/>
          </w:rPr>
          <w:t>класс 95</w:t>
        </w:r>
      </w:hyperlink>
      <w:r>
        <w:t xml:space="preserve"> "Ремонт компьютеров, предметов личного потребления и хозяйственно-бытового назначения" раздела S "Предоставление прочих видов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28) </w:t>
      </w:r>
      <w:hyperlink r:id="rId54" w:history="1">
        <w:r>
          <w:rPr>
            <w:color w:val="0000FF"/>
          </w:rPr>
          <w:t>группа 96.01</w:t>
        </w:r>
      </w:hyperlink>
      <w:r>
        <w:t xml:space="preserve"> "Стирка и химическая чистка текстильных и меховых изделий" класса 96 "Деятельность по предоставлению прочих персональных услуг" раздела S "Предоставление прочих видов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29) </w:t>
      </w:r>
      <w:hyperlink r:id="rId55" w:history="1">
        <w:r>
          <w:rPr>
            <w:color w:val="0000FF"/>
          </w:rPr>
          <w:t>группа 96.02</w:t>
        </w:r>
      </w:hyperlink>
      <w:r>
        <w:t xml:space="preserve"> "Предоставление услуг парикмахерскими и салонами красоты" класса 96 "Деятельность по предоставлению прочих персональных услуг" раздела S "Предоставление прочих видов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30) </w:t>
      </w:r>
      <w:hyperlink r:id="rId56" w:history="1">
        <w:r>
          <w:rPr>
            <w:color w:val="0000FF"/>
          </w:rPr>
          <w:t>группа 96.04</w:t>
        </w:r>
      </w:hyperlink>
      <w:r>
        <w:t xml:space="preserve"> "Деятельность физкультурно-оздоровительная" класса 96 "Деятельность по предоставлению прочих персональных услуг" раздела S "Предоставление прочих видов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31) </w:t>
      </w:r>
      <w:hyperlink r:id="rId57" w:history="1">
        <w:r>
          <w:rPr>
            <w:color w:val="0000FF"/>
          </w:rPr>
          <w:t>группа 96.09</w:t>
        </w:r>
      </w:hyperlink>
      <w:r>
        <w:t xml:space="preserve"> "Предоставление прочих персональных услуг, не включенных в другие группировки" класса 96 "Деятельность по предоставлению прочих персональных услуг" раздела S "Предоставление прочих видов услуг";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32) </w:t>
      </w:r>
      <w:hyperlink r:id="rId58" w:history="1">
        <w:r>
          <w:rPr>
            <w:color w:val="0000FF"/>
          </w:rPr>
          <w:t>группа 23.70</w:t>
        </w:r>
      </w:hyperlink>
      <w:r>
        <w:t xml:space="preserve"> "Резка, обработка и отделка камня" класса 23 "Производство прочей неметаллической минеральной продукции" раздела C "Обрабатывающие производства";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33) </w:t>
      </w:r>
      <w:hyperlink r:id="rId59" w:history="1">
        <w:r>
          <w:rPr>
            <w:color w:val="0000FF"/>
          </w:rPr>
          <w:t>вид 46.49.32</w:t>
        </w:r>
      </w:hyperlink>
      <w:r>
        <w:t xml:space="preserve"> "Торговля оптовая газетами и журналами" группы 46.49 "Торговля оптовая прочими бытовыми товарами"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34) </w:t>
      </w:r>
      <w:hyperlink r:id="rId60" w:history="1">
        <w:r>
          <w:rPr>
            <w:color w:val="0000FF"/>
          </w:rPr>
          <w:t>группа 63.12</w:t>
        </w:r>
      </w:hyperlink>
      <w:r>
        <w:t xml:space="preserve"> "Деятельность web-порталов" класса 63 "Деятельность в области информационных технологий" раздела J "Деятельность в области информации и связи";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35) </w:t>
      </w:r>
      <w:hyperlink r:id="rId61" w:history="1">
        <w:r>
          <w:rPr>
            <w:color w:val="0000FF"/>
          </w:rPr>
          <w:t>группа 70.21</w:t>
        </w:r>
      </w:hyperlink>
      <w:r>
        <w:t xml:space="preserve"> "Деятельность в сфере связей с общественностью" класса 70 "Деятельность головных офисов; консультирование по вопросам управления" раздела М "Деятельность профессиональная, научная и техническая";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36) </w:t>
      </w:r>
      <w:hyperlink r:id="rId62" w:history="1">
        <w:r>
          <w:rPr>
            <w:color w:val="0000FF"/>
          </w:rPr>
          <w:t>группа 77.39</w:t>
        </w:r>
      </w:hyperlink>
      <w:r>
        <w:t xml:space="preserve"> "Аренда и лизинг прочих видов транспорта, оборудования и материальных средств, не включенных в другие группировки" класса 77 "Аренда и лизинг" раздела N "Деятельность административная и сопутствующие дополнительные услуги".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 с 1 января 2020 года по 31 декабря 2020 года для налогоплательщиков - организаций и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расходов, налоговую ставку в размере 5 процентов, а для выбравших в качестве объекта налогообложения доходы - налоговую ставку в размере 1 процента, при одновременном соблюдении следующих условий:</w:t>
      </w:r>
      <w:proofErr w:type="gramEnd"/>
    </w:p>
    <w:p w:rsidR="00013BFD" w:rsidRDefault="00013BFD">
      <w:pPr>
        <w:pStyle w:val="ConsPlusNormal"/>
        <w:spacing w:before="220"/>
        <w:ind w:firstLine="540"/>
        <w:jc w:val="both"/>
      </w:pPr>
      <w:proofErr w:type="gramStart"/>
      <w:r>
        <w:t xml:space="preserve">основным видом деятельности налогоплательщика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января 2020 года, является </w:t>
      </w:r>
      <w:hyperlink r:id="rId63" w:history="1">
        <w:r>
          <w:rPr>
            <w:color w:val="0000FF"/>
          </w:rPr>
          <w:t>подгруппа 68.20.2</w:t>
        </w:r>
      </w:hyperlink>
      <w:r>
        <w:t xml:space="preserve"> "Аренда и управление собственным или арендованным нежилым недвижимым имуществом" группы 68.20 "Аренда и управлен</w:t>
      </w:r>
      <w:bookmarkStart w:id="2" w:name="_GoBack"/>
      <w:bookmarkEnd w:id="2"/>
      <w:r>
        <w:t>ие собственным или арендованным недвижимым имуществом" подкласса класса 68 "Операции с недвижимым имуществом" раздела L "Деятельность по</w:t>
      </w:r>
      <w:proofErr w:type="gramEnd"/>
      <w:r>
        <w:t xml:space="preserve"> операциям с недвижимым имуществом";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налогоплательщику на праве собственности принадлежит объект недвижимости, </w:t>
      </w:r>
      <w:r>
        <w:lastRenderedPageBreak/>
        <w:t xml:space="preserve">включенный в перечень, определенный на 2020 год в соответствии с </w:t>
      </w:r>
      <w:hyperlink r:id="rId64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расположенный на территории Пермского края</w:t>
      </w:r>
      <w:proofErr w:type="gramStart"/>
      <w:r>
        <w:t>.".</w:t>
      </w:r>
      <w:proofErr w:type="gramEnd"/>
    </w:p>
    <w:p w:rsidR="00013BFD" w:rsidRDefault="00013BF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3B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BFD" w:rsidRDefault="00013BFD">
            <w:pPr>
              <w:pStyle w:val="ConsPlusNormal"/>
              <w:jc w:val="both"/>
            </w:pPr>
            <w:r>
              <w:rPr>
                <w:color w:val="392C69"/>
              </w:rPr>
              <w:t xml:space="preserve">Ст. 3 не </w:t>
            </w:r>
            <w:hyperlink w:anchor="P118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</w:tr>
    </w:tbl>
    <w:p w:rsidR="00013BFD" w:rsidRDefault="00013BFD">
      <w:pPr>
        <w:pStyle w:val="ConsPlusTitle"/>
        <w:spacing w:before="280"/>
        <w:ind w:firstLine="540"/>
        <w:jc w:val="both"/>
        <w:outlineLvl w:val="1"/>
      </w:pPr>
      <w:bookmarkStart w:id="3" w:name="P93"/>
      <w:bookmarkEnd w:id="3"/>
      <w:r>
        <w:t>Статья 3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ind w:firstLine="540"/>
        <w:jc w:val="both"/>
      </w:pPr>
      <w:hyperlink r:id="rId65" w:history="1">
        <w:proofErr w:type="gramStart"/>
        <w:r>
          <w:rPr>
            <w:color w:val="0000FF"/>
          </w:rPr>
          <w:t>Приложение 3</w:t>
        </w:r>
      </w:hyperlink>
      <w:r>
        <w:t xml:space="preserve"> к Закону Пермского края от 01.04.2015 N 465-ПК "О патентной системе налогообложения в Пермском крае, установлении налоговой ставки в размере 0 процентов для отдельной категории налогоплательщиков, применяющих патентную систему налогообложения, и о внесении изменения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</w:t>
      </w:r>
      <w:proofErr w:type="gramEnd"/>
      <w:r>
        <w:t xml:space="preserve"> власти Пермского края, 06.04.2015, N 13; 16.11.2015, N 45; 16.10.2017, N 41; 11.11.2019, N 44; 06.04.2020, N 14; Официальный интернет-портал правовой информации (www.pravo.gov.ru), 07.04.2015; 09.11.2015; 13.10.2017; 07.11.2019; 31.03.2020) изложить в редакции согласно </w:t>
      </w:r>
      <w:hyperlink w:anchor="P139" w:history="1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Title"/>
        <w:ind w:firstLine="540"/>
        <w:jc w:val="both"/>
        <w:outlineLvl w:val="1"/>
      </w:pPr>
      <w:r>
        <w:t>Статья 4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6" w:history="1">
        <w:r>
          <w:rPr>
            <w:color w:val="0000FF"/>
          </w:rPr>
          <w:t>часть 2 статьи 4</w:t>
        </w:r>
      </w:hyperlink>
      <w:r>
        <w:t xml:space="preserve"> Закона Пермского края от 25.12.2015 N 589-ПК "О транспортном налоге на территории Пермского края и о внесении изменения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13.01.2016, N 1, часть I;</w:t>
      </w:r>
      <w:proofErr w:type="gramEnd"/>
      <w:r>
        <w:t xml:space="preserve"> </w:t>
      </w:r>
      <w:proofErr w:type="gramStart"/>
      <w:r>
        <w:t>01.10.2018, N 38; 05.11.2018, N 43; 06.04.2020, N 14; Официальный интернет-портал правовой информации (www.pravo.gov.ru), 30.12.2015; 25.09.2018; 02.11.2018; 31.03.2020) следующие изменения:</w:t>
      </w:r>
      <w:proofErr w:type="gramEnd"/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1) </w:t>
      </w:r>
      <w:hyperlink r:id="rId67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>"Авансовые платежи за I квартал 2020 года уплачиваются не позднее 1 ноября 2020 года, авансовые платежи за II квартал 2020 года уплачиваются не позднее 30 декабря 2020 года при одновременном соблюдении следующих условий</w:t>
      </w:r>
      <w:proofErr w:type="gramStart"/>
      <w:r>
        <w:t>:"</w:t>
      </w:r>
      <w:proofErr w:type="gramEnd"/>
      <w:r>
        <w:t>;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2) </w:t>
      </w:r>
      <w:hyperlink r:id="rId68" w:history="1">
        <w:r>
          <w:rPr>
            <w:color w:val="0000FF"/>
          </w:rPr>
          <w:t>пункты 1</w:t>
        </w:r>
      </w:hyperlink>
      <w:r>
        <w:t xml:space="preserve">, </w:t>
      </w:r>
      <w:hyperlink r:id="rId69" w:history="1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 xml:space="preserve">"1) налогоплательщик по состоянию на 1 марта 2020 года включен в соответствии с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предпринимательства;</w:t>
      </w:r>
    </w:p>
    <w:p w:rsidR="00013BFD" w:rsidRDefault="00013BFD">
      <w:pPr>
        <w:pStyle w:val="ConsPlusNormal"/>
        <w:spacing w:before="220"/>
        <w:ind w:firstLine="540"/>
        <w:jc w:val="both"/>
      </w:pPr>
      <w:proofErr w:type="gramStart"/>
      <w:r>
        <w:t xml:space="preserve">2) основным видом деятельности налогоплательщика в соответствии со сведениями, содержащимися в Едином государственном реестре юридических лиц по состоянию на 1 января 2020 года, является один из видов деятельности в соответствии с Общероссийским </w:t>
      </w:r>
      <w:hyperlink r:id="rId7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указанных в Перечне осуществляемых налогоплательщиками по состоянию на 1 марта 2020 года видов деятельности, в наибольшей степени пострадавших от распространения коронавирусной инфекции, в целях</w:t>
      </w:r>
      <w:proofErr w:type="gramEnd"/>
      <w:r>
        <w:t xml:space="preserve"> продления сроков уплаты авансовых платежей по отдельным видам налогов, </w:t>
      </w:r>
      <w:proofErr w:type="gramStart"/>
      <w:r>
        <w:t>утверждаемом</w:t>
      </w:r>
      <w:proofErr w:type="gramEnd"/>
      <w:r>
        <w:t xml:space="preserve"> Правительством Пермского края.".</w:t>
      </w:r>
    </w:p>
    <w:p w:rsidR="00013BFD" w:rsidRDefault="00013BF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3B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BFD" w:rsidRDefault="00013BF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5 </w:t>
            </w:r>
            <w:hyperlink w:anchor="P11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31.03.2020.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BFD" w:rsidRDefault="00013BFD">
            <w:pPr>
              <w:spacing w:after="1" w:line="0" w:lineRule="atLeast"/>
            </w:pPr>
          </w:p>
        </w:tc>
      </w:tr>
    </w:tbl>
    <w:p w:rsidR="00013BFD" w:rsidRDefault="00013BFD">
      <w:pPr>
        <w:pStyle w:val="ConsPlusTitle"/>
        <w:spacing w:before="280"/>
        <w:ind w:firstLine="540"/>
        <w:jc w:val="both"/>
        <w:outlineLvl w:val="1"/>
      </w:pPr>
      <w:bookmarkStart w:id="4" w:name="P107"/>
      <w:bookmarkEnd w:id="4"/>
      <w:r>
        <w:t>Статья 5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ind w:firstLine="540"/>
        <w:jc w:val="both"/>
      </w:pPr>
      <w:hyperlink r:id="rId72" w:history="1">
        <w:r>
          <w:rPr>
            <w:color w:val="0000FF"/>
          </w:rPr>
          <w:t>Статью 5</w:t>
        </w:r>
      </w:hyperlink>
      <w:r>
        <w:t xml:space="preserve"> Закона Пермского края от 30.03.2020 N 527-ПК "О внесении изменений в отдельные законы Пермского края в сфере налогообложения в целях предоставления поддержки отраслям экономики Пермского края, наиболее пострадавшим от распространения новой коронавирусной инфекции" (Официальный интернет-портал правовой информации (www.pravo.gov.ru), 31.03.2020) изложить в следующей редакции: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>"Статья 5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 и распространяется на правоотношения, возникшие с 1 января 2020 года.</w:t>
      </w:r>
    </w:p>
    <w:p w:rsidR="00013BFD" w:rsidRDefault="00013BFD">
      <w:pPr>
        <w:pStyle w:val="ConsPlusNormal"/>
        <w:spacing w:before="220"/>
        <w:ind w:firstLine="540"/>
        <w:jc w:val="both"/>
      </w:pPr>
      <w:r>
        <w:t>2. Положения статей 1, 2 и 3 настоящего Закона не применяются с 1 января 2021 года</w:t>
      </w:r>
      <w:proofErr w:type="gramStart"/>
      <w:r>
        <w:t>.".</w:t>
      </w:r>
      <w:proofErr w:type="gramEnd"/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Title"/>
        <w:ind w:firstLine="540"/>
        <w:jc w:val="both"/>
        <w:outlineLvl w:val="1"/>
      </w:pPr>
      <w:r>
        <w:t>Статья 6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ind w:firstLine="540"/>
        <w:jc w:val="both"/>
      </w:pPr>
      <w:bookmarkStart w:id="5" w:name="P117"/>
      <w:bookmarkEnd w:id="5"/>
      <w:r>
        <w:t xml:space="preserve">1. Настоящий Закон вступает в силу со дня его официального опубликования и распространяется на правоотношения, возникшие с 1 января 2020 года, за исключением </w:t>
      </w:r>
      <w:hyperlink w:anchor="P107" w:history="1">
        <w:r>
          <w:rPr>
            <w:color w:val="0000FF"/>
          </w:rPr>
          <w:t>статьи 5</w:t>
        </w:r>
      </w:hyperlink>
      <w:r>
        <w:t xml:space="preserve"> настоящего Закона, действие которой распространяется на правоотношения, возникшие с 31 марта 2020 года.</w:t>
      </w:r>
    </w:p>
    <w:p w:rsidR="00013BFD" w:rsidRDefault="00013BFD">
      <w:pPr>
        <w:pStyle w:val="ConsPlusNormal"/>
        <w:spacing w:before="220"/>
        <w:ind w:firstLine="540"/>
        <w:jc w:val="both"/>
      </w:pPr>
      <w:bookmarkStart w:id="6" w:name="P118"/>
      <w:bookmarkEnd w:id="6"/>
      <w:r>
        <w:t xml:space="preserve">2. Положения </w:t>
      </w:r>
      <w:hyperlink w:anchor="P19" w:history="1">
        <w:r>
          <w:rPr>
            <w:color w:val="0000FF"/>
          </w:rPr>
          <w:t>статей 1</w:t>
        </w:r>
      </w:hyperlink>
      <w:r>
        <w:t xml:space="preserve">, </w:t>
      </w:r>
      <w:hyperlink w:anchor="P62" w:history="1">
        <w:r>
          <w:rPr>
            <w:color w:val="0000FF"/>
          </w:rPr>
          <w:t>2</w:t>
        </w:r>
      </w:hyperlink>
      <w:r>
        <w:t xml:space="preserve">, </w:t>
      </w:r>
      <w:hyperlink w:anchor="P93" w:history="1">
        <w:r>
          <w:rPr>
            <w:color w:val="0000FF"/>
          </w:rPr>
          <w:t>3</w:t>
        </w:r>
      </w:hyperlink>
      <w:r>
        <w:t xml:space="preserve"> настоящего Закона не применяются с 1 января 2021 года.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13BFD" w:rsidRDefault="00013BFD">
      <w:pPr>
        <w:pStyle w:val="ConsPlusNormal"/>
        <w:jc w:val="right"/>
      </w:pPr>
      <w:r>
        <w:t>губернатора Пермского края</w:t>
      </w:r>
    </w:p>
    <w:p w:rsidR="00013BFD" w:rsidRDefault="00013BFD">
      <w:pPr>
        <w:pStyle w:val="ConsPlusNormal"/>
        <w:jc w:val="right"/>
      </w:pPr>
      <w:r>
        <w:t>Д.Н.МАХОНИН</w:t>
      </w:r>
    </w:p>
    <w:p w:rsidR="00013BFD" w:rsidRDefault="00013BFD">
      <w:pPr>
        <w:pStyle w:val="ConsPlusNormal"/>
        <w:jc w:val="both"/>
      </w:pPr>
      <w:r>
        <w:t>22.04.2020 N 530-ПК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jc w:val="right"/>
        <w:outlineLvl w:val="0"/>
      </w:pPr>
      <w:r>
        <w:t>Приложение</w:t>
      </w:r>
    </w:p>
    <w:p w:rsidR="00013BFD" w:rsidRDefault="00013BFD">
      <w:pPr>
        <w:pStyle w:val="ConsPlusNormal"/>
        <w:jc w:val="right"/>
      </w:pPr>
      <w:r>
        <w:t>к Закону</w:t>
      </w:r>
    </w:p>
    <w:p w:rsidR="00013BFD" w:rsidRDefault="00013BFD">
      <w:pPr>
        <w:pStyle w:val="ConsPlusNormal"/>
        <w:jc w:val="right"/>
      </w:pPr>
      <w:r>
        <w:t>Пермского края</w:t>
      </w:r>
    </w:p>
    <w:p w:rsidR="00013BFD" w:rsidRDefault="00013BFD">
      <w:pPr>
        <w:pStyle w:val="ConsPlusNormal"/>
        <w:jc w:val="right"/>
      </w:pPr>
      <w:r>
        <w:t>от 22.04.2020 N 530-ПК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jc w:val="right"/>
      </w:pPr>
      <w:r>
        <w:t>"Приложение 3</w:t>
      </w:r>
    </w:p>
    <w:p w:rsidR="00013BFD" w:rsidRDefault="00013BFD">
      <w:pPr>
        <w:pStyle w:val="ConsPlusNormal"/>
        <w:jc w:val="right"/>
      </w:pPr>
      <w:r>
        <w:t>к Закону</w:t>
      </w:r>
    </w:p>
    <w:p w:rsidR="00013BFD" w:rsidRDefault="00013BFD">
      <w:pPr>
        <w:pStyle w:val="ConsPlusNormal"/>
        <w:jc w:val="right"/>
      </w:pPr>
      <w:r>
        <w:t>Пермского края</w:t>
      </w:r>
    </w:p>
    <w:p w:rsidR="00013BFD" w:rsidRDefault="00013BFD">
      <w:pPr>
        <w:pStyle w:val="ConsPlusNormal"/>
        <w:jc w:val="right"/>
      </w:pPr>
      <w:r>
        <w:t>от 01.04.2015 N 465-ПК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Title"/>
        <w:jc w:val="center"/>
      </w:pPr>
      <w:bookmarkStart w:id="7" w:name="P139"/>
      <w:bookmarkEnd w:id="7"/>
      <w:r>
        <w:t>ВИДЫ ПРЕДПРИНИМАТЕЛЬСКОЙ ДЕЯТЕЛЬНОСТИ, В ОТНОШЕНИИ КОТОРЫХ</w:t>
      </w:r>
    </w:p>
    <w:p w:rsidR="00013BFD" w:rsidRDefault="00013BFD">
      <w:pPr>
        <w:pStyle w:val="ConsPlusTitle"/>
        <w:jc w:val="center"/>
      </w:pPr>
      <w:r>
        <w:t>НА 2020 ГОД ПОТЕНЦИАЛЬНО ВОЗМОЖНЫЙ К ПОЛУЧЕНИЮ</w:t>
      </w:r>
    </w:p>
    <w:p w:rsidR="00013BFD" w:rsidRDefault="00013BFD">
      <w:pPr>
        <w:pStyle w:val="ConsPlusTitle"/>
        <w:jc w:val="center"/>
      </w:pPr>
      <w:r>
        <w:t>ИНДИВИДУАЛЬНЫМ ПРЕДПРИНИМАТЕЛЕМ ГОДОВОЙ ДОХОД УСТАНОВЛЕН</w:t>
      </w:r>
    </w:p>
    <w:p w:rsidR="00013BFD" w:rsidRDefault="00013BFD">
      <w:pPr>
        <w:pStyle w:val="ConsPlusTitle"/>
        <w:jc w:val="center"/>
      </w:pPr>
      <w:r>
        <w:t>В РАЗМЕРЕ 16 РУБЛЕЙ 67 КОПЕЕК</w:t>
      </w:r>
    </w:p>
    <w:p w:rsidR="00013BFD" w:rsidRDefault="00013B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8277"/>
      </w:tblGrid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  <w:jc w:val="center"/>
            </w:pPr>
            <w:r>
              <w:t>2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Техническое обслуживание и ремонт автотранспортных и мототранспортных средств, машин и оборудования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Экскурсионные услуги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Обрядовые услуги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(на один объект)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залов; розничная торговля через объекты нестационарной торговой сети, а также деятельность по осуществлению торговли через автоматы (на один объект)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питания: столовые в общеобразовательных учебных заведениях; столовые в среднеспециальных и высших учебных заведениях с площадью зала обслуживания посетителей не более 50 квадратных метров (на один объект)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питания: рестораны, бары, кафе, закусочные и другие типы предприятий общественного питания - с площадью зала обслуживания посетителей не более 50 квадратных метров (на один объект)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 (на один объект)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Ремонт, очистка, окраска и пошив обуви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Ремонт мебели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Заточка пил, чертежных и других инструментов, ножей, ножниц, бритв, коньков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Ремонт ювелирных изделий, бижутерии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Парикмахерские и косметические услуги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Деятельность бань и душевых по предоставлению общегигиенических услуг, деятельность саун, соляриев, салонов для снижения веса и похудения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Услуги платных туалетов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013BFD">
        <w:tc>
          <w:tcPr>
            <w:tcW w:w="636" w:type="dxa"/>
          </w:tcPr>
          <w:p w:rsidR="00013BFD" w:rsidRDefault="00013BF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77" w:type="dxa"/>
          </w:tcPr>
          <w:p w:rsidR="00013BFD" w:rsidRDefault="00013BFD">
            <w:pPr>
              <w:pStyle w:val="ConsPlusNormal"/>
            </w:pPr>
            <w:r>
              <w:t>Мойка автотранспортных средств, полирование и предоставление аналогичных услуг</w:t>
            </w:r>
          </w:p>
        </w:tc>
      </w:tr>
    </w:tbl>
    <w:p w:rsidR="00013BFD" w:rsidRDefault="00013BFD">
      <w:pPr>
        <w:pStyle w:val="ConsPlusNormal"/>
        <w:spacing w:before="220"/>
        <w:jc w:val="right"/>
      </w:pPr>
      <w:r>
        <w:t>"</w:t>
      </w: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jc w:val="both"/>
      </w:pPr>
    </w:p>
    <w:p w:rsidR="00013BFD" w:rsidRDefault="00013B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485" w:rsidRDefault="00623485"/>
    <w:sectPr w:rsidR="00623485" w:rsidSect="00A6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FD"/>
    <w:rsid w:val="00013BFD"/>
    <w:rsid w:val="0062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3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3B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3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3B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2C06A3DB0984BF8993B2800771ADEC176B23FC21F429EF42ADF9D4A2BB6DC5E341E5DAB59556768634CEBDBC56F62C6C7C855E067DABAD81016944q6TFE" TargetMode="External"/><Relationship Id="rId18" Type="http://schemas.openxmlformats.org/officeDocument/2006/relationships/hyperlink" Target="consultantplus://offline/ref=F42C06A3DB0984BF8993AC8D111DF0E71C657DF921F02ABB1CFCFF83FDEB6B90A301E38FF6D55F76803F9AE5F108AF7F2837885D1861ABAEq9TDE" TargetMode="External"/><Relationship Id="rId26" Type="http://schemas.openxmlformats.org/officeDocument/2006/relationships/hyperlink" Target="consultantplus://offline/ref=F42C06A3DB0984BF8993AC8D111DF0E71C657DF921F02ABB1CFCFF83FDEB6B90A301E38FF6D45E7E8F3F9AE5F108AF7F2837885D1861ABAEq9TDE" TargetMode="External"/><Relationship Id="rId39" Type="http://schemas.openxmlformats.org/officeDocument/2006/relationships/hyperlink" Target="consultantplus://offline/ref=F42C06A3DB0984BF8993B2800771ADEC176B23FC21F429EF42AEF9D4A2BB6DC5E341E5DAB59556768634CEB0B256F62C6C7C855E067DABAD81016944q6TFE" TargetMode="External"/><Relationship Id="rId21" Type="http://schemas.openxmlformats.org/officeDocument/2006/relationships/hyperlink" Target="consultantplus://offline/ref=F42C06A3DB0984BF8993AC8D111DF0E71C657DF921F02ABB1CFCFF83FDEB6B90A301E38FF6D55272873F9AE5F108AF7F2837885D1861ABAEq9TDE" TargetMode="External"/><Relationship Id="rId34" Type="http://schemas.openxmlformats.org/officeDocument/2006/relationships/hyperlink" Target="consultantplus://offline/ref=F42C06A3DB0984BF8993B2800771ADEC176B23FC21F429EF42ADF9D4A2BB6DC5E341E5DAB59556768634CFB6B456F62C6C7C855E067DABAD81016944q6TFE" TargetMode="External"/><Relationship Id="rId42" Type="http://schemas.openxmlformats.org/officeDocument/2006/relationships/hyperlink" Target="consultantplus://offline/ref=F42C06A3DB0984BF8993B2800771ADEC176B23FC21F429EF42AEF9D4A2BB6DC5E341E5DAB59556768634CEB0B256F62C6C7C855E067DABAD81016944q6TFE" TargetMode="External"/><Relationship Id="rId47" Type="http://schemas.openxmlformats.org/officeDocument/2006/relationships/hyperlink" Target="consultantplus://offline/ref=F42C06A3DB0984BF8993AC8D111DF0E71C657DF921F02ABB1CFCFF83FDEB6B90A301E38FF6D55F76803F9AE5F108AF7F2837885D1861ABAEq9TDE" TargetMode="External"/><Relationship Id="rId50" Type="http://schemas.openxmlformats.org/officeDocument/2006/relationships/hyperlink" Target="consultantplus://offline/ref=F42C06A3DB0984BF8993AC8D111DF0E71C657DF921F02ABB1CFCFF83FDEB6B90A301E38FF6D55272873F9AE5F108AF7F2837885D1861ABAEq9TDE" TargetMode="External"/><Relationship Id="rId55" Type="http://schemas.openxmlformats.org/officeDocument/2006/relationships/hyperlink" Target="consultantplus://offline/ref=F42C06A3DB0984BF8993AC8D111DF0E71C657DF921F02ABB1CFCFF83FDEB6B90A301E38FF6D45E7E8F3F9AE5F108AF7F2837885D1861ABAEq9TDE" TargetMode="External"/><Relationship Id="rId63" Type="http://schemas.openxmlformats.org/officeDocument/2006/relationships/hyperlink" Target="consultantplus://offline/ref=F42C06A3DB0984BF8993AC8D111DF0E71C657DF921F02ABB1CFCFF83FDEB6B90A301E38FF6D55C72863F9AE5F108AF7F2837885D1861ABAEq9TDE" TargetMode="External"/><Relationship Id="rId68" Type="http://schemas.openxmlformats.org/officeDocument/2006/relationships/hyperlink" Target="consultantplus://offline/ref=F42C06A3DB0984BF8993B2800771ADEC176B23FC21F429EF42ABF9D4A2BB6DC5E341E5DAB59556768634CFB4BC56F62C6C7C855E067DABAD81016944q6TFE" TargetMode="External"/><Relationship Id="rId7" Type="http://schemas.openxmlformats.org/officeDocument/2006/relationships/hyperlink" Target="consultantplus://offline/ref=F42C06A3DB0984BF8993B2800771ADEC176B23FC21F429EF42ADF9D4A2BB6DC5E341E5DAB59556768634CEB2B056F62C6C7C855E067DABAD81016944q6TFE" TargetMode="External"/><Relationship Id="rId71" Type="http://schemas.openxmlformats.org/officeDocument/2006/relationships/hyperlink" Target="consultantplus://offline/ref=F42C06A3DB0984BF8993AC8D111DF0E71C657DF921F02ABB1CFCFF83FDEB6B90B101BB83F4D14577872ACCB4B7q5T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2C06A3DB0984BF8993AC8D111DF0E71C657DF921F02ABB1CFCFF83FDEB6B90A301E38FF6D558718E3F9AE5F108AF7F2837885D1861ABAEq9TDE" TargetMode="External"/><Relationship Id="rId29" Type="http://schemas.openxmlformats.org/officeDocument/2006/relationships/hyperlink" Target="consultantplus://offline/ref=F42C06A3DB0984BF8993AC8D111DF0E71C657DF921F02ABB1CFCFF83FDEB6B90A301E38FF6D05C728E3F9AE5F108AF7F2837885D1861ABAEq9TDE" TargetMode="External"/><Relationship Id="rId11" Type="http://schemas.openxmlformats.org/officeDocument/2006/relationships/hyperlink" Target="consultantplus://offline/ref=F42C06A3DB0984BF8993B2800771ADEC176B23FC21F429EF42ADF9D4A2BB6DC5E341E5DAB59556768634CEBDBD56F62C6C7C855E067DABAD81016944q6TFE" TargetMode="External"/><Relationship Id="rId24" Type="http://schemas.openxmlformats.org/officeDocument/2006/relationships/hyperlink" Target="consultantplus://offline/ref=F42C06A3DB0984BF8993AC8D111DF0E71C657DF921F02ABB1CFCFF83FDEB6B90A301E38FF6D45E72833F9AE5F108AF7F2837885D1861ABAEq9TDE" TargetMode="External"/><Relationship Id="rId32" Type="http://schemas.openxmlformats.org/officeDocument/2006/relationships/hyperlink" Target="consultantplus://offline/ref=F42C06A3DB0984BF8993AC8D111DF0E71C657DF921F02ABB1CFCFF83FDEB6B90A301E38FF6D55375823F9AE5F108AF7F2837885D1861ABAEq9TDE" TargetMode="External"/><Relationship Id="rId37" Type="http://schemas.openxmlformats.org/officeDocument/2006/relationships/hyperlink" Target="consultantplus://offline/ref=F42C06A3DB0984BF8993B2800771ADEC176B23FC21F429EF42ADF9D4A2BB6DC5E341E5DAB59556768634CFB6B656F62C6C7C855E067DABAD81016944q6TFE" TargetMode="External"/><Relationship Id="rId40" Type="http://schemas.openxmlformats.org/officeDocument/2006/relationships/hyperlink" Target="consultantplus://offline/ref=F42C06A3DB0984BF8993B2800771ADEC176B23FC21F429EF42AEF9D4A2BB6DC5E341E5DAB59556768634CEB0BD56F62C6C7C855E067DABAD81016944q6TFE" TargetMode="External"/><Relationship Id="rId45" Type="http://schemas.openxmlformats.org/officeDocument/2006/relationships/hyperlink" Target="consultantplus://offline/ref=F42C06A3DB0984BF8993AC8D111DF0E71C657DF921F02ABB1CFCFF83FDEB6B90A301E38FF6D558718E3F9AE5F108AF7F2837885D1861ABAEq9TDE" TargetMode="External"/><Relationship Id="rId53" Type="http://schemas.openxmlformats.org/officeDocument/2006/relationships/hyperlink" Target="consultantplus://offline/ref=F42C06A3DB0984BF8993AC8D111DF0E71C657DF921F02ABB1CFCFF83FDEB6B90A301E38FF6D45E72833F9AE5F108AF7F2837885D1861ABAEq9TDE" TargetMode="External"/><Relationship Id="rId58" Type="http://schemas.openxmlformats.org/officeDocument/2006/relationships/hyperlink" Target="consultantplus://offline/ref=F42C06A3DB0984BF8993AC8D111DF0E71C657DF921F02ABB1CFCFF83FDEB6B90A301E38FF6D05C728E3F9AE5F108AF7F2837885D1861ABAEq9TDE" TargetMode="External"/><Relationship Id="rId66" Type="http://schemas.openxmlformats.org/officeDocument/2006/relationships/hyperlink" Target="consultantplus://offline/ref=F42C06A3DB0984BF8993B2800771ADEC176B23FC21F429EF42ABF9D4A2BB6DC5E341E5DAB59556768634CEBDB256F62C6C7C855E067DABAD81016944q6TFE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42C06A3DB0984BF8993AC8D111DF0E71C657DF921F02ABB1CFCFF83FDEB6B90A301E38FF6D25273863F9AE5F108AF7F2837885D1861ABAEq9TDE" TargetMode="External"/><Relationship Id="rId23" Type="http://schemas.openxmlformats.org/officeDocument/2006/relationships/hyperlink" Target="consultantplus://offline/ref=F42C06A3DB0984BF8993AC8D111DF0E71C657DF921F02ABB1CFCFF83FDEB6B90A301E38FF6D45F74813F9AE5F108AF7F2837885D1861ABAEq9TDE" TargetMode="External"/><Relationship Id="rId28" Type="http://schemas.openxmlformats.org/officeDocument/2006/relationships/hyperlink" Target="consultantplus://offline/ref=F42C06A3DB0984BF8993AC8D111DF0E71C657DF921F02ABB1CFCFF83FDEB6B90A301E38FF6D45370853F9AE5F108AF7F2837885D1861ABAEq9TDE" TargetMode="External"/><Relationship Id="rId36" Type="http://schemas.openxmlformats.org/officeDocument/2006/relationships/hyperlink" Target="consultantplus://offline/ref=F42C06A3DB0984BF8993B2800771ADEC176B23FC21F429EF42ADF9D4A2BB6DC5E341E5DAB59556768634CFB6B756F62C6C7C855E067DABAD81016944q6TFE" TargetMode="External"/><Relationship Id="rId49" Type="http://schemas.openxmlformats.org/officeDocument/2006/relationships/hyperlink" Target="consultantplus://offline/ref=F42C06A3DB0984BF8993AC8D111DF0E71C657DF921F02ABB1CFCFF83FDEB6B90A301E38FF6D55E73853F9AE5F108AF7F2837885D1861ABAEq9TDE" TargetMode="External"/><Relationship Id="rId57" Type="http://schemas.openxmlformats.org/officeDocument/2006/relationships/hyperlink" Target="consultantplus://offline/ref=F42C06A3DB0984BF8993AC8D111DF0E71C657DF921F02ABB1CFCFF83FDEB6B90A301E38FF6D45370853F9AE5F108AF7F2837885D1861ABAEq9TDE" TargetMode="External"/><Relationship Id="rId61" Type="http://schemas.openxmlformats.org/officeDocument/2006/relationships/hyperlink" Target="consultantplus://offline/ref=F42C06A3DB0984BF8993AC8D111DF0E71C657DF921F02ABB1CFCFF83FDEB6B90A301E38FF6D55375823F9AE5F108AF7F2837885D1861ABAEq9TDE" TargetMode="External"/><Relationship Id="rId10" Type="http://schemas.openxmlformats.org/officeDocument/2006/relationships/hyperlink" Target="consultantplus://offline/ref=F42C06A3DB0984BF8993B2800771ADEC176B23FC21F429EF42ADF9D4A2BB6DC5E341E5DAB59556768634CEBDB756F62C6C7C855E067DABAD81016944q6TFE" TargetMode="External"/><Relationship Id="rId19" Type="http://schemas.openxmlformats.org/officeDocument/2006/relationships/hyperlink" Target="consultantplus://offline/ref=F42C06A3DB0984BF8993AC8D111DF0E71C657DF921F02ABB1CFCFF83FDEB6B90A301E38FF6D55F74843F9AE5F108AF7F2837885D1861ABAEq9TDE" TargetMode="External"/><Relationship Id="rId31" Type="http://schemas.openxmlformats.org/officeDocument/2006/relationships/hyperlink" Target="consultantplus://offline/ref=F42C06A3DB0984BF8993AC8D111DF0E71C657DF921F02ABB1CFCFF83FDEB6B90A301E38FF6D55E74813F9AE5F108AF7F2837885D1861ABAEq9TDE" TargetMode="External"/><Relationship Id="rId44" Type="http://schemas.openxmlformats.org/officeDocument/2006/relationships/hyperlink" Target="consultantplus://offline/ref=F42C06A3DB0984BF8993AC8D111DF0E71C657DF921F02ABB1CFCFF83FDEB6B90A301E38FF6D25273863F9AE5F108AF7F2837885D1861ABAEq9TDE" TargetMode="External"/><Relationship Id="rId52" Type="http://schemas.openxmlformats.org/officeDocument/2006/relationships/hyperlink" Target="consultantplus://offline/ref=F42C06A3DB0984BF8993AC8D111DF0E71C657DF921F02ABB1CFCFF83FDEB6B90A301E38FF6D45F74813F9AE5F108AF7F2837885D1861ABAEq9TDE" TargetMode="External"/><Relationship Id="rId60" Type="http://schemas.openxmlformats.org/officeDocument/2006/relationships/hyperlink" Target="consultantplus://offline/ref=F42C06A3DB0984BF8993AC8D111DF0E71C657DF921F02ABB1CFCFF83FDEB6B90A301E38FF6D55E74813F9AE5F108AF7F2837885D1861ABAEq9TDE" TargetMode="External"/><Relationship Id="rId65" Type="http://schemas.openxmlformats.org/officeDocument/2006/relationships/hyperlink" Target="consultantplus://offline/ref=F42C06A3DB0984BF8993B2800771ADEC176B23FC21F429EF42AFF9D4A2BB6DC5E341E5DAB59556768635CBB3BD56F62C6C7C855E067DABAD81016944q6TFE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2C06A3DB0984BF8993B2800771ADEC176B23FC21F429EF42ADF9D4A2BB6DC5E341E5DAB59556768634CEB2B056F62C6C7C855E067DABAD81016944q6TFE" TargetMode="External"/><Relationship Id="rId14" Type="http://schemas.openxmlformats.org/officeDocument/2006/relationships/hyperlink" Target="consultantplus://offline/ref=F42C06A3DB0984BF8993AC8D111DF0E71C657DF921F02ABB1CFCFF83FDEB6B90A301E38FF6D05F75853F9AE5F108AF7F2837885D1861ABAEq9TDE" TargetMode="External"/><Relationship Id="rId22" Type="http://schemas.openxmlformats.org/officeDocument/2006/relationships/hyperlink" Target="consultantplus://offline/ref=F42C06A3DB0984BF8993AC8D111DF0E71C657DF921F02ABB1CFCFF83FDEB6B90A301E38FF6D55270823F9AE5F108AF7F2837885D1861ABAEq9TDE" TargetMode="External"/><Relationship Id="rId27" Type="http://schemas.openxmlformats.org/officeDocument/2006/relationships/hyperlink" Target="consultantplus://offline/ref=F42C06A3DB0984BF8993AC8D111DF0E71C657DF921F02ABB1CFCFF83FDEB6B90A301E38FF6D45370873F9AE5F108AF7F2837885D1861ABAEq9TDE" TargetMode="External"/><Relationship Id="rId30" Type="http://schemas.openxmlformats.org/officeDocument/2006/relationships/hyperlink" Target="consultantplus://offline/ref=F42C06A3DB0984BF8993AC8D111DF0E71C657DF921F02ABB1CFCFF83FDEB6B90A301E38FF6D25F77853F9AE5F108AF7F2837885D1861ABAEq9TDE" TargetMode="External"/><Relationship Id="rId35" Type="http://schemas.openxmlformats.org/officeDocument/2006/relationships/hyperlink" Target="consultantplus://offline/ref=F42C06A3DB0984BF8993B2800771ADEC176B23FC21F429EF42ADF9D4A2BB6DC5E341E5DAB59556768634CFB6B456F62C6C7C855E067DABAD81016944q6TFE" TargetMode="External"/><Relationship Id="rId43" Type="http://schemas.openxmlformats.org/officeDocument/2006/relationships/hyperlink" Target="consultantplus://offline/ref=F42C06A3DB0984BF8993AC8D111DF0E71C657DF921F02ABB1CFCFF83FDEB6B90A301E38FF6D05F75853F9AE5F108AF7F2837885D1861ABAEq9TDE" TargetMode="External"/><Relationship Id="rId48" Type="http://schemas.openxmlformats.org/officeDocument/2006/relationships/hyperlink" Target="consultantplus://offline/ref=F42C06A3DB0984BF8993AC8D111DF0E71C657DF921F02ABB1CFCFF83FDEB6B90A301E38FF6D55F74843F9AE5F108AF7F2837885D1861ABAEq9TDE" TargetMode="External"/><Relationship Id="rId56" Type="http://schemas.openxmlformats.org/officeDocument/2006/relationships/hyperlink" Target="consultantplus://offline/ref=F42C06A3DB0984BF8993AC8D111DF0E71C657DF921F02ABB1CFCFF83FDEB6B90A301E38FF6D45370873F9AE5F108AF7F2837885D1861ABAEq9TDE" TargetMode="External"/><Relationship Id="rId64" Type="http://schemas.openxmlformats.org/officeDocument/2006/relationships/hyperlink" Target="consultantplus://offline/ref=F42C06A3DB0984BF8993AC8D111DF0E71C6475F020FF2ABB1CFCFF83FDEB6B90A301E387F4D0527CD2658AE1B85FA2632828965E0661qAT9E" TargetMode="External"/><Relationship Id="rId69" Type="http://schemas.openxmlformats.org/officeDocument/2006/relationships/hyperlink" Target="consultantplus://offline/ref=F42C06A3DB0984BF8993B2800771ADEC176B23FC21F429EF42ABF9D4A2BB6DC5E341E5DAB59556768634CFB5B556F62C6C7C855E067DABAD81016944q6TFE" TargetMode="External"/><Relationship Id="rId8" Type="http://schemas.openxmlformats.org/officeDocument/2006/relationships/hyperlink" Target="consultantplus://offline/ref=F42C06A3DB0984BF8993B2800771ADEC176B23FC21F429EF42ADF9D4A2BB6DC5E341E5DAB5955672813F9AE5F108AF7F2837885D1861ABAEq9TDE" TargetMode="External"/><Relationship Id="rId51" Type="http://schemas.openxmlformats.org/officeDocument/2006/relationships/hyperlink" Target="consultantplus://offline/ref=F42C06A3DB0984BF8993AC8D111DF0E71C657DF921F02ABB1CFCFF83FDEB6B90A301E38FF6D55270823F9AE5F108AF7F2837885D1861ABAEq9TDE" TargetMode="External"/><Relationship Id="rId72" Type="http://schemas.openxmlformats.org/officeDocument/2006/relationships/hyperlink" Target="consultantplus://offline/ref=F42C06A3DB0984BF8993B2800771ADEC176B23FC21F429EC48A0F9D4A2BB6DC5E341E5DAB59556768634CFB4B456F62C6C7C855E067DABAD81016944q6TF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2C06A3DB0984BF8993AC8D111DF0E71C6474F025F72ABB1CFCFF83FDEB6B90B101BB83F4D14577872ACCB4B7q5TFE" TargetMode="External"/><Relationship Id="rId17" Type="http://schemas.openxmlformats.org/officeDocument/2006/relationships/hyperlink" Target="consultantplus://offline/ref=F42C06A3DB0984BF8993AC8D111DF0E71C657DF921F02ABB1CFCFF83FDEB6B90A301E38FF6D55F76823F9AE5F108AF7F2837885D1861ABAEq9TDE" TargetMode="External"/><Relationship Id="rId25" Type="http://schemas.openxmlformats.org/officeDocument/2006/relationships/hyperlink" Target="consultantplus://offline/ref=F42C06A3DB0984BF8993AC8D111DF0E71C657DF921F02ABB1CFCFF83FDEB6B90A301E38FF6D45371853F9AE5F108AF7F2837885D1861ABAEq9TDE" TargetMode="External"/><Relationship Id="rId33" Type="http://schemas.openxmlformats.org/officeDocument/2006/relationships/hyperlink" Target="consultantplus://offline/ref=F42C06A3DB0984BF8993AC8D111DF0E71C657DF921F02ABB1CFCFF83FDEB6B90A301E38FF6D45B70873F9AE5F108AF7F2837885D1861ABAEq9TDE" TargetMode="External"/><Relationship Id="rId38" Type="http://schemas.openxmlformats.org/officeDocument/2006/relationships/hyperlink" Target="consultantplus://offline/ref=F42C06A3DB0984BF8993AC8D111DF0E71C6474F025F72ABB1CFCFF83FDEB6B90B101BB83F4D14577872ACCB4B7q5TFE" TargetMode="External"/><Relationship Id="rId46" Type="http://schemas.openxmlformats.org/officeDocument/2006/relationships/hyperlink" Target="consultantplus://offline/ref=F42C06A3DB0984BF8993AC8D111DF0E71C657DF921F02ABB1CFCFF83FDEB6B90A301E38FF6D55F76823F9AE5F108AF7F2837885D1861ABAEq9TDE" TargetMode="External"/><Relationship Id="rId59" Type="http://schemas.openxmlformats.org/officeDocument/2006/relationships/hyperlink" Target="consultantplus://offline/ref=F42C06A3DB0984BF8993AC8D111DF0E71C657DF921F02ABB1CFCFF83FDEB6B90A301E38FF6D25F77853F9AE5F108AF7F2837885D1861ABAEq9TDE" TargetMode="External"/><Relationship Id="rId67" Type="http://schemas.openxmlformats.org/officeDocument/2006/relationships/hyperlink" Target="consultantplus://offline/ref=F42C06A3DB0984BF8993B2800771ADEC176B23FC21F429EF42ABF9D4A2BB6DC5E341E5DAB59556768634CFB4BD56F62C6C7C855E067DABAD81016944q6TFE" TargetMode="External"/><Relationship Id="rId20" Type="http://schemas.openxmlformats.org/officeDocument/2006/relationships/hyperlink" Target="consultantplus://offline/ref=F42C06A3DB0984BF8993AC8D111DF0E71C657DF921F02ABB1CFCFF83FDEB6B90A301E38FF6D55E73853F9AE5F108AF7F2837885D1861ABAEq9TDE" TargetMode="External"/><Relationship Id="rId41" Type="http://schemas.openxmlformats.org/officeDocument/2006/relationships/hyperlink" Target="consultantplus://offline/ref=F42C06A3DB0984BF8993AC8D111DF0E71C657DF921F02ABB1CFCFF83FDEB6B90B101BB83F4D14577872ACCB4B7q5TFE" TargetMode="External"/><Relationship Id="rId54" Type="http://schemas.openxmlformats.org/officeDocument/2006/relationships/hyperlink" Target="consultantplus://offline/ref=F42C06A3DB0984BF8993AC8D111DF0E71C657DF921F02ABB1CFCFF83FDEB6B90A301E38FF6D45371853F9AE5F108AF7F2837885D1861ABAEq9TDE" TargetMode="External"/><Relationship Id="rId62" Type="http://schemas.openxmlformats.org/officeDocument/2006/relationships/hyperlink" Target="consultantplus://offline/ref=F42C06A3DB0984BF8993AC8D111DF0E71C657DF921F02ABB1CFCFF83FDEB6B90A301E38FF6D45B70873F9AE5F108AF7F2837885D1861ABAEq9TDE" TargetMode="External"/><Relationship Id="rId70" Type="http://schemas.openxmlformats.org/officeDocument/2006/relationships/hyperlink" Target="consultantplus://offline/ref=F42C06A3DB0984BF8993AC8D111DF0E71C6474F025F72ABB1CFCFF83FDEB6B90B101BB83F4D14577872ACCB4B7q5T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6A3DB0984BF8993B2800771ADEC176B23FC21F429EF42ADF9D4A2BB6DC5E341E5DAA7950E7A8434D0B4B443A07D2Aq2T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Черникова Светлана Александровна</cp:lastModifiedBy>
  <cp:revision>1</cp:revision>
  <dcterms:created xsi:type="dcterms:W3CDTF">2022-01-20T04:19:00Z</dcterms:created>
  <dcterms:modified xsi:type="dcterms:W3CDTF">2022-01-20T04:22:00Z</dcterms:modified>
</cp:coreProperties>
</file>