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1A" w:rsidRDefault="00BA571A">
      <w:pPr>
        <w:pStyle w:val="ConsPlusTitle"/>
        <w:jc w:val="center"/>
      </w:pPr>
      <w:bookmarkStart w:id="0" w:name="_GoBack"/>
      <w:bookmarkEnd w:id="0"/>
      <w:r>
        <w:t>ГОРНОЗАВОДСКАЯ ГОРОДСКАЯ ДУМА</w:t>
      </w:r>
    </w:p>
    <w:p w:rsidR="00BA571A" w:rsidRDefault="00BA571A">
      <w:pPr>
        <w:pStyle w:val="ConsPlusTitle"/>
        <w:jc w:val="center"/>
      </w:pPr>
    </w:p>
    <w:p w:rsidR="00BA571A" w:rsidRDefault="00BA571A">
      <w:pPr>
        <w:pStyle w:val="ConsPlusTitle"/>
        <w:jc w:val="center"/>
      </w:pPr>
      <w:r>
        <w:t>РЕШЕНИЕ</w:t>
      </w:r>
    </w:p>
    <w:p w:rsidR="00BA571A" w:rsidRDefault="00BA571A">
      <w:pPr>
        <w:pStyle w:val="ConsPlusTitle"/>
        <w:jc w:val="center"/>
      </w:pPr>
      <w:r>
        <w:t>от 26 июня 2019 г. N 182</w:t>
      </w:r>
    </w:p>
    <w:p w:rsidR="00BA571A" w:rsidRDefault="00BA571A">
      <w:pPr>
        <w:pStyle w:val="ConsPlusTitle"/>
        <w:jc w:val="center"/>
      </w:pPr>
    </w:p>
    <w:p w:rsidR="00BA571A" w:rsidRDefault="00BA571A">
      <w:pPr>
        <w:pStyle w:val="ConsPlusTitle"/>
        <w:jc w:val="center"/>
      </w:pPr>
      <w:r>
        <w:t xml:space="preserve">ОБ ОТМЕНЕ ЕДИНОГО НАЛОГА НА ВМЕНЕННЫЙ ДОХОД ДЛЯ </w:t>
      </w:r>
      <w:proofErr w:type="gramStart"/>
      <w:r>
        <w:t>ОТДЕЛЬНЫХ</w:t>
      </w:r>
      <w:proofErr w:type="gramEnd"/>
    </w:p>
    <w:p w:rsidR="00BA571A" w:rsidRDefault="00BA571A">
      <w:pPr>
        <w:pStyle w:val="ConsPlusTitle"/>
        <w:jc w:val="center"/>
      </w:pPr>
      <w:r>
        <w:t>ВИДОВ ДЕЯТЕЛЬНОСТИ НА ТЕРРИТОРИИ ГОРНОЗАВОДСКОГО ГОРОДСКОГО</w:t>
      </w:r>
    </w:p>
    <w:p w:rsidR="00BA571A" w:rsidRDefault="00BA571A">
      <w:pPr>
        <w:pStyle w:val="ConsPlusTitle"/>
        <w:jc w:val="center"/>
      </w:pPr>
      <w:r>
        <w:t>ОКРУГА</w:t>
      </w:r>
    </w:p>
    <w:p w:rsidR="00BA571A" w:rsidRDefault="00BA571A">
      <w:pPr>
        <w:pStyle w:val="ConsPlusNormal"/>
        <w:jc w:val="both"/>
      </w:pPr>
    </w:p>
    <w:p w:rsidR="00BA571A" w:rsidRDefault="00BA571A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федеральными законами от 6 октября 2003 г. </w:t>
      </w:r>
      <w:hyperlink r:id="rId6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29 июня 2012 г. </w:t>
      </w:r>
      <w:hyperlink r:id="rId7" w:history="1">
        <w:r>
          <w:rPr>
            <w:color w:val="0000FF"/>
          </w:rPr>
          <w:t>N 97-ФЗ</w:t>
        </w:r>
      </w:hyperlink>
      <w:r>
        <w:t xml:space="preserve">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деятельности", </w:t>
      </w:r>
      <w:hyperlink r:id="rId8" w:history="1">
        <w:r>
          <w:rPr>
            <w:color w:val="0000FF"/>
          </w:rPr>
          <w:t>статьей 21</w:t>
        </w:r>
      </w:hyperlink>
      <w:r>
        <w:t xml:space="preserve"> Устава Горнозаводского городского</w:t>
      </w:r>
      <w:proofErr w:type="gramEnd"/>
      <w:r>
        <w:t xml:space="preserve"> округа, Горнозаводская городская Дума решает:</w:t>
      </w:r>
    </w:p>
    <w:p w:rsidR="00BA571A" w:rsidRDefault="00BA571A">
      <w:pPr>
        <w:pStyle w:val="ConsPlusNormal"/>
        <w:jc w:val="both"/>
      </w:pPr>
    </w:p>
    <w:p w:rsidR="00BA571A" w:rsidRDefault="00BA571A">
      <w:pPr>
        <w:pStyle w:val="ConsPlusNormal"/>
        <w:ind w:firstLine="540"/>
        <w:jc w:val="both"/>
      </w:pPr>
      <w:r>
        <w:t>1. Отменить установленные и действующие на территории Горнозаводского городского округа виды предпринимательской деятельности, подлежащие налогообложению в виде единого налога на вмененный доход.</w:t>
      </w:r>
    </w:p>
    <w:p w:rsidR="00BA571A" w:rsidRDefault="00BA571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решение</w:t>
        </w:r>
      </w:hyperlink>
      <w:r>
        <w:t xml:space="preserve"> Горнозаводской городской Думы от 28 ноября 2018 г. N 56 "Об установлении единого налога на вмененный доход для отдельных видов предпринимательской деятельности на территории Горнозаводского городского округа".</w:t>
      </w:r>
    </w:p>
    <w:p w:rsidR="00BA571A" w:rsidRDefault="00BA571A">
      <w:pPr>
        <w:pStyle w:val="ConsPlusNormal"/>
        <w:spacing w:before="220"/>
        <w:ind w:firstLine="540"/>
        <w:jc w:val="both"/>
      </w:pPr>
      <w:r>
        <w:t>3. Опубликовать настоящее решение в газете "Новости".</w:t>
      </w:r>
    </w:p>
    <w:p w:rsidR="00BA571A" w:rsidRDefault="00BA571A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доход.</w:t>
      </w:r>
    </w:p>
    <w:p w:rsidR="00BA571A" w:rsidRDefault="00BA571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постоянный комитет Горнозаводской городской Думы по экономическим вопросам, бюджету, налогам и развитию инфраструктуры (</w:t>
      </w:r>
      <w:proofErr w:type="spellStart"/>
      <w:r>
        <w:t>Кетов</w:t>
      </w:r>
      <w:proofErr w:type="spellEnd"/>
      <w:r>
        <w:t xml:space="preserve"> Ю.И.).</w:t>
      </w:r>
    </w:p>
    <w:p w:rsidR="00BA571A" w:rsidRDefault="00BA571A">
      <w:pPr>
        <w:pStyle w:val="ConsPlusNormal"/>
        <w:jc w:val="both"/>
      </w:pPr>
    </w:p>
    <w:p w:rsidR="00BA571A" w:rsidRDefault="00BA571A">
      <w:pPr>
        <w:pStyle w:val="ConsPlusNormal"/>
        <w:jc w:val="right"/>
      </w:pPr>
      <w:r>
        <w:t>Председатель Горнозаводской городской Думы</w:t>
      </w:r>
    </w:p>
    <w:p w:rsidR="00BA571A" w:rsidRDefault="00BA571A">
      <w:pPr>
        <w:pStyle w:val="ConsPlusNormal"/>
        <w:jc w:val="right"/>
      </w:pPr>
      <w:r>
        <w:t>В.Т.РОМАН</w:t>
      </w:r>
    </w:p>
    <w:p w:rsidR="00BA571A" w:rsidRDefault="00BA571A">
      <w:pPr>
        <w:pStyle w:val="ConsPlusNormal"/>
        <w:jc w:val="both"/>
      </w:pPr>
    </w:p>
    <w:p w:rsidR="00BA571A" w:rsidRDefault="00BA571A">
      <w:pPr>
        <w:pStyle w:val="ConsPlusNormal"/>
        <w:jc w:val="right"/>
      </w:pPr>
      <w:r>
        <w:t>Глава города Горнозаводска -</w:t>
      </w:r>
    </w:p>
    <w:p w:rsidR="00BA571A" w:rsidRDefault="00BA571A">
      <w:pPr>
        <w:pStyle w:val="ConsPlusNormal"/>
        <w:jc w:val="right"/>
      </w:pPr>
      <w:r>
        <w:t>глава администрации города Горнозаводска</w:t>
      </w:r>
    </w:p>
    <w:p w:rsidR="00BA571A" w:rsidRDefault="00BA571A">
      <w:pPr>
        <w:pStyle w:val="ConsPlusNormal"/>
        <w:jc w:val="right"/>
      </w:pPr>
      <w:r>
        <w:t>А.Н.АФАНАСЬЕВ</w:t>
      </w:r>
    </w:p>
    <w:p w:rsidR="00BA571A" w:rsidRDefault="00BA571A">
      <w:pPr>
        <w:pStyle w:val="ConsPlusNormal"/>
        <w:jc w:val="both"/>
      </w:pPr>
    </w:p>
    <w:p w:rsidR="00BA571A" w:rsidRDefault="00BA571A">
      <w:pPr>
        <w:pStyle w:val="ConsPlusNormal"/>
        <w:jc w:val="both"/>
      </w:pPr>
    </w:p>
    <w:p w:rsidR="000F0BF7" w:rsidRDefault="000F0BF7"/>
    <w:sectPr w:rsidR="000F0BF7" w:rsidSect="001A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1A"/>
    <w:rsid w:val="000F0BF7"/>
    <w:rsid w:val="00B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D72995F7DDE9C2BE5732C6AD2F8E48096A1DF0E3C6B2765D69F0ED40DA5D178F807BE31CEE766A87C963D8720F8EED9AE82C70C9CC95A84F0A053yBs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FD72995F7DDE9C2BE56D217CBEAFE98A9DFED1073D65743D8599598B5DA3842AB859E7738FF467A062963480y2s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72995F7DDE9C2BE56D217CBEAFE98B9FFBD2093C65743D8599598B5DA3842AB859E7738FF467A062963480y2s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6FD72995F7DDE9C2BE56D217CBEAFE98B9FF7D10D3965743D8599598B5DA38438B801EB7289ED65AB77C065C57EA1BE98E58FCE1780C953y9s3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FD72995F7DDE9C2BE5732C6AD2F8E48096A1DF0E3C6B2666D59F0ED40DA5D178F807BE23CEBF6AA9798A348935AEBF9CyFs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2019-08-15T08:44:00Z</dcterms:created>
  <dcterms:modified xsi:type="dcterms:W3CDTF">2019-08-15T08:45:00Z</dcterms:modified>
</cp:coreProperties>
</file>