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87" w:rsidRPr="00227787" w:rsidRDefault="00B427EC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proofErr w:type="gramStart"/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Федеральной налоговой службой уже на протяжении нескольких лет проводятся отраслевые проекты, целью которых является плавный переход от проверки отдельного налогоплательщика к созданию прозрачной контрольной среды в отраслях и рынках путем выявления налоговых рисков, характерных для конкретной отрасли, разъяснения налогоплательщикам способов их устранения и побуждения к добровольному отказу от схем ухода от налогообложения.</w:t>
      </w:r>
      <w:proofErr w:type="gramEnd"/>
    </w:p>
    <w:p w:rsidR="0090061A" w:rsidRPr="000101F4" w:rsidRDefault="00B427EC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Как следствие, вменяемые участники отраслей отказываются от таких конкурентных </w:t>
      </w:r>
      <w:r w:rsidR="0090061A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преимуществ, в отношении же налогоплательщиков, не прекративших применение незаконных схем минимизации налоговых обязательств, проводятся контрольные мероприятия вплоть до выездных налоговых проверок.</w:t>
      </w:r>
    </w:p>
    <w:p w:rsidR="009B458F" w:rsidRPr="000101F4" w:rsidRDefault="0090061A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В рамках данных проектов налоговыми органами края, в частности Управлением проводятся</w:t>
      </w:r>
      <w:r w:rsidR="009B458F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 рабочие встречи, в результате которых происходит добровольное уточнение налоговых обязательств в полном объеме.</w:t>
      </w:r>
    </w:p>
    <w:p w:rsidR="009B458F" w:rsidRPr="000101F4" w:rsidRDefault="009B458F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Определяющим условием данного процесса является осознание налогоплательщиками осведомленности налоговых органов о результатах их финансово-хозяйственной деятельности, способах осуществления контроля и, как следствие, суммах реальных налоговых обязательств, подлежащих уплате в бюджет</w:t>
      </w:r>
      <w:r w:rsidR="0090061A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.</w:t>
      </w:r>
    </w:p>
    <w:p w:rsidR="009B458F" w:rsidRPr="000101F4" w:rsidRDefault="0090061A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Как показывают результаты отраслевых проектов</w:t>
      </w:r>
      <w:r w:rsidR="00E642E9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,</w:t>
      </w: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 о</w:t>
      </w:r>
      <w:r w:rsidR="009B458F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сновн</w:t>
      </w: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ым</w:t>
      </w:r>
      <w:r w:rsidR="009B458F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 </w:t>
      </w: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их </w:t>
      </w:r>
      <w:r w:rsidR="009B458F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достижение</w:t>
      </w: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м</w:t>
      </w:r>
      <w:r w:rsidR="009B458F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 </w:t>
      </w: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является формирование доверительных взаимоотношений налоговых органов с</w:t>
      </w:r>
      <w:r w:rsidR="009B458F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 </w:t>
      </w: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налогопла</w:t>
      </w:r>
      <w:r w:rsidR="00D97FD3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тельщиками</w:t>
      </w:r>
      <w:r w:rsidR="00E642E9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, поскольку Федеральная налоговая служба начинает относиться</w:t>
      </w:r>
      <w:r w:rsidR="00D97FD3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 </w:t>
      </w:r>
      <w:r w:rsidR="009B458F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к бизнесу не только с позиции налогового администратора, но и как регулятор и лидер, способный объединить усилия бизнеса и государства для достижения общих целей — направленных на развитие экономики России и увеличение благосостояния государства. На основе таких принципов базируются отраслевые проекты.</w:t>
      </w:r>
    </w:p>
    <w:p w:rsidR="00E642E9" w:rsidRPr="000101F4" w:rsidRDefault="00E642E9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Основными направлениями отраслевых проектов являются:</w:t>
      </w:r>
    </w:p>
    <w:p w:rsidR="00E642E9" w:rsidRPr="000101F4" w:rsidRDefault="00E642E9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- Зерновой проект;</w:t>
      </w:r>
    </w:p>
    <w:p w:rsidR="00E642E9" w:rsidRPr="000101F4" w:rsidRDefault="00E642E9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- Транспорт, точнее грузовые перевозки;</w:t>
      </w:r>
    </w:p>
    <w:p w:rsidR="00E642E9" w:rsidRPr="000101F4" w:rsidRDefault="00E642E9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- </w:t>
      </w:r>
      <w:proofErr w:type="spellStart"/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Клининг</w:t>
      </w:r>
      <w:proofErr w:type="spellEnd"/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.</w:t>
      </w:r>
    </w:p>
    <w:p w:rsidR="009B458F" w:rsidRPr="000101F4" w:rsidRDefault="00E642E9" w:rsidP="005F100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b/>
          <w:bCs/>
          <w:color w:val="0A0A0A"/>
          <w:sz w:val="30"/>
          <w:szCs w:val="30"/>
          <w:lang w:eastAsia="ru-RU"/>
        </w:rPr>
        <w:t xml:space="preserve">1. </w:t>
      </w:r>
      <w:r w:rsidR="009B458F" w:rsidRPr="000101F4">
        <w:rPr>
          <w:rFonts w:ascii="Times New Roman" w:eastAsia="Times New Roman" w:hAnsi="Times New Roman" w:cs="Times New Roman"/>
          <w:b/>
          <w:bCs/>
          <w:color w:val="0A0A0A"/>
          <w:sz w:val="30"/>
          <w:szCs w:val="30"/>
          <w:lang w:eastAsia="ru-RU"/>
        </w:rPr>
        <w:t>Зерно и прочее сельское хозяйство</w:t>
      </w:r>
    </w:p>
    <w:p w:rsidR="009B458F" w:rsidRPr="000101F4" w:rsidRDefault="009B458F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proofErr w:type="gramStart"/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Одним из проектов ФНС, действующем на территории России более двух лет и направленным на добровольное уточнение налогоплательщиками своих налоговых обязательств, позволяющим самостоятельно определить имеющиеся риски и отказаться в своей деятельности от схем ухода от налогообложения, является проект по «обелению» рынка сельскохозяйственной продукции, путем добровольного присоединения к Хартии налогоплательщиков, в сфере оборота</w:t>
      </w:r>
      <w:r w:rsidR="00454831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 сельскохозяйственной продукции.</w:t>
      </w:r>
      <w:proofErr w:type="gramEnd"/>
    </w:p>
    <w:p w:rsidR="00F55F0E" w:rsidRPr="000101F4" w:rsidRDefault="00F55F0E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lastRenderedPageBreak/>
        <w:t>Проводится Зерновой проект Федеральной налоговой службой совместно с Некоммерческой организацией «Ассоциация добросовестных участников рынка АПК».</w:t>
      </w:r>
    </w:p>
    <w:p w:rsidR="009B458F" w:rsidRPr="000101F4" w:rsidRDefault="009B458F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Данный проект нацелен на то, чтобы все участники оборота сельхозпродукции добросовестно несли налоговое бремя, торговые операции осуществлялись прозрачными методами и исключали многоступенчатый процесс перепродажи сельхозпродукции, чтобы сформировать нетерпимое отношение к компаниям, уклоняющимся от уплаты налогов.</w:t>
      </w:r>
    </w:p>
    <w:p w:rsidR="00454831" w:rsidRPr="000101F4" w:rsidRDefault="00D105BB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proofErr w:type="gramStart"/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В ходе проведенного анализа зерновой отрасли налоговым органом установлена схема ухода от налогообложения, характерная для рынка сельхозпродукции, которая заключается в том, что основные производители зерна находятся на специальных налоговых режимах, например – единый сельскохозяйственный налог, соответственно не являются плательщиками налога на добавленную стоимость, при этом </w:t>
      </w:r>
      <w:r w:rsidR="00480B96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у конечных продавцов зерна возникают налоговые вычеты по НДС за счет включения цепочки посредников, обладающих признаками</w:t>
      </w:r>
      <w:proofErr w:type="gramEnd"/>
      <w:r w:rsidR="00480B96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 технических организаций, т</w:t>
      </w:r>
      <w:proofErr w:type="gramStart"/>
      <w:r w:rsidR="00480B96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.е</w:t>
      </w:r>
      <w:proofErr w:type="gramEnd"/>
      <w:r w:rsidR="00480B96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 у конечных продавцов либо переработчиков зерна не сформирован источник для принятия к вычету НДС.</w:t>
      </w:r>
    </w:p>
    <w:p w:rsidR="00454831" w:rsidRPr="000101F4" w:rsidRDefault="00454831" w:rsidP="005F1001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101F4">
        <w:rPr>
          <w:rFonts w:ascii="Times New Roman" w:hAnsi="Times New Roman" w:cs="Times New Roman"/>
          <w:sz w:val="30"/>
          <w:szCs w:val="30"/>
        </w:rPr>
        <w:t>Концепцией данного зернового проекта является соблюдение всеми участниками зернового рынка следующих рекомендаций:</w:t>
      </w:r>
    </w:p>
    <w:p w:rsidR="00454831" w:rsidRPr="000101F4" w:rsidRDefault="00454831" w:rsidP="005F1001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101F4">
        <w:rPr>
          <w:rFonts w:ascii="Times New Roman" w:hAnsi="Times New Roman" w:cs="Times New Roman"/>
          <w:sz w:val="30"/>
          <w:szCs w:val="30"/>
          <w:u w:val="single"/>
        </w:rPr>
        <w:t>1. Продукция, которая продается на рынке без учета НДС, приобретается:</w:t>
      </w:r>
    </w:p>
    <w:p w:rsidR="00454831" w:rsidRPr="000101F4" w:rsidRDefault="00454831" w:rsidP="005F1001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101F4">
        <w:rPr>
          <w:rFonts w:ascii="Times New Roman" w:hAnsi="Times New Roman" w:cs="Times New Roman"/>
          <w:sz w:val="30"/>
          <w:szCs w:val="30"/>
        </w:rPr>
        <w:t>- по прямым договорам с сельхозпроизводителями, применяющими ЕСХН, без учета НДС (наиболее прозрачный вариант);</w:t>
      </w:r>
    </w:p>
    <w:p w:rsidR="00454831" w:rsidRPr="000101F4" w:rsidRDefault="00454831" w:rsidP="005F1001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101F4">
        <w:rPr>
          <w:rFonts w:ascii="Times New Roman" w:hAnsi="Times New Roman" w:cs="Times New Roman"/>
          <w:sz w:val="30"/>
          <w:szCs w:val="30"/>
        </w:rPr>
        <w:t>- по агентским договорам с посредниками без учета НДС (наиболее прозрачный вариант);</w:t>
      </w:r>
    </w:p>
    <w:p w:rsidR="00454831" w:rsidRPr="000101F4" w:rsidRDefault="00454831" w:rsidP="005F1001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101F4">
        <w:rPr>
          <w:rFonts w:ascii="Times New Roman" w:hAnsi="Times New Roman" w:cs="Times New Roman"/>
          <w:sz w:val="30"/>
          <w:szCs w:val="30"/>
        </w:rPr>
        <w:t>- по прямым договорам с посредниками без учета НДС (посредник на УСН).</w:t>
      </w:r>
    </w:p>
    <w:p w:rsidR="00454831" w:rsidRPr="000101F4" w:rsidRDefault="00454831" w:rsidP="005F1001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101F4">
        <w:rPr>
          <w:rFonts w:ascii="Times New Roman" w:hAnsi="Times New Roman" w:cs="Times New Roman"/>
          <w:sz w:val="30"/>
          <w:szCs w:val="30"/>
          <w:u w:val="single"/>
        </w:rPr>
        <w:t>2. Продукция, которая продается на рынке с учетом НДС, приобретается:</w:t>
      </w:r>
    </w:p>
    <w:p w:rsidR="00454831" w:rsidRPr="000101F4" w:rsidRDefault="00454831" w:rsidP="005F1001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101F4">
        <w:rPr>
          <w:rFonts w:ascii="Times New Roman" w:hAnsi="Times New Roman" w:cs="Times New Roman"/>
          <w:sz w:val="30"/>
          <w:szCs w:val="30"/>
        </w:rPr>
        <w:t>- по прямым договорам с сельхозпроизводителями, применяющими ОСНО, при подтверждении статуса сельхозпроизводители и режима налогообложения (наиболее прозрачный вариант);</w:t>
      </w:r>
    </w:p>
    <w:p w:rsidR="00454831" w:rsidRPr="000101F4" w:rsidRDefault="00454831" w:rsidP="005F1001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101F4">
        <w:rPr>
          <w:rFonts w:ascii="Times New Roman" w:hAnsi="Times New Roman" w:cs="Times New Roman"/>
          <w:sz w:val="30"/>
          <w:szCs w:val="30"/>
        </w:rPr>
        <w:t>- по прямым договорам купли-продажи с учетом НДС между самими экспортерами (переработчиками).</w:t>
      </w:r>
    </w:p>
    <w:p w:rsidR="009B458F" w:rsidRPr="000101F4" w:rsidRDefault="009B458F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В настоящее время ФНС России внедрен порядок информирования участников сельскохозяйственного рынка о несформированном источнике вычетов по НДС. Для этого необходимым условием является получение </w:t>
      </w:r>
      <w:proofErr w:type="gramStart"/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от участников связанной цепочки согласий о признании общедоступными сведений о наличии несформированного источника по НДС по цепочке</w:t>
      </w:r>
      <w:proofErr w:type="gramEnd"/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 поставщиков товаров (работ/услуг).</w:t>
      </w:r>
    </w:p>
    <w:p w:rsidR="009B458F" w:rsidRPr="000101F4" w:rsidRDefault="009B458F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Разработан эффективный инструмент саморегулирования — Информационный ресурс </w:t>
      </w:r>
      <w:r w:rsidR="00480B96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со сведениями о налоговых «разрывах» </w:t>
      </w: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для открытого </w:t>
      </w: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lastRenderedPageBreak/>
        <w:t xml:space="preserve">информирования участников рынка о лицах, имеющих, по данным системы </w:t>
      </w:r>
      <w:r w:rsidR="00F55F0E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АСК НДС-2</w:t>
      </w: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, признак</w:t>
      </w:r>
      <w:r w:rsidR="00F9509F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и</w:t>
      </w: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 несформированного источника применения налоговой выгоды в виде вычета сумм НДС.</w:t>
      </w:r>
    </w:p>
    <w:p w:rsidR="009B458F" w:rsidRPr="000101F4" w:rsidRDefault="009B458F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Основные принципы информационного ресурса:</w:t>
      </w:r>
    </w:p>
    <w:p w:rsidR="009B458F" w:rsidRPr="000101F4" w:rsidRDefault="009B458F" w:rsidP="005F100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открытое и добровольное взаимодействие налогоплательщиков между собой;</w:t>
      </w:r>
    </w:p>
    <w:p w:rsidR="009B458F" w:rsidRPr="000101F4" w:rsidRDefault="009B458F" w:rsidP="005F100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соблюдение охраняемой законом тайны;</w:t>
      </w:r>
    </w:p>
    <w:p w:rsidR="009B458F" w:rsidRPr="000101F4" w:rsidRDefault="009B458F" w:rsidP="005F100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0101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ненарушение</w:t>
      </w:r>
      <w:proofErr w:type="spellEnd"/>
      <w:r w:rsidRPr="000101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деловой репутации;</w:t>
      </w:r>
    </w:p>
    <w:p w:rsidR="009B458F" w:rsidRPr="000101F4" w:rsidRDefault="009B458F" w:rsidP="005F100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презумпция добросовестности налогоплательщика;</w:t>
      </w:r>
    </w:p>
    <w:p w:rsidR="009B458F" w:rsidRPr="000101F4" w:rsidRDefault="009B458F" w:rsidP="005F100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0101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неограничение</w:t>
      </w:r>
      <w:proofErr w:type="spellEnd"/>
      <w:r w:rsidRPr="000101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конкуренции принцип недискриминационного доступа.</w:t>
      </w:r>
    </w:p>
    <w:p w:rsidR="00F55F0E" w:rsidRPr="000101F4" w:rsidRDefault="00F55F0E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55F0E" w:rsidRPr="000101F4" w:rsidRDefault="00F55F0E" w:rsidP="005F100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На данный момент вступить в Хартию можно только посредством  электронной регистрации на сайте </w:t>
      </w:r>
      <w:hyperlink r:id="rId6" w:tgtFrame="_blank" w:history="1">
        <w:r w:rsidRPr="000101F4">
          <w:rPr>
            <w:rFonts w:ascii="Times New Roman" w:eastAsia="Times New Roman" w:hAnsi="Times New Roman" w:cs="Times New Roman"/>
            <w:color w:val="0A0A0A"/>
            <w:sz w:val="30"/>
            <w:szCs w:val="30"/>
            <w:lang w:eastAsia="ru-RU"/>
          </w:rPr>
          <w:t>хартия-</w:t>
        </w:r>
        <w:proofErr w:type="spellStart"/>
        <w:r w:rsidRPr="000101F4">
          <w:rPr>
            <w:rFonts w:ascii="Times New Roman" w:eastAsia="Times New Roman" w:hAnsi="Times New Roman" w:cs="Times New Roman"/>
            <w:color w:val="0A0A0A"/>
            <w:sz w:val="30"/>
            <w:szCs w:val="30"/>
            <w:lang w:eastAsia="ru-RU"/>
          </w:rPr>
          <w:t>апк</w:t>
        </w:r>
        <w:proofErr w:type="gramStart"/>
        <w:r w:rsidRPr="000101F4">
          <w:rPr>
            <w:rFonts w:ascii="Times New Roman" w:eastAsia="Times New Roman" w:hAnsi="Times New Roman" w:cs="Times New Roman"/>
            <w:color w:val="0A0A0A"/>
            <w:sz w:val="30"/>
            <w:szCs w:val="30"/>
            <w:lang w:eastAsia="ru-RU"/>
          </w:rPr>
          <w:t>.р</w:t>
        </w:r>
        <w:proofErr w:type="gramEnd"/>
        <w:r w:rsidRPr="000101F4">
          <w:rPr>
            <w:rFonts w:ascii="Times New Roman" w:eastAsia="Times New Roman" w:hAnsi="Times New Roman" w:cs="Times New Roman"/>
            <w:color w:val="0A0A0A"/>
            <w:sz w:val="30"/>
            <w:szCs w:val="30"/>
            <w:lang w:eastAsia="ru-RU"/>
          </w:rPr>
          <w:t>ф</w:t>
        </w:r>
        <w:proofErr w:type="spellEnd"/>
      </w:hyperlink>
    </w:p>
    <w:p w:rsidR="00F55F0E" w:rsidRPr="000101F4" w:rsidRDefault="00F55F0E" w:rsidP="005F100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Необходимо указать свою электронную почту и ИНН, а потом заполнить все поля формы электронной регистрации, прикрепив скан Устава организации и скан подписанного заявления о вступлении в Хартию.</w:t>
      </w:r>
    </w:p>
    <w:p w:rsidR="00F55F0E" w:rsidRPr="000101F4" w:rsidRDefault="00F55F0E" w:rsidP="005F100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После отправки формы ваша заявка пройдет </w:t>
      </w:r>
      <w:proofErr w:type="spellStart"/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модерацию</w:t>
      </w:r>
      <w:proofErr w:type="spellEnd"/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 и появится в списке организаций на сайте.</w:t>
      </w:r>
    </w:p>
    <w:p w:rsidR="00F55F0E" w:rsidRPr="000101F4" w:rsidRDefault="00F55F0E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00000"/>
          <w:sz w:val="30"/>
          <w:szCs w:val="30"/>
          <w:highlight w:val="yellow"/>
          <w:lang w:eastAsia="ru-RU"/>
        </w:rPr>
        <w:t>В случае вступления в данную Хартию и соблюдения вышеуказанных рекомендаций по договорным отношениям с поставщиками зерна либо посредниками у Вас не будут возникать налоговые риски по НДС, соответственно претензии налоговых органов.</w:t>
      </w:r>
    </w:p>
    <w:p w:rsidR="00F55F0E" w:rsidRPr="000101F4" w:rsidRDefault="00F55F0E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B458F" w:rsidRPr="000101F4" w:rsidRDefault="00F55F0E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</w:t>
      </w:r>
      <w:r w:rsidR="008B1C11" w:rsidRPr="000101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B458F" w:rsidRPr="000101F4">
        <w:rPr>
          <w:rFonts w:ascii="Times New Roman" w:eastAsia="Times New Roman" w:hAnsi="Times New Roman" w:cs="Times New Roman"/>
          <w:b/>
          <w:bCs/>
          <w:color w:val="0A0A0A"/>
          <w:sz w:val="30"/>
          <w:szCs w:val="30"/>
          <w:lang w:eastAsia="ru-RU"/>
        </w:rPr>
        <w:t>Грузоперевозки</w:t>
      </w:r>
      <w:r w:rsidR="008B1C11" w:rsidRPr="000101F4">
        <w:rPr>
          <w:rFonts w:ascii="Times New Roman" w:eastAsia="Times New Roman" w:hAnsi="Times New Roman" w:cs="Times New Roman"/>
          <w:b/>
          <w:bCs/>
          <w:color w:val="0A0A0A"/>
          <w:sz w:val="30"/>
          <w:szCs w:val="30"/>
          <w:lang w:eastAsia="ru-RU"/>
        </w:rPr>
        <w:t>.</w:t>
      </w:r>
    </w:p>
    <w:p w:rsidR="008B1C11" w:rsidRPr="000101F4" w:rsidRDefault="008B1C11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bCs/>
          <w:color w:val="0A0A0A"/>
          <w:sz w:val="30"/>
          <w:szCs w:val="30"/>
          <w:lang w:eastAsia="ru-RU"/>
        </w:rPr>
        <w:t>Следующим отраслевым проектом, который запущен Федеральной налоговой службой, является услуги грузоперевозок.</w:t>
      </w:r>
    </w:p>
    <w:p w:rsidR="008B1C11" w:rsidRPr="000101F4" w:rsidRDefault="008B1C11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bCs/>
          <w:color w:val="0A0A0A"/>
          <w:sz w:val="30"/>
          <w:szCs w:val="30"/>
          <w:lang w:eastAsia="ru-RU"/>
        </w:rPr>
        <w:t>Целью данного отраслевого проекта также является обеление данного рынка путем искоренения с него схем ухода от налогообложения, которые недобросовестные участники используют как конкурентное преимущество.</w:t>
      </w:r>
    </w:p>
    <w:p w:rsidR="00C615D6" w:rsidRPr="000101F4" w:rsidRDefault="008B1C11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bCs/>
          <w:color w:val="0A0A0A"/>
          <w:sz w:val="30"/>
          <w:szCs w:val="30"/>
          <w:lang w:eastAsia="ru-RU"/>
        </w:rPr>
        <w:t xml:space="preserve">Как показывает анализ данной отрасли </w:t>
      </w:r>
      <w:r w:rsidR="00C615D6" w:rsidRPr="000101F4">
        <w:rPr>
          <w:rFonts w:ascii="Times New Roman" w:eastAsia="Times New Roman" w:hAnsi="Times New Roman" w:cs="Times New Roman"/>
          <w:bCs/>
          <w:color w:val="0A0A0A"/>
          <w:sz w:val="30"/>
          <w:szCs w:val="30"/>
          <w:lang w:eastAsia="ru-RU"/>
        </w:rPr>
        <w:t xml:space="preserve">её </w:t>
      </w:r>
      <w:r w:rsidRPr="000101F4">
        <w:rPr>
          <w:rFonts w:ascii="Times New Roman" w:eastAsia="Times New Roman" w:hAnsi="Times New Roman" w:cs="Times New Roman"/>
          <w:bCs/>
          <w:color w:val="0A0A0A"/>
          <w:sz w:val="30"/>
          <w:szCs w:val="30"/>
          <w:lang w:eastAsia="ru-RU"/>
        </w:rPr>
        <w:t xml:space="preserve">участники </w:t>
      </w:r>
      <w:r w:rsidR="00C615D6" w:rsidRPr="000101F4">
        <w:rPr>
          <w:rFonts w:ascii="Times New Roman" w:eastAsia="Times New Roman" w:hAnsi="Times New Roman" w:cs="Times New Roman"/>
          <w:bCs/>
          <w:color w:val="0A0A0A"/>
          <w:sz w:val="30"/>
          <w:szCs w:val="30"/>
          <w:lang w:eastAsia="ru-RU"/>
        </w:rPr>
        <w:t>в основном прибегают к схеме ухода от налогообложения, которая выражается</w:t>
      </w:r>
    </w:p>
    <w:p w:rsidR="008B1C11" w:rsidRPr="000101F4" w:rsidRDefault="00C615D6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bCs/>
          <w:color w:val="0A0A0A"/>
          <w:sz w:val="30"/>
          <w:szCs w:val="30"/>
          <w:lang w:eastAsia="ru-RU"/>
        </w:rPr>
        <w:t>- во-первых, в неправомерном применении налоговых вычетов по НДС;</w:t>
      </w:r>
    </w:p>
    <w:p w:rsidR="00C615D6" w:rsidRPr="000101F4" w:rsidRDefault="00C615D6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bCs/>
          <w:color w:val="0A0A0A"/>
          <w:sz w:val="30"/>
          <w:szCs w:val="30"/>
          <w:lang w:eastAsia="ru-RU"/>
        </w:rPr>
        <w:t xml:space="preserve">- во-вторых, в </w:t>
      </w:r>
      <w:proofErr w:type="spellStart"/>
      <w:r w:rsidRPr="000101F4">
        <w:rPr>
          <w:rFonts w:ascii="Times New Roman" w:eastAsia="Times New Roman" w:hAnsi="Times New Roman" w:cs="Times New Roman"/>
          <w:bCs/>
          <w:color w:val="0A0A0A"/>
          <w:sz w:val="30"/>
          <w:szCs w:val="30"/>
          <w:lang w:eastAsia="ru-RU"/>
        </w:rPr>
        <w:t>неисчислении</w:t>
      </w:r>
      <w:proofErr w:type="spellEnd"/>
      <w:r w:rsidRPr="000101F4">
        <w:rPr>
          <w:rFonts w:ascii="Times New Roman" w:eastAsia="Times New Roman" w:hAnsi="Times New Roman" w:cs="Times New Roman"/>
          <w:bCs/>
          <w:color w:val="0A0A0A"/>
          <w:sz w:val="30"/>
          <w:szCs w:val="30"/>
          <w:lang w:eastAsia="ru-RU"/>
        </w:rPr>
        <w:t xml:space="preserve"> НДФЛ с выплат, осуществляемых физическим лицам – собственникам транспортных средств и водителям.</w:t>
      </w:r>
    </w:p>
    <w:p w:rsidR="00AA3DAA" w:rsidRPr="000101F4" w:rsidRDefault="00C615D6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A0A0A"/>
          <w:sz w:val="30"/>
          <w:szCs w:val="30"/>
          <w:lang w:eastAsia="ru-RU"/>
        </w:rPr>
      </w:pPr>
      <w:proofErr w:type="gramStart"/>
      <w:r w:rsidRPr="000101F4">
        <w:rPr>
          <w:rFonts w:ascii="Times New Roman" w:eastAsia="Times New Roman" w:hAnsi="Times New Roman" w:cs="Times New Roman"/>
          <w:bCs/>
          <w:color w:val="0A0A0A"/>
          <w:sz w:val="30"/>
          <w:szCs w:val="30"/>
          <w:lang w:eastAsia="ru-RU"/>
        </w:rPr>
        <w:t>В первом случае</w:t>
      </w:r>
      <w:r w:rsidR="00AA3DAA" w:rsidRPr="000101F4">
        <w:rPr>
          <w:rFonts w:ascii="Times New Roman" w:eastAsia="Times New Roman" w:hAnsi="Times New Roman" w:cs="Times New Roman"/>
          <w:bCs/>
          <w:color w:val="0A0A0A"/>
          <w:sz w:val="30"/>
          <w:szCs w:val="30"/>
          <w:lang w:eastAsia="ru-RU"/>
        </w:rPr>
        <w:t xml:space="preserve">, перевозчики, диспетчеры, заказчиками которых зачастую являются крупные предприятия – плательщики НДС, выставляют счета-фактуры с выделением НДС, при этом фактически перевозки осуществляются индивидуальными предпринимателями, являющимися плательщиками специальных налоговых режимов, в частности УСН, ЕНВД, патентная система, </w:t>
      </w:r>
      <w:r w:rsidR="00AA3DAA" w:rsidRPr="000101F4">
        <w:rPr>
          <w:rFonts w:ascii="Times New Roman" w:eastAsia="Times New Roman" w:hAnsi="Times New Roman" w:cs="Times New Roman"/>
          <w:bCs/>
          <w:color w:val="0A0A0A"/>
          <w:sz w:val="30"/>
          <w:szCs w:val="30"/>
          <w:lang w:eastAsia="ru-RU"/>
        </w:rPr>
        <w:lastRenderedPageBreak/>
        <w:t>соответственно перевозчиками в целях не уплаты исчисленного НДС, включают в цепочку с фактическими перевозчиками сомнительных контрагентов.</w:t>
      </w:r>
      <w:proofErr w:type="gramEnd"/>
    </w:p>
    <w:p w:rsidR="00AA3DAA" w:rsidRPr="000101F4" w:rsidRDefault="00AA3DAA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bCs/>
          <w:color w:val="0A0A0A"/>
          <w:sz w:val="30"/>
          <w:szCs w:val="30"/>
          <w:lang w:eastAsia="ru-RU"/>
        </w:rPr>
        <w:t xml:space="preserve">Во втором случае, фактическими перевозчиками являются физические лица, имеющие необходимые транспортные средства, соответственно, при аналогичных условиях перевозчики не только неправомерно не уплачивают НДС, но и не исчисляют НДФЛ и страховые взносы с выплат в адрес физических лиц. </w:t>
      </w:r>
    </w:p>
    <w:p w:rsidR="009B458F" w:rsidRPr="000101F4" w:rsidRDefault="00AA3DAA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bCs/>
          <w:color w:val="0A0A0A"/>
          <w:sz w:val="30"/>
          <w:szCs w:val="30"/>
          <w:lang w:eastAsia="ru-RU"/>
        </w:rPr>
        <w:t xml:space="preserve">  </w:t>
      </w:r>
      <w:r w:rsidR="009B458F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В связи с этим, разработана Хартия участников рынка перевозок грузовым автомобильным транспортом</w:t>
      </w:r>
      <w:r w:rsidR="008B1C11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 </w:t>
      </w:r>
      <w:r w:rsidR="009B458F"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 — совместная политика по противодействию незаконным действиям на рынке транспортных услуг.</w:t>
      </w:r>
    </w:p>
    <w:p w:rsidR="009B458F" w:rsidRPr="000101F4" w:rsidRDefault="009B458F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Компании, подписавшие Хартию, принимают для себя следующие правила ведения бизнеса:</w:t>
      </w:r>
    </w:p>
    <w:p w:rsidR="009B458F" w:rsidRPr="000101F4" w:rsidRDefault="009B458F" w:rsidP="005F1001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 получают конкурентное преимущество за счет неуплаты налоговых платежей;</w:t>
      </w:r>
    </w:p>
    <w:p w:rsidR="009B458F" w:rsidRPr="000101F4" w:rsidRDefault="009B458F" w:rsidP="005F1001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 получают конкурентное преимущество и не извлекают необоснованную налоговую выгоду за счет использования схем дробления бизнеса;</w:t>
      </w:r>
    </w:p>
    <w:p w:rsidR="009B458F" w:rsidRPr="000101F4" w:rsidRDefault="009B458F" w:rsidP="005F1001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 получают конкурентное преимущество за счет привлечения персонала/сотрудников без оформления трудовых или гражданско-правовых отношений;</w:t>
      </w:r>
    </w:p>
    <w:p w:rsidR="009B458F" w:rsidRPr="000101F4" w:rsidRDefault="009B458F" w:rsidP="005F1001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 получают конкурентное преимущество за счет нарушений требований устава автомобильного транспорта и правил перевозок грузовым автомобильным транспортом;</w:t>
      </w:r>
    </w:p>
    <w:p w:rsidR="009B458F" w:rsidRPr="000101F4" w:rsidRDefault="009B458F" w:rsidP="005F1001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являясь владельцами транспортных средств, имеющих разрешённую максимальную массу свыше 12 тонн, зарегистрированы в СВП «ПЛАТОН» и вносят плату в счет возмещения вреда, причиняемого автомобильным дорогам общего пользования федерального значения;</w:t>
      </w:r>
    </w:p>
    <w:p w:rsidR="009B458F" w:rsidRPr="000101F4" w:rsidRDefault="009B458F" w:rsidP="005F1001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 допускают искажений сведений в товаросопроводительных (транспортных) документах и строго соблюдают требования к заполнению достоверных сведений о фактическом грузоотправителе и перевозчике.</w:t>
      </w:r>
    </w:p>
    <w:p w:rsidR="009B458F" w:rsidRPr="000101F4" w:rsidRDefault="009B458F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При этом должны соблюдаться определенные правила:</w:t>
      </w:r>
    </w:p>
    <w:p w:rsidR="009B458F" w:rsidRPr="000101F4" w:rsidRDefault="009B458F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1. Перевозку осуществляют собственными силами (силами водителей, находящихся в трудовых или гражданско-правовых отношениях с перевозчиком) и средствами (транспортными средствами, находящимися в законном владении перевозчика).</w:t>
      </w:r>
    </w:p>
    <w:p w:rsidR="009B458F" w:rsidRPr="000101F4" w:rsidRDefault="009B458F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2. При организации перевозок через агентов/экспедиторов (организаторов перевозки):</w:t>
      </w:r>
    </w:p>
    <w:p w:rsidR="009B458F" w:rsidRPr="000101F4" w:rsidRDefault="009B458F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— организатор перевозки стремится привлекать к исполнению перевозки третьих лиц, являющихся фактическими исполнителями работ/услуг, для чего обладающими всеми необходимыми ресурсами;</w:t>
      </w:r>
    </w:p>
    <w:p w:rsidR="009B458F" w:rsidRPr="000101F4" w:rsidRDefault="009B458F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lastRenderedPageBreak/>
        <w:t>— организаторы перевозки, при осуществлении деятельности в интересах другого лица на основе договоров транспортной экспедиции, определяют свой доход в виде вознаграждения при исполнении данных договоров, отражая операции по привлечению третьих лиц — фактических перевозчиков и иных фактических исполнителей работ/услуг, в отчетности, бухгалтерском и налоговом учете как посредническую (агентскую) деятельность.</w:t>
      </w:r>
    </w:p>
    <w:p w:rsidR="00060431" w:rsidRPr="000101F4" w:rsidRDefault="00060431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3. Участники Хартии, являющиеся плательщиками НДС, участвуют в информировании о доле вычета по НДС от суммы начисленного налога в отчетном периоде, а также о наличии несформированного источника по цепочке поставщиков товаров (работ/услуг) для применения вычета по НДС.</w:t>
      </w:r>
    </w:p>
    <w:p w:rsidR="00060431" w:rsidRPr="000101F4" w:rsidRDefault="00060431" w:rsidP="005F100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На данный момент вступить в Хартию можно посредством  электронной регистрации на сайте </w:t>
      </w:r>
      <w:hyperlink r:id="rId7" w:tgtFrame="_blank" w:history="1">
        <w:r w:rsidRPr="000101F4">
          <w:rPr>
            <w:rFonts w:ascii="Times New Roman" w:eastAsia="Times New Roman" w:hAnsi="Times New Roman" w:cs="Times New Roman"/>
            <w:color w:val="0A0A0A"/>
            <w:sz w:val="30"/>
            <w:szCs w:val="30"/>
            <w:lang w:eastAsia="ru-RU"/>
          </w:rPr>
          <w:t>хартия-</w:t>
        </w:r>
        <w:proofErr w:type="spellStart"/>
        <w:r w:rsidRPr="000101F4">
          <w:rPr>
            <w:rFonts w:ascii="Times New Roman" w:eastAsia="Times New Roman" w:hAnsi="Times New Roman" w:cs="Times New Roman"/>
            <w:color w:val="0A0A0A"/>
            <w:sz w:val="30"/>
            <w:szCs w:val="30"/>
            <w:lang w:eastAsia="ru-RU"/>
          </w:rPr>
          <w:t>атс</w:t>
        </w:r>
        <w:proofErr w:type="gramStart"/>
        <w:r w:rsidRPr="000101F4">
          <w:rPr>
            <w:rFonts w:ascii="Times New Roman" w:eastAsia="Times New Roman" w:hAnsi="Times New Roman" w:cs="Times New Roman"/>
            <w:color w:val="0A0A0A"/>
            <w:sz w:val="30"/>
            <w:szCs w:val="30"/>
            <w:lang w:eastAsia="ru-RU"/>
          </w:rPr>
          <w:t>.р</w:t>
        </w:r>
        <w:proofErr w:type="gramEnd"/>
        <w:r w:rsidRPr="000101F4">
          <w:rPr>
            <w:rFonts w:ascii="Times New Roman" w:eastAsia="Times New Roman" w:hAnsi="Times New Roman" w:cs="Times New Roman"/>
            <w:color w:val="0A0A0A"/>
            <w:sz w:val="30"/>
            <w:szCs w:val="30"/>
            <w:lang w:eastAsia="ru-RU"/>
          </w:rPr>
          <w:t>ф</w:t>
        </w:r>
        <w:proofErr w:type="spellEnd"/>
      </w:hyperlink>
    </w:p>
    <w:p w:rsidR="00060431" w:rsidRPr="000101F4" w:rsidRDefault="00060431" w:rsidP="005F100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Необходимо указать свою электронную почту и ИНН, а потом заполнить все поля формы электронной регистрации, прикрепив скан Устава организации и скан подписанного заявления о вступлении в Хартию.</w:t>
      </w:r>
    </w:p>
    <w:p w:rsidR="00060431" w:rsidRPr="000101F4" w:rsidRDefault="00060431" w:rsidP="005F100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После отправки формы ваша заявка пройдет </w:t>
      </w:r>
      <w:proofErr w:type="spellStart"/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модерацию</w:t>
      </w:r>
      <w:proofErr w:type="spellEnd"/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 и появится в списке организаций на сайте.</w:t>
      </w:r>
    </w:p>
    <w:p w:rsidR="009B458F" w:rsidRPr="000101F4" w:rsidRDefault="00273763" w:rsidP="005F100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b/>
          <w:color w:val="0A0A0A"/>
          <w:sz w:val="30"/>
          <w:szCs w:val="30"/>
          <w:lang w:eastAsia="ru-RU"/>
        </w:rPr>
        <w:t xml:space="preserve">3. </w:t>
      </w:r>
      <w:proofErr w:type="spellStart"/>
      <w:r w:rsidR="009B458F" w:rsidRPr="000101F4">
        <w:rPr>
          <w:rFonts w:ascii="Times New Roman" w:eastAsia="Times New Roman" w:hAnsi="Times New Roman" w:cs="Times New Roman"/>
          <w:b/>
          <w:color w:val="0A0A0A"/>
          <w:sz w:val="30"/>
          <w:szCs w:val="30"/>
          <w:lang w:eastAsia="ru-RU"/>
        </w:rPr>
        <w:t>Клининг</w:t>
      </w:r>
      <w:proofErr w:type="spellEnd"/>
    </w:p>
    <w:p w:rsidR="009B458F" w:rsidRPr="000101F4" w:rsidRDefault="009B458F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При содействии ФНС запушен отраслевой проект по повышению прозрачности рынка </w:t>
      </w:r>
      <w:proofErr w:type="spellStart"/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клининга</w:t>
      </w:r>
      <w:proofErr w:type="spellEnd"/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 и технической эксплуатации. Отрасль считается одной из </w:t>
      </w:r>
      <w:proofErr w:type="spellStart"/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высокорисковых</w:t>
      </w:r>
      <w:proofErr w:type="spellEnd"/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.</w:t>
      </w:r>
    </w:p>
    <w:p w:rsidR="009B458F" w:rsidRPr="000101F4" w:rsidRDefault="009B458F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proofErr w:type="spellStart"/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Клининг</w:t>
      </w:r>
      <w:proofErr w:type="spellEnd"/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 — это та сфера, с которой сталкиваются практически все действующие компании и предприятия, а также госструктуры.</w:t>
      </w:r>
    </w:p>
    <w:p w:rsidR="0089635B" w:rsidRPr="000101F4" w:rsidRDefault="009B458F" w:rsidP="005F1001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Компании, оказывающие комплекс услуг в данной отрасли объединились в Национальную Ассоциацию </w:t>
      </w:r>
      <w:proofErr w:type="spellStart"/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Фасилити</w:t>
      </w:r>
      <w:proofErr w:type="spellEnd"/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 xml:space="preserve"> Операторов. Участники рынка договорились о правилах ведения бизнеса в данной сфере.</w:t>
      </w:r>
      <w:r w:rsidR="0089635B" w:rsidRPr="000101F4">
        <w:rPr>
          <w:rFonts w:ascii="Times New Roman" w:hAnsi="Times New Roman" w:cs="Times New Roman"/>
          <w:b/>
          <w:sz w:val="30"/>
          <w:szCs w:val="30"/>
        </w:rPr>
        <w:t xml:space="preserve"> На сайте «АКФО</w:t>
      </w:r>
      <w:proofErr w:type="gramStart"/>
      <w:r w:rsidR="0089635B" w:rsidRPr="000101F4">
        <w:rPr>
          <w:rFonts w:ascii="Times New Roman" w:hAnsi="Times New Roman" w:cs="Times New Roman"/>
          <w:b/>
          <w:sz w:val="30"/>
          <w:szCs w:val="30"/>
        </w:rPr>
        <w:t>.Р</w:t>
      </w:r>
      <w:proofErr w:type="gramEnd"/>
      <w:r w:rsidR="0089635B" w:rsidRPr="000101F4">
        <w:rPr>
          <w:rFonts w:ascii="Times New Roman" w:hAnsi="Times New Roman" w:cs="Times New Roman"/>
          <w:b/>
          <w:sz w:val="30"/>
          <w:szCs w:val="30"/>
        </w:rPr>
        <w:t>Ф» размещен Регламент взаимодействия ФНС России и СРО АКФО, которым необходимо руководствоваться в рамках реализации данного отраслевого проекта.</w:t>
      </w:r>
    </w:p>
    <w:p w:rsidR="009B458F" w:rsidRPr="000101F4" w:rsidRDefault="009B458F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Деятельность компаний, оказывающих услуги профессиональной уборки, строится на основании Этической Хартии, в которой прописаны принципы ведения бизнеса: неукоснительное соблюдение налогового, трудового и миграционного законодательства, а также проявление осмотрительности при выборе контрагентов.</w:t>
      </w:r>
    </w:p>
    <w:p w:rsidR="00CC7DF6" w:rsidRPr="000101F4" w:rsidRDefault="0089635B" w:rsidP="005F1001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101F4">
        <w:rPr>
          <w:rFonts w:ascii="Times New Roman" w:hAnsi="Times New Roman" w:cs="Times New Roman"/>
          <w:sz w:val="30"/>
          <w:szCs w:val="30"/>
        </w:rPr>
        <w:t>Специфика деятельности компаний данной отрасли заключается в том, что затраты участников данной отрасли, в основном связаны с  оплатой труда, что подразумевает отсутствие налоговых вычетов по НДС, при этом, исходя из потребностей заказчиков, которые, в основной дол</w:t>
      </w:r>
      <w:r w:rsidR="00611E5E" w:rsidRPr="000101F4">
        <w:rPr>
          <w:rFonts w:ascii="Times New Roman" w:hAnsi="Times New Roman" w:cs="Times New Roman"/>
          <w:sz w:val="30"/>
          <w:szCs w:val="30"/>
        </w:rPr>
        <w:t>е</w:t>
      </w:r>
      <w:r w:rsidRPr="000101F4">
        <w:rPr>
          <w:rFonts w:ascii="Times New Roman" w:hAnsi="Times New Roman" w:cs="Times New Roman"/>
          <w:sz w:val="30"/>
          <w:szCs w:val="30"/>
        </w:rPr>
        <w:t>, являются плательщика</w:t>
      </w:r>
      <w:r w:rsidR="00611E5E" w:rsidRPr="000101F4">
        <w:rPr>
          <w:rFonts w:ascii="Times New Roman" w:hAnsi="Times New Roman" w:cs="Times New Roman"/>
          <w:sz w:val="30"/>
          <w:szCs w:val="30"/>
        </w:rPr>
        <w:t>м</w:t>
      </w:r>
      <w:r w:rsidRPr="000101F4">
        <w:rPr>
          <w:rFonts w:ascii="Times New Roman" w:hAnsi="Times New Roman" w:cs="Times New Roman"/>
          <w:sz w:val="30"/>
          <w:szCs w:val="30"/>
        </w:rPr>
        <w:t>и НДС</w:t>
      </w:r>
      <w:r w:rsidR="00611E5E" w:rsidRPr="000101F4">
        <w:rPr>
          <w:rFonts w:ascii="Times New Roman" w:hAnsi="Times New Roman" w:cs="Times New Roman"/>
          <w:sz w:val="30"/>
          <w:szCs w:val="30"/>
        </w:rPr>
        <w:t>, соответственно, им необходим «входной» НДС, в связи с чем участники данной отрасли включают в затраты и налоговые вычеты по НДС по</w:t>
      </w:r>
      <w:proofErr w:type="gramEnd"/>
      <w:r w:rsidR="00611E5E" w:rsidRPr="000101F4">
        <w:rPr>
          <w:rFonts w:ascii="Times New Roman" w:hAnsi="Times New Roman" w:cs="Times New Roman"/>
          <w:sz w:val="30"/>
          <w:szCs w:val="30"/>
        </w:rPr>
        <w:t xml:space="preserve">  операциям с </w:t>
      </w:r>
      <w:r w:rsidR="00611E5E" w:rsidRPr="000101F4">
        <w:rPr>
          <w:rFonts w:ascii="Times New Roman" w:hAnsi="Times New Roman" w:cs="Times New Roman"/>
          <w:sz w:val="30"/>
          <w:szCs w:val="30"/>
        </w:rPr>
        <w:lastRenderedPageBreak/>
        <w:t xml:space="preserve">сомнительными контрагентами. Об использовании данных схем говорят </w:t>
      </w:r>
      <w:r w:rsidRPr="000101F4">
        <w:rPr>
          <w:rFonts w:ascii="Times New Roman" w:hAnsi="Times New Roman" w:cs="Times New Roman"/>
          <w:sz w:val="30"/>
          <w:szCs w:val="30"/>
        </w:rPr>
        <w:t>показатели деятельности многих участников анализируемой отрасли</w:t>
      </w:r>
      <w:r w:rsidR="00611E5E" w:rsidRPr="000101F4">
        <w:rPr>
          <w:rFonts w:ascii="Times New Roman" w:hAnsi="Times New Roman" w:cs="Times New Roman"/>
          <w:sz w:val="30"/>
          <w:szCs w:val="30"/>
        </w:rPr>
        <w:t xml:space="preserve">, </w:t>
      </w:r>
      <w:r w:rsidRPr="000101F4">
        <w:rPr>
          <w:rFonts w:ascii="Times New Roman" w:hAnsi="Times New Roman" w:cs="Times New Roman"/>
          <w:sz w:val="30"/>
          <w:szCs w:val="30"/>
        </w:rPr>
        <w:t xml:space="preserve"> </w:t>
      </w:r>
      <w:r w:rsidR="00CC7DF6" w:rsidRPr="000101F4">
        <w:rPr>
          <w:rFonts w:ascii="Times New Roman" w:hAnsi="Times New Roman" w:cs="Times New Roman"/>
          <w:sz w:val="30"/>
          <w:szCs w:val="30"/>
        </w:rPr>
        <w:t>характеризующиеся</w:t>
      </w:r>
      <w:r w:rsidRPr="000101F4">
        <w:rPr>
          <w:rFonts w:ascii="Times New Roman" w:hAnsi="Times New Roman" w:cs="Times New Roman"/>
          <w:sz w:val="30"/>
          <w:szCs w:val="30"/>
        </w:rPr>
        <w:t xml:space="preserve"> высокой долей вычетов по НДС.</w:t>
      </w:r>
      <w:r w:rsidR="00611E5E" w:rsidRPr="000101F4">
        <w:rPr>
          <w:rFonts w:ascii="Times New Roman" w:hAnsi="Times New Roman" w:cs="Times New Roman"/>
          <w:sz w:val="30"/>
          <w:szCs w:val="30"/>
        </w:rPr>
        <w:t xml:space="preserve"> Кроме того, </w:t>
      </w:r>
      <w:r w:rsidRPr="000101F4">
        <w:rPr>
          <w:rFonts w:ascii="Times New Roman" w:hAnsi="Times New Roman" w:cs="Times New Roman"/>
          <w:sz w:val="30"/>
          <w:szCs w:val="30"/>
        </w:rPr>
        <w:t xml:space="preserve"> </w:t>
      </w:r>
      <w:r w:rsidR="00611E5E" w:rsidRPr="000101F4">
        <w:rPr>
          <w:rFonts w:ascii="Times New Roman" w:hAnsi="Times New Roman" w:cs="Times New Roman"/>
          <w:sz w:val="30"/>
          <w:szCs w:val="30"/>
        </w:rPr>
        <w:t>д</w:t>
      </w:r>
      <w:r w:rsidRPr="000101F4">
        <w:rPr>
          <w:rFonts w:ascii="Times New Roman" w:hAnsi="Times New Roman" w:cs="Times New Roman"/>
          <w:sz w:val="30"/>
          <w:szCs w:val="30"/>
        </w:rPr>
        <w:t>еятельность данного рода организаций зачастую ведется со значительным</w:t>
      </w:r>
      <w:r w:rsidR="00CC7DF6" w:rsidRPr="000101F4">
        <w:rPr>
          <w:rFonts w:ascii="Times New Roman" w:hAnsi="Times New Roman" w:cs="Times New Roman"/>
          <w:sz w:val="30"/>
          <w:szCs w:val="30"/>
        </w:rPr>
        <w:t xml:space="preserve">и налоговыми </w:t>
      </w:r>
      <w:r w:rsidRPr="000101F4">
        <w:rPr>
          <w:rFonts w:ascii="Times New Roman" w:hAnsi="Times New Roman" w:cs="Times New Roman"/>
          <w:sz w:val="30"/>
          <w:szCs w:val="30"/>
        </w:rPr>
        <w:t xml:space="preserve"> риск</w:t>
      </w:r>
      <w:r w:rsidR="00CC7DF6" w:rsidRPr="000101F4">
        <w:rPr>
          <w:rFonts w:ascii="Times New Roman" w:hAnsi="Times New Roman" w:cs="Times New Roman"/>
          <w:sz w:val="30"/>
          <w:szCs w:val="30"/>
        </w:rPr>
        <w:t xml:space="preserve">ами, которые выражены в </w:t>
      </w:r>
      <w:r w:rsidRPr="000101F4">
        <w:rPr>
          <w:rFonts w:ascii="Times New Roman" w:hAnsi="Times New Roman" w:cs="Times New Roman"/>
          <w:sz w:val="30"/>
          <w:szCs w:val="30"/>
        </w:rPr>
        <w:t xml:space="preserve"> минимальны</w:t>
      </w:r>
      <w:r w:rsidR="00CC7DF6" w:rsidRPr="000101F4">
        <w:rPr>
          <w:rFonts w:ascii="Times New Roman" w:hAnsi="Times New Roman" w:cs="Times New Roman"/>
          <w:sz w:val="30"/>
          <w:szCs w:val="30"/>
        </w:rPr>
        <w:t xml:space="preserve">х </w:t>
      </w:r>
      <w:r w:rsidRPr="000101F4">
        <w:rPr>
          <w:rFonts w:ascii="Times New Roman" w:hAnsi="Times New Roman" w:cs="Times New Roman"/>
          <w:sz w:val="30"/>
          <w:szCs w:val="30"/>
        </w:rPr>
        <w:t>отчисления</w:t>
      </w:r>
      <w:r w:rsidR="00CC7DF6" w:rsidRPr="000101F4">
        <w:rPr>
          <w:rFonts w:ascii="Times New Roman" w:hAnsi="Times New Roman" w:cs="Times New Roman"/>
          <w:sz w:val="30"/>
          <w:szCs w:val="30"/>
        </w:rPr>
        <w:t>х</w:t>
      </w:r>
      <w:r w:rsidRPr="000101F4">
        <w:rPr>
          <w:rFonts w:ascii="Times New Roman" w:hAnsi="Times New Roman" w:cs="Times New Roman"/>
          <w:sz w:val="30"/>
          <w:szCs w:val="30"/>
        </w:rPr>
        <w:t xml:space="preserve"> по НДФЛ и страховы</w:t>
      </w:r>
      <w:r w:rsidR="00CC7DF6" w:rsidRPr="000101F4">
        <w:rPr>
          <w:rFonts w:ascii="Times New Roman" w:hAnsi="Times New Roman" w:cs="Times New Roman"/>
          <w:sz w:val="30"/>
          <w:szCs w:val="30"/>
        </w:rPr>
        <w:t>х</w:t>
      </w:r>
      <w:r w:rsidRPr="000101F4">
        <w:rPr>
          <w:rFonts w:ascii="Times New Roman" w:hAnsi="Times New Roman" w:cs="Times New Roman"/>
          <w:sz w:val="30"/>
          <w:szCs w:val="30"/>
        </w:rPr>
        <w:t xml:space="preserve"> взнос</w:t>
      </w:r>
      <w:r w:rsidR="00CC7DF6" w:rsidRPr="000101F4">
        <w:rPr>
          <w:rFonts w:ascii="Times New Roman" w:hAnsi="Times New Roman" w:cs="Times New Roman"/>
          <w:sz w:val="30"/>
          <w:szCs w:val="30"/>
        </w:rPr>
        <w:t>ов, что</w:t>
      </w:r>
      <w:r w:rsidRPr="000101F4">
        <w:rPr>
          <w:rFonts w:ascii="Times New Roman" w:hAnsi="Times New Roman" w:cs="Times New Roman"/>
          <w:sz w:val="30"/>
          <w:szCs w:val="30"/>
        </w:rPr>
        <w:t xml:space="preserve"> свидетельств</w:t>
      </w:r>
      <w:r w:rsidR="00CC7DF6" w:rsidRPr="000101F4">
        <w:rPr>
          <w:rFonts w:ascii="Times New Roman" w:hAnsi="Times New Roman" w:cs="Times New Roman"/>
          <w:sz w:val="30"/>
          <w:szCs w:val="30"/>
        </w:rPr>
        <w:t>ует</w:t>
      </w:r>
      <w:r w:rsidRPr="000101F4">
        <w:rPr>
          <w:rFonts w:ascii="Times New Roman" w:hAnsi="Times New Roman" w:cs="Times New Roman"/>
          <w:sz w:val="30"/>
          <w:szCs w:val="30"/>
        </w:rPr>
        <w:t xml:space="preserve"> о </w:t>
      </w:r>
      <w:r w:rsidR="00CC7DF6" w:rsidRPr="000101F4">
        <w:rPr>
          <w:rFonts w:ascii="Times New Roman" w:hAnsi="Times New Roman" w:cs="Times New Roman"/>
          <w:sz w:val="30"/>
          <w:szCs w:val="30"/>
        </w:rPr>
        <w:t xml:space="preserve">формальной </w:t>
      </w:r>
      <w:r w:rsidRPr="000101F4">
        <w:rPr>
          <w:rFonts w:ascii="Times New Roman" w:hAnsi="Times New Roman" w:cs="Times New Roman"/>
          <w:sz w:val="30"/>
          <w:szCs w:val="30"/>
        </w:rPr>
        <w:t xml:space="preserve">передаче отдельных функций фирмам, обладающим признаками «однодневок», </w:t>
      </w:r>
      <w:r w:rsidR="00CC7DF6" w:rsidRPr="000101F4">
        <w:rPr>
          <w:rFonts w:ascii="Times New Roman" w:hAnsi="Times New Roman" w:cs="Times New Roman"/>
          <w:sz w:val="30"/>
          <w:szCs w:val="30"/>
        </w:rPr>
        <w:t xml:space="preserve">при фактической </w:t>
      </w:r>
      <w:r w:rsidRPr="000101F4">
        <w:rPr>
          <w:rFonts w:ascii="Times New Roman" w:hAnsi="Times New Roman" w:cs="Times New Roman"/>
          <w:sz w:val="30"/>
          <w:szCs w:val="30"/>
        </w:rPr>
        <w:t>выплате заработной платы «в конвертах», привлечении юридически неоформленных сотрудников (в том числе иностранных).</w:t>
      </w:r>
    </w:p>
    <w:p w:rsidR="0089635B" w:rsidRPr="000101F4" w:rsidRDefault="0089635B" w:rsidP="005F1001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101F4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CC7DF6" w:rsidRPr="000101F4">
        <w:rPr>
          <w:rFonts w:ascii="Times New Roman" w:hAnsi="Times New Roman" w:cs="Times New Roman"/>
          <w:sz w:val="30"/>
          <w:szCs w:val="30"/>
        </w:rPr>
        <w:t xml:space="preserve">организациями данной отрасли </w:t>
      </w:r>
      <w:r w:rsidRPr="000101F4">
        <w:rPr>
          <w:rFonts w:ascii="Times New Roman" w:hAnsi="Times New Roman" w:cs="Times New Roman"/>
          <w:sz w:val="30"/>
          <w:szCs w:val="30"/>
        </w:rPr>
        <w:t xml:space="preserve">применяется </w:t>
      </w:r>
      <w:r w:rsidR="00CC7DF6" w:rsidRPr="000101F4">
        <w:rPr>
          <w:rFonts w:ascii="Times New Roman" w:hAnsi="Times New Roman" w:cs="Times New Roman"/>
          <w:sz w:val="30"/>
          <w:szCs w:val="30"/>
        </w:rPr>
        <w:t>схемы по «</w:t>
      </w:r>
      <w:r w:rsidRPr="000101F4">
        <w:rPr>
          <w:rFonts w:ascii="Times New Roman" w:hAnsi="Times New Roman" w:cs="Times New Roman"/>
          <w:sz w:val="30"/>
          <w:szCs w:val="30"/>
        </w:rPr>
        <w:t>дроблени</w:t>
      </w:r>
      <w:r w:rsidR="00CC7DF6" w:rsidRPr="000101F4">
        <w:rPr>
          <w:rFonts w:ascii="Times New Roman" w:hAnsi="Times New Roman" w:cs="Times New Roman"/>
          <w:sz w:val="30"/>
          <w:szCs w:val="30"/>
        </w:rPr>
        <w:t>ю</w:t>
      </w:r>
      <w:r w:rsidRPr="000101F4">
        <w:rPr>
          <w:rFonts w:ascii="Times New Roman" w:hAnsi="Times New Roman" w:cs="Times New Roman"/>
          <w:sz w:val="30"/>
          <w:szCs w:val="30"/>
        </w:rPr>
        <w:t xml:space="preserve"> бизнеса</w:t>
      </w:r>
      <w:r w:rsidR="00CC7DF6" w:rsidRPr="000101F4">
        <w:rPr>
          <w:rFonts w:ascii="Times New Roman" w:hAnsi="Times New Roman" w:cs="Times New Roman"/>
          <w:sz w:val="30"/>
          <w:szCs w:val="30"/>
        </w:rPr>
        <w:t>»</w:t>
      </w:r>
      <w:r w:rsidRPr="000101F4">
        <w:rPr>
          <w:rFonts w:ascii="Times New Roman" w:hAnsi="Times New Roman" w:cs="Times New Roman"/>
          <w:sz w:val="30"/>
          <w:szCs w:val="30"/>
        </w:rPr>
        <w:t>, в том числе, для последующего необоснованного применения специальных налоговых режимов (УСН).</w:t>
      </w:r>
    </w:p>
    <w:p w:rsidR="00CC7DF6" w:rsidRPr="000101F4" w:rsidRDefault="00CC7DF6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0101F4">
        <w:rPr>
          <w:rFonts w:ascii="Times New Roman" w:eastAsia="Times New Roman" w:hAnsi="Times New Roman" w:cs="Times New Roman"/>
          <w:color w:val="0A0A0A"/>
          <w:sz w:val="30"/>
          <w:szCs w:val="30"/>
          <w:lang w:eastAsia="ru-RU"/>
        </w:rPr>
        <w:t>В том числе в связи с ведением бизнеса подобным образом большинством участников данной отрасли, в</w:t>
      </w:r>
      <w:r w:rsidR="00273763" w:rsidRPr="000101F4">
        <w:rPr>
          <w:rFonts w:ascii="Times New Roman" w:hAnsi="Times New Roman" w:cs="Times New Roman"/>
          <w:sz w:val="30"/>
          <w:szCs w:val="30"/>
        </w:rPr>
        <w:t xml:space="preserve"> апреле 2019 года на сайте «БЕЛЫЙФМ</w:t>
      </w:r>
      <w:proofErr w:type="gramStart"/>
      <w:r w:rsidR="00273763" w:rsidRPr="000101F4">
        <w:rPr>
          <w:rFonts w:ascii="Times New Roman" w:hAnsi="Times New Roman" w:cs="Times New Roman"/>
          <w:sz w:val="30"/>
          <w:szCs w:val="30"/>
        </w:rPr>
        <w:t>.Р</w:t>
      </w:r>
      <w:proofErr w:type="gramEnd"/>
      <w:r w:rsidR="00273763" w:rsidRPr="000101F4">
        <w:rPr>
          <w:rFonts w:ascii="Times New Roman" w:hAnsi="Times New Roman" w:cs="Times New Roman"/>
          <w:sz w:val="30"/>
          <w:szCs w:val="30"/>
        </w:rPr>
        <w:t xml:space="preserve">Ф» (ресурс, созданный СРО АКФО совместно с ФНС России при поддержке Объединенного экспертного совета) начал функционировать Реестр добросовестных </w:t>
      </w:r>
      <w:proofErr w:type="spellStart"/>
      <w:r w:rsidR="00273763" w:rsidRPr="000101F4">
        <w:rPr>
          <w:rFonts w:ascii="Times New Roman" w:hAnsi="Times New Roman" w:cs="Times New Roman"/>
          <w:sz w:val="30"/>
          <w:szCs w:val="30"/>
        </w:rPr>
        <w:t>фасилити</w:t>
      </w:r>
      <w:proofErr w:type="spellEnd"/>
      <w:r w:rsidR="00273763" w:rsidRPr="000101F4">
        <w:rPr>
          <w:rFonts w:ascii="Times New Roman" w:hAnsi="Times New Roman" w:cs="Times New Roman"/>
          <w:sz w:val="30"/>
          <w:szCs w:val="30"/>
        </w:rPr>
        <w:t xml:space="preserve">-операторов, который предназначен прежде всего для информирования Заказчиков о добросовестности профессиональных участников отрасли </w:t>
      </w:r>
      <w:proofErr w:type="spellStart"/>
      <w:r w:rsidR="00273763" w:rsidRPr="000101F4">
        <w:rPr>
          <w:rFonts w:ascii="Times New Roman" w:hAnsi="Times New Roman" w:cs="Times New Roman"/>
          <w:sz w:val="30"/>
          <w:szCs w:val="30"/>
        </w:rPr>
        <w:t>клининга</w:t>
      </w:r>
      <w:proofErr w:type="spellEnd"/>
      <w:r w:rsidR="00273763" w:rsidRPr="000101F4">
        <w:rPr>
          <w:rFonts w:ascii="Times New Roman" w:hAnsi="Times New Roman" w:cs="Times New Roman"/>
          <w:sz w:val="30"/>
          <w:szCs w:val="30"/>
        </w:rPr>
        <w:t xml:space="preserve"> и технической эксплуатации.</w:t>
      </w:r>
    </w:p>
    <w:p w:rsidR="00CC7DF6" w:rsidRPr="000101F4" w:rsidRDefault="00CC7DF6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0101F4">
        <w:rPr>
          <w:rFonts w:ascii="Times New Roman" w:hAnsi="Times New Roman" w:cs="Times New Roman"/>
          <w:sz w:val="30"/>
          <w:szCs w:val="30"/>
        </w:rPr>
        <w:t xml:space="preserve">На указанном ресурсе отражены условия для того, чтобы стать </w:t>
      </w:r>
      <w:r w:rsidR="00273763" w:rsidRPr="000101F4">
        <w:rPr>
          <w:rFonts w:ascii="Times New Roman" w:hAnsi="Times New Roman" w:cs="Times New Roman"/>
          <w:sz w:val="30"/>
          <w:szCs w:val="30"/>
        </w:rPr>
        <w:t>участником данного Реестра</w:t>
      </w:r>
      <w:r w:rsidRPr="000101F4">
        <w:rPr>
          <w:rFonts w:ascii="Times New Roman" w:hAnsi="Times New Roman" w:cs="Times New Roman"/>
          <w:sz w:val="30"/>
          <w:szCs w:val="30"/>
        </w:rPr>
        <w:t>.</w:t>
      </w:r>
    </w:p>
    <w:p w:rsidR="00273763" w:rsidRPr="000101F4" w:rsidRDefault="00CC7DF6" w:rsidP="005F10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0101F4">
        <w:rPr>
          <w:rFonts w:ascii="Times New Roman" w:hAnsi="Times New Roman" w:cs="Times New Roman"/>
          <w:sz w:val="30"/>
          <w:szCs w:val="30"/>
        </w:rPr>
        <w:t xml:space="preserve">Основным условием является отказ от применения схем ухода от налогообложения и доведение </w:t>
      </w:r>
      <w:r w:rsidR="00273763" w:rsidRPr="000101F4">
        <w:rPr>
          <w:rFonts w:ascii="Times New Roman" w:hAnsi="Times New Roman" w:cs="Times New Roman"/>
          <w:sz w:val="30"/>
          <w:szCs w:val="30"/>
        </w:rPr>
        <w:t>удельн</w:t>
      </w:r>
      <w:r w:rsidRPr="000101F4">
        <w:rPr>
          <w:rFonts w:ascii="Times New Roman" w:hAnsi="Times New Roman" w:cs="Times New Roman"/>
          <w:sz w:val="30"/>
          <w:szCs w:val="30"/>
        </w:rPr>
        <w:t>ого</w:t>
      </w:r>
      <w:r w:rsidR="00273763" w:rsidRPr="000101F4">
        <w:rPr>
          <w:rFonts w:ascii="Times New Roman" w:hAnsi="Times New Roman" w:cs="Times New Roman"/>
          <w:sz w:val="30"/>
          <w:szCs w:val="30"/>
        </w:rPr>
        <w:t xml:space="preserve"> вес вычетов по НДС</w:t>
      </w:r>
      <w:r w:rsidRPr="000101F4">
        <w:rPr>
          <w:rFonts w:ascii="Times New Roman" w:hAnsi="Times New Roman" w:cs="Times New Roman"/>
          <w:sz w:val="30"/>
          <w:szCs w:val="30"/>
        </w:rPr>
        <w:t xml:space="preserve"> в общей сумме начисленного налога</w:t>
      </w:r>
      <w:r w:rsidR="00273763" w:rsidRPr="000101F4">
        <w:rPr>
          <w:rFonts w:ascii="Times New Roman" w:hAnsi="Times New Roman" w:cs="Times New Roman"/>
          <w:sz w:val="30"/>
          <w:szCs w:val="30"/>
        </w:rPr>
        <w:t xml:space="preserve"> </w:t>
      </w:r>
      <w:r w:rsidRPr="000101F4">
        <w:rPr>
          <w:rFonts w:ascii="Times New Roman" w:hAnsi="Times New Roman" w:cs="Times New Roman"/>
          <w:sz w:val="30"/>
          <w:szCs w:val="30"/>
        </w:rPr>
        <w:t xml:space="preserve">до порога, </w:t>
      </w:r>
      <w:r w:rsidR="00273763" w:rsidRPr="000101F4">
        <w:rPr>
          <w:rFonts w:ascii="Times New Roman" w:hAnsi="Times New Roman" w:cs="Times New Roman"/>
          <w:sz w:val="30"/>
          <w:szCs w:val="30"/>
        </w:rPr>
        <w:t>не превыша</w:t>
      </w:r>
      <w:r w:rsidRPr="000101F4">
        <w:rPr>
          <w:rFonts w:ascii="Times New Roman" w:hAnsi="Times New Roman" w:cs="Times New Roman"/>
          <w:sz w:val="30"/>
          <w:szCs w:val="30"/>
        </w:rPr>
        <w:t>ющего</w:t>
      </w:r>
      <w:r w:rsidR="00273763" w:rsidRPr="000101F4">
        <w:rPr>
          <w:rFonts w:ascii="Times New Roman" w:hAnsi="Times New Roman" w:cs="Times New Roman"/>
          <w:sz w:val="30"/>
          <w:szCs w:val="30"/>
        </w:rPr>
        <w:t xml:space="preserve"> 35% (по </w:t>
      </w:r>
      <w:proofErr w:type="spellStart"/>
      <w:r w:rsidR="00273763" w:rsidRPr="000101F4">
        <w:rPr>
          <w:rFonts w:ascii="Times New Roman" w:hAnsi="Times New Roman" w:cs="Times New Roman"/>
          <w:sz w:val="30"/>
          <w:szCs w:val="30"/>
        </w:rPr>
        <w:t>клинингу</w:t>
      </w:r>
      <w:proofErr w:type="spellEnd"/>
      <w:r w:rsidR="00273763" w:rsidRPr="000101F4">
        <w:rPr>
          <w:rFonts w:ascii="Times New Roman" w:hAnsi="Times New Roman" w:cs="Times New Roman"/>
          <w:sz w:val="30"/>
          <w:szCs w:val="30"/>
        </w:rPr>
        <w:t>) и 50% (по технической эксп</w:t>
      </w:r>
      <w:r w:rsidR="005F1001" w:rsidRPr="000101F4">
        <w:rPr>
          <w:rFonts w:ascii="Times New Roman" w:hAnsi="Times New Roman" w:cs="Times New Roman"/>
          <w:sz w:val="30"/>
          <w:szCs w:val="30"/>
        </w:rPr>
        <w:t>луатации), а также перечисление</w:t>
      </w:r>
      <w:r w:rsidR="00273763" w:rsidRPr="000101F4">
        <w:rPr>
          <w:rFonts w:ascii="Times New Roman" w:hAnsi="Times New Roman" w:cs="Times New Roman"/>
          <w:sz w:val="30"/>
          <w:szCs w:val="30"/>
        </w:rPr>
        <w:t xml:space="preserve"> </w:t>
      </w:r>
      <w:r w:rsidR="005F1001" w:rsidRPr="000101F4">
        <w:rPr>
          <w:rFonts w:ascii="Times New Roman" w:hAnsi="Times New Roman" w:cs="Times New Roman"/>
          <w:sz w:val="30"/>
          <w:szCs w:val="30"/>
        </w:rPr>
        <w:t>страховых взносов в доле превышающей 5 % от выручки без учета НДС.</w:t>
      </w:r>
    </w:p>
    <w:p w:rsidR="000101F4" w:rsidRDefault="000101F4" w:rsidP="00CC7DF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5F1001" w:rsidRPr="000101F4" w:rsidRDefault="000101F4" w:rsidP="00CC7DF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Ну и в заключении скажу, если смотреть на перспективу и Вы хотите чтоб ваш бизнес продолжа</w:t>
      </w:r>
      <w:r w:rsidR="001A2982">
        <w:rPr>
          <w:rFonts w:ascii="Times New Roman" w:hAnsi="Times New Roman" w:cs="Times New Roman"/>
          <w:b/>
          <w:sz w:val="30"/>
          <w:szCs w:val="30"/>
        </w:rPr>
        <w:t>л</w:t>
      </w:r>
      <w:r>
        <w:rPr>
          <w:rFonts w:ascii="Times New Roman" w:hAnsi="Times New Roman" w:cs="Times New Roman"/>
          <w:b/>
          <w:sz w:val="30"/>
          <w:szCs w:val="30"/>
        </w:rPr>
        <w:t xml:space="preserve"> существовать на рынке, расширялся, станьте участником Хартии/ Реестра - заявите о себе Заказчику, 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будьте готовы к конкуренции, без минимизации налоговых обязательств, добросовестно уплачивая налоги.</w:t>
      </w:r>
    </w:p>
    <w:sectPr w:rsidR="005F1001" w:rsidRPr="000101F4" w:rsidSect="000101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FF2"/>
    <w:multiLevelType w:val="multilevel"/>
    <w:tmpl w:val="ECA0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72195"/>
    <w:multiLevelType w:val="multilevel"/>
    <w:tmpl w:val="F7AA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52C36"/>
    <w:multiLevelType w:val="hybridMultilevel"/>
    <w:tmpl w:val="94FA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58F"/>
    <w:rsid w:val="000101F4"/>
    <w:rsid w:val="00060431"/>
    <w:rsid w:val="001A2982"/>
    <w:rsid w:val="00227787"/>
    <w:rsid w:val="00273763"/>
    <w:rsid w:val="00326E71"/>
    <w:rsid w:val="003A3CB4"/>
    <w:rsid w:val="00454831"/>
    <w:rsid w:val="00480B96"/>
    <w:rsid w:val="00567E8E"/>
    <w:rsid w:val="005F1001"/>
    <w:rsid w:val="00611E5E"/>
    <w:rsid w:val="007A7C44"/>
    <w:rsid w:val="008873FB"/>
    <w:rsid w:val="0089635B"/>
    <w:rsid w:val="008B1C11"/>
    <w:rsid w:val="008B2363"/>
    <w:rsid w:val="008C2159"/>
    <w:rsid w:val="0090061A"/>
    <w:rsid w:val="009B458F"/>
    <w:rsid w:val="00A5730B"/>
    <w:rsid w:val="00AA3DAA"/>
    <w:rsid w:val="00B427EC"/>
    <w:rsid w:val="00C225B7"/>
    <w:rsid w:val="00C615D6"/>
    <w:rsid w:val="00CC7DF6"/>
    <w:rsid w:val="00D105BB"/>
    <w:rsid w:val="00D97FD3"/>
    <w:rsid w:val="00E642E9"/>
    <w:rsid w:val="00F55F0E"/>
    <w:rsid w:val="00F9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0B"/>
  </w:style>
  <w:style w:type="paragraph" w:styleId="1">
    <w:name w:val="heading 1"/>
    <w:basedOn w:val="a"/>
    <w:link w:val="10"/>
    <w:uiPriority w:val="9"/>
    <w:qFormat/>
    <w:rsid w:val="009B4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4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45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B45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a2b69e0692c100cd2e4cab9bbbe07ctimestamp">
    <w:name w:val="36a2b69e0692c100cd2e4cab9bbbe07ctimestamp"/>
    <w:basedOn w:val="a0"/>
    <w:rsid w:val="009B458F"/>
  </w:style>
  <w:style w:type="character" w:customStyle="1" w:styleId="1f71e5acfcf6f67fe934a7e652789db4stat">
    <w:name w:val="1f71e5acfcf6f67fe934a7e652789db4stat"/>
    <w:basedOn w:val="a0"/>
    <w:rsid w:val="009B458F"/>
  </w:style>
  <w:style w:type="character" w:customStyle="1" w:styleId="236d9e98a31f191312c8a535640d370acounter-facebook">
    <w:name w:val="236d9e98a31f191312c8a535640d370acounter-facebook"/>
    <w:basedOn w:val="a0"/>
    <w:rsid w:val="009B458F"/>
  </w:style>
  <w:style w:type="character" w:customStyle="1" w:styleId="99cf3a844d82d3a97d1a9775cfbeb145subscribersnumber">
    <w:name w:val="99cf3a844d82d3a97d1a9775cfbeb145subscribers__number"/>
    <w:basedOn w:val="a0"/>
    <w:rsid w:val="009B458F"/>
  </w:style>
  <w:style w:type="paragraph" w:customStyle="1" w:styleId="90b2d7eb58b192a09017fc2bed8ae001blogdescription">
    <w:name w:val="90b2d7eb58b192a09017fc2bed8ae001blog__description"/>
    <w:basedOn w:val="a"/>
    <w:rsid w:val="009B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7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5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682988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0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0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37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9161">
                              <w:blockQuote w:val="1"/>
                              <w:marLeft w:val="720"/>
                              <w:marRight w:val="72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14368">
                              <w:blockQuote w:val="1"/>
                              <w:marLeft w:val="720"/>
                              <w:marRight w:val="72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874493">
                              <w:blockQuote w:val="1"/>
                              <w:marLeft w:val="720"/>
                              <w:marRight w:val="72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98009">
                              <w:blockQuote w:val="1"/>
                              <w:marLeft w:val="720"/>
                              <w:marRight w:val="72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22822">
                              <w:blockQuote w:val="1"/>
                              <w:marLeft w:val="720"/>
                              <w:marRight w:val="72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6207">
                              <w:blockQuote w:val="1"/>
                              <w:marLeft w:val="720"/>
                              <w:marRight w:val="72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8362">
                              <w:blockQuote w:val="1"/>
                              <w:marLeft w:val="720"/>
                              <w:marRight w:val="72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5965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129587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1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4281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66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1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0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93;&#1072;&#1088;&#1090;&#1080;&#1103;-&#1072;&#1087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3;&#1072;&#1088;&#1090;&#1080;&#1103;-&#1072;&#1087;&#1082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2006</Words>
  <Characters>11436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1. Зерно и прочее сельское хозяйство</vt:lpstr>
      <vt:lpstr>    3. Клининг</vt:lpstr>
    </vt:vector>
  </TitlesOfParts>
  <Company/>
  <LinksUpToDate>false</LinksUpToDate>
  <CharactersWithSpaces>13416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5900-04-023</dc:creator>
  <cp:lastModifiedBy>Наталья Анатольевна Суслова</cp:lastModifiedBy>
  <cp:revision>5</cp:revision>
  <cp:lastPrinted>2020-02-27T13:04:00Z</cp:lastPrinted>
  <dcterms:created xsi:type="dcterms:W3CDTF">2020-02-27T13:07:00Z</dcterms:created>
  <dcterms:modified xsi:type="dcterms:W3CDTF">2020-03-03T06:36:00Z</dcterms:modified>
</cp:coreProperties>
</file>