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7C" w:rsidRPr="00933F7C" w:rsidRDefault="00933F7C" w:rsidP="00EE6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          </w:t>
      </w:r>
      <w:r w:rsidRPr="00933F7C">
        <w:rPr>
          <w:rFonts w:ascii="Calibri" w:hAnsi="Calibri" w:cs="Calibri"/>
          <w:b/>
          <w:sz w:val="36"/>
          <w:szCs w:val="36"/>
          <w:highlight w:val="yellow"/>
        </w:rPr>
        <w:t>Амнистия капитала – второй этап.</w:t>
      </w:r>
    </w:p>
    <w:p w:rsidR="00933F7C" w:rsidRDefault="00933F7C" w:rsidP="00EE6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F7C" w:rsidRPr="00933F7C" w:rsidRDefault="00451986" w:rsidP="0093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Амнистия капитала </w:t>
      </w:r>
      <w:r w:rsidR="00B62C0C">
        <w:rPr>
          <w:rFonts w:ascii="Calibri" w:hAnsi="Calibri" w:cs="Calibri"/>
          <w:b/>
          <w:sz w:val="32"/>
          <w:szCs w:val="32"/>
        </w:rPr>
        <w:t xml:space="preserve">– это компания, проведенная </w:t>
      </w:r>
      <w:r w:rsidR="00B62C0C" w:rsidRPr="00B62C0C">
        <w:rPr>
          <w:rFonts w:ascii="Calibri" w:hAnsi="Calibri" w:cs="Calibri"/>
          <w:b/>
          <w:sz w:val="32"/>
          <w:szCs w:val="32"/>
        </w:rPr>
        <w:t>с 1 июля 2015 по 30 июня 2016 год</w:t>
      </w:r>
      <w:r w:rsidR="00B62C0C">
        <w:rPr>
          <w:rFonts w:ascii="Calibri" w:hAnsi="Calibri" w:cs="Calibri"/>
          <w:b/>
          <w:sz w:val="32"/>
          <w:szCs w:val="32"/>
        </w:rPr>
        <w:t xml:space="preserve">а, в соответствии с </w:t>
      </w:r>
      <w:r w:rsidR="00933F7C" w:rsidRPr="00933F7C">
        <w:rPr>
          <w:rFonts w:ascii="Calibri" w:hAnsi="Calibri" w:cs="Calibri"/>
          <w:b/>
          <w:sz w:val="32"/>
          <w:szCs w:val="32"/>
        </w:rPr>
        <w:t>ФЕДЕРАЛЬН</w:t>
      </w:r>
      <w:r w:rsidR="00B62C0C">
        <w:rPr>
          <w:rFonts w:ascii="Calibri" w:hAnsi="Calibri" w:cs="Calibri"/>
          <w:b/>
          <w:sz w:val="32"/>
          <w:szCs w:val="32"/>
        </w:rPr>
        <w:t>ЫМ</w:t>
      </w:r>
      <w:r w:rsidRPr="00451986">
        <w:rPr>
          <w:rFonts w:ascii="Calibri" w:hAnsi="Calibri" w:cs="Calibri"/>
          <w:b/>
          <w:sz w:val="32"/>
          <w:szCs w:val="32"/>
        </w:rPr>
        <w:t xml:space="preserve"> </w:t>
      </w:r>
      <w:r w:rsidR="00933F7C" w:rsidRPr="00933F7C">
        <w:rPr>
          <w:rFonts w:ascii="Calibri" w:hAnsi="Calibri" w:cs="Calibri"/>
          <w:b/>
          <w:sz w:val="32"/>
          <w:szCs w:val="32"/>
        </w:rPr>
        <w:t>ЗАКОН</w:t>
      </w:r>
      <w:r w:rsidR="00B62C0C">
        <w:rPr>
          <w:rFonts w:ascii="Calibri" w:hAnsi="Calibri" w:cs="Calibri"/>
          <w:b/>
          <w:sz w:val="32"/>
          <w:szCs w:val="32"/>
        </w:rPr>
        <w:t>ОМ</w:t>
      </w:r>
      <w:r w:rsidR="00933F7C" w:rsidRPr="00933F7C">
        <w:rPr>
          <w:rFonts w:ascii="Calibri" w:hAnsi="Calibri" w:cs="Calibri"/>
          <w:b/>
          <w:sz w:val="32"/>
          <w:szCs w:val="32"/>
        </w:rPr>
        <w:t xml:space="preserve"> от 08.06.2015 N 140-ФЗ</w:t>
      </w:r>
    </w:p>
    <w:p w:rsidR="00933F7C" w:rsidRPr="00933F7C" w:rsidRDefault="00933F7C" w:rsidP="0093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«</w:t>
      </w:r>
      <w:r w:rsidRPr="00933F7C">
        <w:rPr>
          <w:rFonts w:ascii="Calibri" w:hAnsi="Calibri" w:cs="Calibri"/>
          <w:sz w:val="32"/>
          <w:szCs w:val="32"/>
        </w:rPr>
        <w:t>О ДОБРОВОЛЬНОМ ДЕКЛАРИРОВАНИИ</w:t>
      </w:r>
      <w:r>
        <w:rPr>
          <w:rFonts w:ascii="Calibri" w:hAnsi="Calibri" w:cs="Calibri"/>
          <w:sz w:val="32"/>
          <w:szCs w:val="32"/>
        </w:rPr>
        <w:t xml:space="preserve"> </w:t>
      </w:r>
      <w:r w:rsidRPr="00933F7C">
        <w:rPr>
          <w:rFonts w:ascii="Calibri" w:hAnsi="Calibri" w:cs="Calibri"/>
          <w:sz w:val="32"/>
          <w:szCs w:val="32"/>
        </w:rPr>
        <w:t>ФИЗИЧЕСКИМИ ЛИЦАМИ АКТИВОВ И СЧЕТОВ (ВКЛАДОВ) В БАНКАХ</w:t>
      </w:r>
      <w:r>
        <w:rPr>
          <w:rFonts w:ascii="Calibri" w:hAnsi="Calibri" w:cs="Calibri"/>
          <w:sz w:val="32"/>
          <w:szCs w:val="32"/>
        </w:rPr>
        <w:t xml:space="preserve"> </w:t>
      </w:r>
      <w:r w:rsidRPr="00933F7C">
        <w:rPr>
          <w:rFonts w:ascii="Calibri" w:hAnsi="Calibri" w:cs="Calibri"/>
          <w:sz w:val="32"/>
          <w:szCs w:val="32"/>
        </w:rPr>
        <w:t>И О ВНЕСЕНИИ ИЗМЕНЕНИЙ В ОТДЕЛЬНЫЕ ЗАКОНОДАТЕЛЬНЫЕ АКТЫ</w:t>
      </w:r>
      <w:r>
        <w:rPr>
          <w:rFonts w:ascii="Calibri" w:hAnsi="Calibri" w:cs="Calibri"/>
          <w:sz w:val="32"/>
          <w:szCs w:val="32"/>
        </w:rPr>
        <w:t xml:space="preserve"> </w:t>
      </w:r>
      <w:r w:rsidRPr="00933F7C">
        <w:rPr>
          <w:rFonts w:ascii="Calibri" w:hAnsi="Calibri" w:cs="Calibri"/>
          <w:sz w:val="32"/>
          <w:szCs w:val="32"/>
        </w:rPr>
        <w:t>РОССИЙСКОЙ ФЕДЕРАЦИИ</w:t>
      </w:r>
      <w:r>
        <w:rPr>
          <w:rFonts w:ascii="Calibri" w:hAnsi="Calibri" w:cs="Calibri"/>
          <w:sz w:val="32"/>
          <w:szCs w:val="32"/>
        </w:rPr>
        <w:t>»</w:t>
      </w:r>
    </w:p>
    <w:p w:rsidR="00933F7C" w:rsidRPr="00933F7C" w:rsidRDefault="00933F7C" w:rsidP="0093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</w:p>
    <w:p w:rsidR="00933F7C" w:rsidRPr="00933F7C" w:rsidRDefault="00451986" w:rsidP="00933F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ЕЕ суть </w:t>
      </w:r>
      <w:r w:rsidR="00933F7C" w:rsidRPr="00933F7C">
        <w:rPr>
          <w:rFonts w:ascii="Calibri" w:hAnsi="Calibri" w:cs="Calibri"/>
          <w:sz w:val="32"/>
          <w:szCs w:val="32"/>
        </w:rPr>
        <w:t>в освобождении физических лиц от административной, налоговой или уголовной ответственности при условии представления ими в налоговые органы сведений</w:t>
      </w:r>
      <w:r>
        <w:rPr>
          <w:rFonts w:ascii="Calibri" w:hAnsi="Calibri" w:cs="Calibri"/>
          <w:sz w:val="32"/>
          <w:szCs w:val="32"/>
        </w:rPr>
        <w:t xml:space="preserve"> о</w:t>
      </w:r>
      <w:r w:rsidR="00B62C0C">
        <w:rPr>
          <w:rFonts w:ascii="Calibri" w:hAnsi="Calibri" w:cs="Calibri"/>
          <w:sz w:val="32"/>
          <w:szCs w:val="32"/>
        </w:rPr>
        <w:t xml:space="preserve"> своих</w:t>
      </w:r>
      <w:r>
        <w:rPr>
          <w:rFonts w:ascii="Calibri" w:hAnsi="Calibri" w:cs="Calibri"/>
          <w:sz w:val="32"/>
          <w:szCs w:val="32"/>
        </w:rPr>
        <w:t xml:space="preserve"> активах за рубежом</w:t>
      </w:r>
      <w:r w:rsidR="00933F7C" w:rsidRPr="00933F7C">
        <w:rPr>
          <w:rFonts w:ascii="Calibri" w:hAnsi="Calibri" w:cs="Calibri"/>
          <w:sz w:val="32"/>
          <w:szCs w:val="32"/>
        </w:rPr>
        <w:t>:</w:t>
      </w:r>
    </w:p>
    <w:p w:rsidR="00933F7C" w:rsidRPr="00933F7C" w:rsidRDefault="00933F7C" w:rsidP="00933F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proofErr w:type="gramStart"/>
      <w:r w:rsidRPr="00933F7C">
        <w:rPr>
          <w:rFonts w:ascii="Calibri" w:hAnsi="Calibri" w:cs="Calibri"/>
          <w:sz w:val="32"/>
          <w:szCs w:val="32"/>
        </w:rPr>
        <w:t>- объектах недвижимости, транспортных средствах, ценных бумагах, долях участия и паях в уставных (складочных) капиталах российских или иностранных организаций;</w:t>
      </w:r>
      <w:proofErr w:type="gramEnd"/>
    </w:p>
    <w:p w:rsidR="00933F7C" w:rsidRPr="00933F7C" w:rsidRDefault="00933F7C" w:rsidP="00933F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933F7C">
        <w:rPr>
          <w:rFonts w:ascii="Calibri" w:hAnsi="Calibri" w:cs="Calibri"/>
          <w:sz w:val="32"/>
          <w:szCs w:val="32"/>
        </w:rPr>
        <w:t>- о счетах (вкладах) в банках за пределами РФ (в том числе закрытых на дату представления сведений), об открытии или изменении реквизитов которых нужно уведомлять налоговые органы в порядке валютного контроля;</w:t>
      </w:r>
    </w:p>
    <w:p w:rsidR="00933F7C" w:rsidRPr="00933F7C" w:rsidRDefault="00933F7C" w:rsidP="00933F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933F7C">
        <w:rPr>
          <w:rFonts w:ascii="Calibri" w:hAnsi="Calibri" w:cs="Calibri"/>
          <w:sz w:val="32"/>
          <w:szCs w:val="32"/>
        </w:rPr>
        <w:t xml:space="preserve">- о счетах (вкладах) в банках, если в отношении их владельца физическое лицо является </w:t>
      </w:r>
      <w:proofErr w:type="spellStart"/>
      <w:r w:rsidRPr="00933F7C">
        <w:rPr>
          <w:rFonts w:ascii="Calibri" w:hAnsi="Calibri" w:cs="Calibri"/>
          <w:sz w:val="32"/>
          <w:szCs w:val="32"/>
        </w:rPr>
        <w:t>бенефициарным</w:t>
      </w:r>
      <w:proofErr w:type="spellEnd"/>
      <w:r w:rsidRPr="00933F7C">
        <w:rPr>
          <w:rFonts w:ascii="Calibri" w:hAnsi="Calibri" w:cs="Calibri"/>
          <w:sz w:val="32"/>
          <w:szCs w:val="32"/>
        </w:rPr>
        <w:t xml:space="preserve"> владельцем;</w:t>
      </w:r>
    </w:p>
    <w:p w:rsidR="00933F7C" w:rsidRPr="00933F7C" w:rsidRDefault="00933F7C" w:rsidP="00933F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933F7C">
        <w:rPr>
          <w:rFonts w:ascii="Calibri" w:hAnsi="Calibri" w:cs="Calibri"/>
          <w:sz w:val="32"/>
          <w:szCs w:val="32"/>
        </w:rPr>
        <w:t>- о контролируемых иностранных компаниях, в отношении которых декларант является контролирующим лицом, если признание этих компаний контролируемыми (КИК) не связано с прямым участием физического лица в их капитале путем владения акциями, долями или паями в уставных (складочных) капиталах.</w:t>
      </w:r>
    </w:p>
    <w:p w:rsidR="00B62C0C" w:rsidRDefault="00B62C0C" w:rsidP="00B62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B62C0C" w:rsidRPr="00933F7C" w:rsidRDefault="008E198F" w:rsidP="008E19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 учетом и</w:t>
      </w:r>
      <w:r w:rsidRPr="008E198F">
        <w:rPr>
          <w:rFonts w:ascii="Calibri" w:hAnsi="Calibri" w:cs="Calibri"/>
          <w:sz w:val="32"/>
          <w:szCs w:val="32"/>
        </w:rPr>
        <w:t>зменени</w:t>
      </w:r>
      <w:r>
        <w:rPr>
          <w:rFonts w:ascii="Calibri" w:hAnsi="Calibri" w:cs="Calibri"/>
          <w:sz w:val="32"/>
          <w:szCs w:val="32"/>
        </w:rPr>
        <w:t>й,</w:t>
      </w:r>
      <w:r w:rsidRPr="008E198F">
        <w:rPr>
          <w:rFonts w:ascii="Calibri" w:hAnsi="Calibri" w:cs="Calibri"/>
          <w:sz w:val="32"/>
          <w:szCs w:val="32"/>
        </w:rPr>
        <w:t xml:space="preserve"> внесен</w:t>
      </w:r>
      <w:r>
        <w:rPr>
          <w:rFonts w:ascii="Calibri" w:hAnsi="Calibri" w:cs="Calibri"/>
          <w:sz w:val="32"/>
          <w:szCs w:val="32"/>
        </w:rPr>
        <w:t xml:space="preserve">ных </w:t>
      </w:r>
      <w:r w:rsidRPr="008E198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в </w:t>
      </w:r>
      <w:r w:rsidRPr="008E198F">
        <w:rPr>
          <w:rFonts w:ascii="Calibri" w:hAnsi="Calibri" w:cs="Calibri"/>
          <w:sz w:val="32"/>
          <w:szCs w:val="32"/>
        </w:rPr>
        <w:t>Федеральны</w:t>
      </w:r>
      <w:r>
        <w:rPr>
          <w:rFonts w:ascii="Calibri" w:hAnsi="Calibri" w:cs="Calibri"/>
          <w:sz w:val="32"/>
          <w:szCs w:val="32"/>
        </w:rPr>
        <w:t>й</w:t>
      </w:r>
      <w:r w:rsidRPr="008E198F">
        <w:rPr>
          <w:rFonts w:ascii="Calibri" w:hAnsi="Calibri" w:cs="Calibri"/>
          <w:sz w:val="32"/>
          <w:szCs w:val="32"/>
        </w:rPr>
        <w:t xml:space="preserve"> </w:t>
      </w:r>
      <w:hyperlink r:id="rId5" w:history="1">
        <w:r w:rsidRPr="008E198F">
          <w:rPr>
            <w:rFonts w:ascii="Calibri" w:hAnsi="Calibri" w:cs="Calibri"/>
            <w:sz w:val="32"/>
            <w:szCs w:val="32"/>
          </w:rPr>
          <w:t>закон</w:t>
        </w:r>
      </w:hyperlink>
      <w:r>
        <w:rPr>
          <w:rFonts w:ascii="Calibri" w:hAnsi="Calibri" w:cs="Calibri"/>
          <w:sz w:val="32"/>
          <w:szCs w:val="32"/>
        </w:rPr>
        <w:t xml:space="preserve"> </w:t>
      </w:r>
      <w:r w:rsidRPr="00933F7C">
        <w:rPr>
          <w:rFonts w:ascii="Calibri" w:hAnsi="Calibri" w:cs="Calibri"/>
          <w:b/>
          <w:sz w:val="32"/>
          <w:szCs w:val="32"/>
        </w:rPr>
        <w:t>от 08.06.2015 N 140-ФЗ</w:t>
      </w:r>
      <w:r w:rsidRPr="008E198F">
        <w:rPr>
          <w:rFonts w:ascii="Calibri" w:hAnsi="Calibri" w:cs="Calibri"/>
          <w:sz w:val="32"/>
          <w:szCs w:val="32"/>
        </w:rPr>
        <w:t xml:space="preserve"> </w:t>
      </w:r>
      <w:r w:rsidR="0079510F">
        <w:rPr>
          <w:rFonts w:ascii="Calibri" w:hAnsi="Calibri" w:cs="Calibri"/>
          <w:sz w:val="32"/>
          <w:szCs w:val="32"/>
        </w:rPr>
        <w:t xml:space="preserve">и Налоговый кодекс Российской Федерации </w:t>
      </w:r>
      <w:r w:rsidRPr="008E198F">
        <w:rPr>
          <w:rFonts w:ascii="Calibri" w:hAnsi="Calibri" w:cs="Calibri"/>
          <w:sz w:val="32"/>
          <w:szCs w:val="32"/>
        </w:rPr>
        <w:t>Федеральным</w:t>
      </w:r>
      <w:r>
        <w:rPr>
          <w:rFonts w:ascii="Calibri" w:hAnsi="Calibri" w:cs="Calibri"/>
          <w:sz w:val="32"/>
          <w:szCs w:val="32"/>
        </w:rPr>
        <w:t>и</w:t>
      </w:r>
      <w:r w:rsidRPr="008E198F">
        <w:rPr>
          <w:rFonts w:ascii="Calibri" w:hAnsi="Calibri" w:cs="Calibri"/>
          <w:sz w:val="32"/>
          <w:szCs w:val="32"/>
        </w:rPr>
        <w:t xml:space="preserve"> </w:t>
      </w:r>
      <w:hyperlink r:id="rId6" w:history="1">
        <w:r w:rsidRPr="008E198F">
          <w:rPr>
            <w:rFonts w:ascii="Calibri" w:hAnsi="Calibri" w:cs="Calibri"/>
            <w:sz w:val="32"/>
            <w:szCs w:val="32"/>
          </w:rPr>
          <w:t>закон</w:t>
        </w:r>
        <w:r>
          <w:rPr>
            <w:rFonts w:ascii="Calibri" w:hAnsi="Calibri" w:cs="Calibri"/>
            <w:sz w:val="32"/>
            <w:szCs w:val="32"/>
          </w:rPr>
          <w:t>ами</w:t>
        </w:r>
      </w:hyperlink>
      <w:r w:rsidRPr="008E198F">
        <w:rPr>
          <w:rFonts w:ascii="Calibri" w:hAnsi="Calibri" w:cs="Calibri"/>
          <w:sz w:val="32"/>
          <w:szCs w:val="32"/>
        </w:rPr>
        <w:t xml:space="preserve"> от 19.02.2018 N 33-ФЗ</w:t>
      </w:r>
      <w:r w:rsidR="0079510F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</w:t>
      </w:r>
      <w:r w:rsidRPr="008E198F">
        <w:rPr>
          <w:rFonts w:ascii="Calibri" w:hAnsi="Calibri" w:cs="Calibri"/>
          <w:sz w:val="32"/>
          <w:szCs w:val="32"/>
        </w:rPr>
        <w:t>N 34-ФЗ</w:t>
      </w:r>
      <w:r w:rsidR="0079510F">
        <w:rPr>
          <w:rFonts w:ascii="Calibri" w:hAnsi="Calibri" w:cs="Calibri"/>
          <w:sz w:val="32"/>
          <w:szCs w:val="32"/>
        </w:rPr>
        <w:t xml:space="preserve"> и № 35-ФЗ</w:t>
      </w:r>
      <w:r w:rsidRPr="008E198F">
        <w:rPr>
          <w:rFonts w:ascii="Calibri" w:hAnsi="Calibri" w:cs="Calibri"/>
          <w:sz w:val="32"/>
          <w:szCs w:val="32"/>
        </w:rPr>
        <w:t xml:space="preserve">, </w:t>
      </w:r>
      <w:r w:rsidRPr="008E198F">
        <w:rPr>
          <w:rFonts w:ascii="Calibri" w:hAnsi="Calibri" w:cs="Calibri"/>
          <w:sz w:val="32"/>
          <w:szCs w:val="32"/>
          <w:highlight w:val="yellow"/>
        </w:rPr>
        <w:t>с</w:t>
      </w:r>
      <w:r w:rsidR="00B62C0C" w:rsidRPr="008E198F">
        <w:rPr>
          <w:rFonts w:ascii="Calibri" w:hAnsi="Calibri" w:cs="Calibri"/>
          <w:b/>
          <w:bCs/>
          <w:sz w:val="32"/>
          <w:szCs w:val="32"/>
          <w:highlight w:val="yellow"/>
        </w:rPr>
        <w:t xml:space="preserve"> 1 марта 2018 года по 28 февраля 2019 года проводится второй этап "амнистии капиталов" физических лиц.</w:t>
      </w:r>
    </w:p>
    <w:p w:rsidR="00451986" w:rsidRPr="00933F7C" w:rsidRDefault="00B62C0C" w:rsidP="00451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С</w:t>
      </w:r>
      <w:r w:rsidR="00933F7C" w:rsidRPr="00933F7C">
        <w:rPr>
          <w:rFonts w:ascii="Calibri" w:hAnsi="Calibri" w:cs="Calibri"/>
          <w:sz w:val="32"/>
          <w:szCs w:val="32"/>
        </w:rPr>
        <w:t xml:space="preserve">ведения </w:t>
      </w:r>
      <w:r>
        <w:rPr>
          <w:rFonts w:ascii="Calibri" w:hAnsi="Calibri" w:cs="Calibri"/>
          <w:sz w:val="32"/>
          <w:szCs w:val="32"/>
        </w:rPr>
        <w:t xml:space="preserve">о зарубежных активах </w:t>
      </w:r>
      <w:r w:rsidR="00451986">
        <w:rPr>
          <w:rFonts w:ascii="Calibri" w:hAnsi="Calibri" w:cs="Calibri"/>
          <w:sz w:val="32"/>
          <w:szCs w:val="32"/>
        </w:rPr>
        <w:t xml:space="preserve">следует задекларировать </w:t>
      </w:r>
      <w:r w:rsidR="00933F7C" w:rsidRPr="00451986">
        <w:rPr>
          <w:rFonts w:ascii="Calibri" w:hAnsi="Calibri" w:cs="Calibri"/>
          <w:b/>
          <w:sz w:val="32"/>
          <w:szCs w:val="32"/>
          <w:u w:val="single"/>
        </w:rPr>
        <w:t xml:space="preserve">в специальной </w:t>
      </w:r>
      <w:hyperlink r:id="rId7" w:history="1">
        <w:r w:rsidR="00933F7C" w:rsidRPr="00451986">
          <w:rPr>
            <w:rFonts w:ascii="Calibri" w:hAnsi="Calibri" w:cs="Calibri"/>
            <w:b/>
            <w:color w:val="0000FF"/>
            <w:sz w:val="32"/>
            <w:szCs w:val="32"/>
            <w:u w:val="single"/>
          </w:rPr>
          <w:t>декларации</w:t>
        </w:r>
      </w:hyperlink>
      <w:r w:rsidR="00933F7C" w:rsidRPr="00933F7C">
        <w:rPr>
          <w:rFonts w:ascii="Calibri" w:hAnsi="Calibri" w:cs="Calibri"/>
          <w:sz w:val="32"/>
          <w:szCs w:val="32"/>
        </w:rPr>
        <w:t xml:space="preserve"> (</w:t>
      </w:r>
      <w:hyperlink r:id="rId8" w:history="1">
        <w:r w:rsidR="00933F7C" w:rsidRPr="00933F7C">
          <w:rPr>
            <w:rFonts w:ascii="Calibri" w:hAnsi="Calibri" w:cs="Calibri"/>
            <w:color w:val="0000FF"/>
            <w:sz w:val="32"/>
            <w:szCs w:val="32"/>
          </w:rPr>
          <w:t>ч. 3 ст. 3</w:t>
        </w:r>
      </w:hyperlink>
      <w:r w:rsidR="00933F7C" w:rsidRPr="00933F7C">
        <w:rPr>
          <w:rFonts w:ascii="Calibri" w:hAnsi="Calibri" w:cs="Calibri"/>
          <w:sz w:val="32"/>
          <w:szCs w:val="32"/>
        </w:rPr>
        <w:t xml:space="preserve"> Закона N 140-ФЗ).</w:t>
      </w:r>
      <w:r w:rsidR="00451986" w:rsidRPr="00451986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Информация, отраженная </w:t>
      </w:r>
      <w:r w:rsidR="00451986" w:rsidRPr="00933F7C">
        <w:rPr>
          <w:rFonts w:ascii="Calibri" w:hAnsi="Calibri" w:cs="Calibri"/>
          <w:sz w:val="32"/>
          <w:szCs w:val="32"/>
        </w:rPr>
        <w:t>в специальной декларации, призна</w:t>
      </w:r>
      <w:r>
        <w:rPr>
          <w:rFonts w:ascii="Calibri" w:hAnsi="Calibri" w:cs="Calibri"/>
          <w:sz w:val="32"/>
          <w:szCs w:val="32"/>
        </w:rPr>
        <w:t>е</w:t>
      </w:r>
      <w:r w:rsidR="00451986" w:rsidRPr="00933F7C">
        <w:rPr>
          <w:rFonts w:ascii="Calibri" w:hAnsi="Calibri" w:cs="Calibri"/>
          <w:sz w:val="32"/>
          <w:szCs w:val="32"/>
        </w:rPr>
        <w:t>тся налоговой тайной</w:t>
      </w:r>
      <w:r>
        <w:rPr>
          <w:rFonts w:ascii="Calibri" w:hAnsi="Calibri" w:cs="Calibri"/>
          <w:sz w:val="32"/>
          <w:szCs w:val="32"/>
        </w:rPr>
        <w:t xml:space="preserve"> и не подлежит разглашению</w:t>
      </w:r>
      <w:r w:rsidR="00451986" w:rsidRPr="00933F7C">
        <w:rPr>
          <w:rFonts w:ascii="Calibri" w:hAnsi="Calibri" w:cs="Calibri"/>
          <w:sz w:val="32"/>
          <w:szCs w:val="32"/>
        </w:rPr>
        <w:t>.</w:t>
      </w:r>
    </w:p>
    <w:p w:rsidR="00EE6E22" w:rsidRPr="00933F7C" w:rsidRDefault="00EE6E22" w:rsidP="00EE6E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933F7C">
        <w:rPr>
          <w:rFonts w:ascii="Calibri" w:hAnsi="Calibri" w:cs="Calibri"/>
          <w:sz w:val="32"/>
          <w:szCs w:val="32"/>
        </w:rPr>
        <w:t>Для участников второго этапа амнистии капиталов сохраняется тот же объем гарантий, что предоставлялся в ходе первого этапа. Дополнительно можно будет декларировать счета (вклады) в зарубежных банках, которые не только были открыты по состоянию на 1 января 2018 года, но и закрыты на дату представления специальной декларации при условии, что такие закрытые счета открывались до 1 января 2018 года.</w:t>
      </w:r>
    </w:p>
    <w:p w:rsidR="00EE6E22" w:rsidRPr="00B62C0C" w:rsidRDefault="00EE6E22" w:rsidP="00EE6E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B62C0C">
        <w:rPr>
          <w:rFonts w:ascii="Calibri" w:hAnsi="Calibri" w:cs="Calibri"/>
          <w:sz w:val="32"/>
          <w:szCs w:val="32"/>
        </w:rPr>
        <w:t>Представить специальную декларацию теперь можно в любой налоговый орган или центральный аппарат ФНС России (по выбору декларанта).</w:t>
      </w:r>
      <w:r w:rsidR="003B022E" w:rsidRPr="003B022E">
        <w:rPr>
          <w:rFonts w:ascii="Calibri" w:hAnsi="Calibri" w:cs="Calibri"/>
          <w:sz w:val="32"/>
          <w:szCs w:val="32"/>
        </w:rPr>
        <w:t xml:space="preserve"> </w:t>
      </w:r>
      <w:r w:rsidR="003B022E">
        <w:rPr>
          <w:rFonts w:ascii="Calibri" w:hAnsi="Calibri" w:cs="Calibri"/>
          <w:sz w:val="32"/>
          <w:szCs w:val="32"/>
        </w:rPr>
        <w:t xml:space="preserve">Последний день подачи декларации  - </w:t>
      </w:r>
      <w:r w:rsidR="003B022E" w:rsidRPr="003B022E">
        <w:rPr>
          <w:rFonts w:ascii="Calibri" w:hAnsi="Calibri" w:cs="Calibri"/>
          <w:b/>
          <w:sz w:val="32"/>
          <w:szCs w:val="32"/>
        </w:rPr>
        <w:t>28.02.2019 года</w:t>
      </w:r>
      <w:r w:rsidR="005E3472">
        <w:rPr>
          <w:rFonts w:ascii="Calibri" w:hAnsi="Calibri" w:cs="Calibri"/>
          <w:b/>
          <w:sz w:val="32"/>
          <w:szCs w:val="32"/>
        </w:rPr>
        <w:t xml:space="preserve"> </w:t>
      </w:r>
      <w:r w:rsidR="005E3472" w:rsidRPr="005E3472">
        <w:rPr>
          <w:rFonts w:ascii="Calibri" w:hAnsi="Calibri" w:cs="Calibri"/>
          <w:sz w:val="32"/>
          <w:szCs w:val="32"/>
        </w:rPr>
        <w:t>(</w:t>
      </w:r>
      <w:hyperlink r:id="rId9" w:history="1">
        <w:r w:rsidR="005E3472" w:rsidRPr="005E3472">
          <w:rPr>
            <w:rFonts w:ascii="Calibri" w:hAnsi="Calibri" w:cs="Calibri"/>
            <w:sz w:val="32"/>
            <w:szCs w:val="32"/>
          </w:rPr>
          <w:t>п. 2 ст. 5</w:t>
        </w:r>
      </w:hyperlink>
      <w:r w:rsidR="005E3472" w:rsidRPr="005E3472">
        <w:rPr>
          <w:rFonts w:ascii="Calibri" w:hAnsi="Calibri" w:cs="Calibri"/>
          <w:sz w:val="32"/>
          <w:szCs w:val="32"/>
        </w:rPr>
        <w:t xml:space="preserve"> Закона N 140-ФЗ)</w:t>
      </w:r>
      <w:r w:rsidR="003B022E" w:rsidRPr="005E3472">
        <w:rPr>
          <w:rFonts w:ascii="Calibri" w:hAnsi="Calibri" w:cs="Calibri"/>
          <w:sz w:val="32"/>
          <w:szCs w:val="32"/>
        </w:rPr>
        <w:t>.</w:t>
      </w:r>
    </w:p>
    <w:p w:rsidR="005E3472" w:rsidRDefault="00B62C0C" w:rsidP="005E34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933F7C">
        <w:rPr>
          <w:rFonts w:ascii="Calibri" w:hAnsi="Calibri" w:cs="Calibri"/>
          <w:sz w:val="32"/>
          <w:szCs w:val="32"/>
        </w:rPr>
        <w:t xml:space="preserve">Специальную </w:t>
      </w:r>
      <w:hyperlink r:id="rId10" w:history="1">
        <w:r w:rsidRPr="00933F7C">
          <w:rPr>
            <w:rFonts w:ascii="Calibri" w:hAnsi="Calibri" w:cs="Calibri"/>
            <w:color w:val="0000FF"/>
            <w:sz w:val="32"/>
            <w:szCs w:val="32"/>
          </w:rPr>
          <w:t>декларацию</w:t>
        </w:r>
      </w:hyperlink>
      <w:r w:rsidRPr="00933F7C">
        <w:rPr>
          <w:rFonts w:ascii="Calibri" w:hAnsi="Calibri" w:cs="Calibri"/>
          <w:sz w:val="32"/>
          <w:szCs w:val="32"/>
        </w:rPr>
        <w:t xml:space="preserve"> можно представить на </w:t>
      </w:r>
      <w:proofErr w:type="gramStart"/>
      <w:r w:rsidRPr="00933F7C">
        <w:rPr>
          <w:rFonts w:ascii="Calibri" w:hAnsi="Calibri" w:cs="Calibri"/>
          <w:sz w:val="32"/>
          <w:szCs w:val="32"/>
        </w:rPr>
        <w:t>бумажном</w:t>
      </w:r>
      <w:proofErr w:type="gramEnd"/>
      <w:r w:rsidRPr="00933F7C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933F7C">
        <w:rPr>
          <w:rFonts w:ascii="Calibri" w:hAnsi="Calibri" w:cs="Calibri"/>
          <w:sz w:val="32"/>
          <w:szCs w:val="32"/>
        </w:rPr>
        <w:t>носителе</w:t>
      </w:r>
      <w:proofErr w:type="gramEnd"/>
      <w:r w:rsidRPr="00933F7C">
        <w:rPr>
          <w:rFonts w:ascii="Calibri" w:hAnsi="Calibri" w:cs="Calibri"/>
          <w:sz w:val="32"/>
          <w:szCs w:val="32"/>
        </w:rPr>
        <w:t xml:space="preserve"> </w:t>
      </w:r>
      <w:r w:rsidR="005E3472" w:rsidRPr="005E3472">
        <w:rPr>
          <w:rFonts w:ascii="Calibri" w:hAnsi="Calibri" w:cs="Calibri"/>
          <w:sz w:val="32"/>
          <w:szCs w:val="32"/>
        </w:rPr>
        <w:t>в двух экземплярах. Каждый лист декларации должен быть подписан декларантом (</w:t>
      </w:r>
      <w:hyperlink r:id="rId11" w:history="1">
        <w:r w:rsidR="005E3472" w:rsidRPr="005E3472">
          <w:rPr>
            <w:rFonts w:ascii="Calibri" w:hAnsi="Calibri" w:cs="Calibri"/>
            <w:sz w:val="32"/>
            <w:szCs w:val="32"/>
          </w:rPr>
          <w:t>ч. 4 ст. 3</w:t>
        </w:r>
      </w:hyperlink>
      <w:r w:rsidR="005E3472" w:rsidRPr="005E3472">
        <w:rPr>
          <w:rFonts w:ascii="Calibri" w:hAnsi="Calibri" w:cs="Calibri"/>
          <w:sz w:val="32"/>
          <w:szCs w:val="32"/>
        </w:rPr>
        <w:t xml:space="preserve"> Закона N 140-ФЗ и </w:t>
      </w:r>
      <w:hyperlink r:id="rId12" w:history="1">
        <w:r w:rsidR="005E3472" w:rsidRPr="005E3472">
          <w:rPr>
            <w:rFonts w:ascii="Calibri" w:hAnsi="Calibri" w:cs="Calibri"/>
            <w:sz w:val="32"/>
            <w:szCs w:val="32"/>
          </w:rPr>
          <w:t>п. п. 1</w:t>
        </w:r>
      </w:hyperlink>
      <w:r w:rsidR="005E3472" w:rsidRPr="005E3472">
        <w:rPr>
          <w:rFonts w:ascii="Calibri" w:hAnsi="Calibri" w:cs="Calibri"/>
          <w:sz w:val="32"/>
          <w:szCs w:val="32"/>
        </w:rPr>
        <w:t xml:space="preserve">, </w:t>
      </w:r>
      <w:hyperlink r:id="rId13" w:history="1">
        <w:r w:rsidR="005E3472" w:rsidRPr="005E3472">
          <w:rPr>
            <w:rFonts w:ascii="Calibri" w:hAnsi="Calibri" w:cs="Calibri"/>
            <w:sz w:val="32"/>
            <w:szCs w:val="32"/>
          </w:rPr>
          <w:t>4</w:t>
        </w:r>
      </w:hyperlink>
      <w:r w:rsidR="005E3472" w:rsidRPr="005E3472">
        <w:rPr>
          <w:rFonts w:ascii="Calibri" w:hAnsi="Calibri" w:cs="Calibri"/>
          <w:sz w:val="32"/>
          <w:szCs w:val="32"/>
        </w:rPr>
        <w:t xml:space="preserve"> Приложения 2 к нему).</w:t>
      </w:r>
    </w:p>
    <w:p w:rsidR="005E3472" w:rsidRPr="00933F7C" w:rsidRDefault="005E3472" w:rsidP="005E34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933F7C">
        <w:rPr>
          <w:rFonts w:ascii="Calibri" w:hAnsi="Calibri" w:cs="Calibri"/>
          <w:sz w:val="32"/>
          <w:szCs w:val="32"/>
        </w:rPr>
        <w:t xml:space="preserve">Форма специальной декларации заполняется от руки либо распечатывается на принтере. При этом печатную форму декларации можно подготовить с помощью программного обеспечения (версия 4.56.4 программы "Налогоплательщик ЮЛ"). </w:t>
      </w:r>
    </w:p>
    <w:p w:rsidR="005E3472" w:rsidRPr="005E3472" w:rsidRDefault="005E3472" w:rsidP="005E34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5E3472">
        <w:rPr>
          <w:rFonts w:ascii="Calibri" w:hAnsi="Calibri" w:cs="Calibri"/>
          <w:sz w:val="32"/>
          <w:szCs w:val="32"/>
        </w:rPr>
        <w:t>К декларации прилагаются (</w:t>
      </w:r>
      <w:hyperlink r:id="rId14" w:history="1">
        <w:r w:rsidRPr="005E3472">
          <w:rPr>
            <w:rFonts w:ascii="Calibri" w:hAnsi="Calibri" w:cs="Calibri"/>
            <w:sz w:val="32"/>
            <w:szCs w:val="32"/>
          </w:rPr>
          <w:t>ч. 2</w:t>
        </w:r>
      </w:hyperlink>
      <w:r w:rsidRPr="005E3472">
        <w:rPr>
          <w:rFonts w:ascii="Calibri" w:hAnsi="Calibri" w:cs="Calibri"/>
          <w:sz w:val="32"/>
          <w:szCs w:val="32"/>
        </w:rPr>
        <w:t xml:space="preserve">, </w:t>
      </w:r>
      <w:hyperlink r:id="rId15" w:history="1">
        <w:r w:rsidRPr="005E3472">
          <w:rPr>
            <w:rFonts w:ascii="Calibri" w:hAnsi="Calibri" w:cs="Calibri"/>
            <w:sz w:val="32"/>
            <w:szCs w:val="32"/>
          </w:rPr>
          <w:t>5 ст. 3</w:t>
        </w:r>
      </w:hyperlink>
      <w:r w:rsidRPr="005E3472">
        <w:rPr>
          <w:rFonts w:ascii="Calibri" w:hAnsi="Calibri" w:cs="Calibri"/>
          <w:sz w:val="32"/>
          <w:szCs w:val="32"/>
        </w:rPr>
        <w:t xml:space="preserve"> Закона N 140-ФЗ):</w:t>
      </w:r>
    </w:p>
    <w:p w:rsidR="005E3472" w:rsidRPr="005E3472" w:rsidRDefault="005E3472" w:rsidP="005E34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5E3472">
        <w:rPr>
          <w:rFonts w:ascii="Calibri" w:hAnsi="Calibri" w:cs="Calibri"/>
          <w:sz w:val="32"/>
          <w:szCs w:val="32"/>
        </w:rPr>
        <w:t>1) опись документов или сведений, прилагаемых к декларации. Она составляется в произвольной форме в двух экземплярах с кратким описанием признаков и реквизитами прилагаемых документов, позволяющими их идентифицировать;</w:t>
      </w:r>
    </w:p>
    <w:p w:rsidR="005E3472" w:rsidRPr="005E3472" w:rsidRDefault="005E3472" w:rsidP="005E34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5E3472">
        <w:rPr>
          <w:rFonts w:ascii="Calibri" w:hAnsi="Calibri" w:cs="Calibri"/>
          <w:sz w:val="32"/>
          <w:szCs w:val="32"/>
        </w:rPr>
        <w:t>2) нотариально заверенная копия каждого из договоров номинального владения имуществом, если в декларации указываются сведения об имуществе, фактическим владельцем которого является декларант;</w:t>
      </w:r>
    </w:p>
    <w:p w:rsidR="005E3472" w:rsidRPr="005E3472" w:rsidRDefault="005E3472" w:rsidP="005E34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5E3472">
        <w:rPr>
          <w:rFonts w:ascii="Calibri" w:hAnsi="Calibri" w:cs="Calibri"/>
          <w:sz w:val="32"/>
          <w:szCs w:val="32"/>
        </w:rPr>
        <w:lastRenderedPageBreak/>
        <w:t>3) иные документы или сведения, подтверждающие информацию в декларации (по желанию декларанта).</w:t>
      </w:r>
    </w:p>
    <w:p w:rsidR="005E3472" w:rsidRPr="005E3472" w:rsidRDefault="005E3472" w:rsidP="005E34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5E3472">
        <w:rPr>
          <w:rFonts w:ascii="Calibri" w:hAnsi="Calibri" w:cs="Calibri"/>
          <w:sz w:val="32"/>
          <w:szCs w:val="32"/>
        </w:rPr>
        <w:t>Прилагаемые к декларации документы или сведения должны быть составлены на русском языке или иметь перевод на русский язык, удостоверенный нотариально (</w:t>
      </w:r>
      <w:hyperlink r:id="rId16" w:history="1">
        <w:r w:rsidRPr="005E3472">
          <w:rPr>
            <w:rFonts w:ascii="Calibri" w:hAnsi="Calibri" w:cs="Calibri"/>
            <w:sz w:val="32"/>
            <w:szCs w:val="32"/>
          </w:rPr>
          <w:t>ч. 7 ст. 3</w:t>
        </w:r>
      </w:hyperlink>
      <w:r w:rsidRPr="005E3472">
        <w:rPr>
          <w:rFonts w:ascii="Calibri" w:hAnsi="Calibri" w:cs="Calibri"/>
          <w:sz w:val="32"/>
          <w:szCs w:val="32"/>
        </w:rPr>
        <w:t xml:space="preserve"> Закона N 140-ФЗ).</w:t>
      </w:r>
    </w:p>
    <w:p w:rsidR="005E3472" w:rsidRPr="005E3472" w:rsidRDefault="005E3472" w:rsidP="005E34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Специальная декларация представляется в налоговый орган </w:t>
      </w:r>
      <w:r w:rsidR="00B62C0C" w:rsidRPr="00933F7C">
        <w:rPr>
          <w:rFonts w:ascii="Calibri" w:hAnsi="Calibri" w:cs="Calibri"/>
          <w:sz w:val="32"/>
          <w:szCs w:val="32"/>
        </w:rPr>
        <w:t xml:space="preserve">лично либо через уполномоченного представителя. </w:t>
      </w:r>
      <w:r w:rsidRPr="005E3472">
        <w:rPr>
          <w:rFonts w:ascii="Calibri" w:hAnsi="Calibri" w:cs="Calibri"/>
          <w:sz w:val="32"/>
          <w:szCs w:val="32"/>
        </w:rPr>
        <w:t>Представителю необходимо иметь нотариально заверенную доверенность (</w:t>
      </w:r>
      <w:hyperlink r:id="rId17" w:history="1">
        <w:r w:rsidRPr="005E3472">
          <w:rPr>
            <w:rFonts w:ascii="Calibri" w:hAnsi="Calibri" w:cs="Calibri"/>
            <w:sz w:val="32"/>
            <w:szCs w:val="32"/>
          </w:rPr>
          <w:t>ч. 2</w:t>
        </w:r>
      </w:hyperlink>
      <w:r w:rsidRPr="005E3472">
        <w:rPr>
          <w:rFonts w:ascii="Calibri" w:hAnsi="Calibri" w:cs="Calibri"/>
          <w:sz w:val="32"/>
          <w:szCs w:val="32"/>
        </w:rPr>
        <w:t xml:space="preserve">, </w:t>
      </w:r>
      <w:hyperlink r:id="rId18" w:history="1">
        <w:r w:rsidRPr="005E3472">
          <w:rPr>
            <w:rFonts w:ascii="Calibri" w:hAnsi="Calibri" w:cs="Calibri"/>
            <w:sz w:val="32"/>
            <w:szCs w:val="32"/>
          </w:rPr>
          <w:t>9 ст. 3</w:t>
        </w:r>
      </w:hyperlink>
      <w:r w:rsidRPr="005E3472">
        <w:rPr>
          <w:rFonts w:ascii="Calibri" w:hAnsi="Calibri" w:cs="Calibri"/>
          <w:sz w:val="32"/>
          <w:szCs w:val="32"/>
        </w:rPr>
        <w:t xml:space="preserve"> Закона N 140-ФЗ).</w:t>
      </w:r>
    </w:p>
    <w:p w:rsidR="003B022E" w:rsidRPr="003B022E" w:rsidRDefault="003B022E" w:rsidP="003B02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sz w:val="32"/>
          <w:szCs w:val="32"/>
        </w:rPr>
      </w:pPr>
      <w:r w:rsidRPr="003B022E">
        <w:rPr>
          <w:rFonts w:ascii="Calibri" w:hAnsi="Calibri" w:cs="Calibri"/>
          <w:sz w:val="32"/>
          <w:szCs w:val="32"/>
        </w:rPr>
        <w:t>В течение одного этапа декларирования, по общему правилу, декларацию можно подать только один раз.</w:t>
      </w:r>
      <w:r>
        <w:rPr>
          <w:rFonts w:ascii="Calibri" w:hAnsi="Calibri" w:cs="Calibri"/>
        </w:rPr>
        <w:t xml:space="preserve"> </w:t>
      </w:r>
      <w:r w:rsidRPr="003B022E">
        <w:rPr>
          <w:rFonts w:ascii="Calibri" w:hAnsi="Calibri" w:cs="Calibri"/>
          <w:b/>
          <w:sz w:val="32"/>
          <w:szCs w:val="32"/>
        </w:rPr>
        <w:t>Представление уточненных деклараций не допускается!</w:t>
      </w:r>
    </w:p>
    <w:p w:rsidR="005E3472" w:rsidRPr="005E3472" w:rsidRDefault="003B022E" w:rsidP="005E34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Однако л</w:t>
      </w:r>
      <w:r w:rsidRPr="00B62C0C">
        <w:rPr>
          <w:rFonts w:ascii="Calibri" w:hAnsi="Calibri" w:cs="Calibri"/>
          <w:sz w:val="32"/>
          <w:szCs w:val="32"/>
        </w:rPr>
        <w:t xml:space="preserve">ица, представившие специальную декларацию в ходе первого этапа добровольного декларирования, могут </w:t>
      </w:r>
      <w:r>
        <w:rPr>
          <w:rFonts w:ascii="Calibri" w:hAnsi="Calibri" w:cs="Calibri"/>
          <w:sz w:val="32"/>
          <w:szCs w:val="32"/>
        </w:rPr>
        <w:t xml:space="preserve">при желании </w:t>
      </w:r>
      <w:r w:rsidRPr="00B62C0C">
        <w:rPr>
          <w:rFonts w:ascii="Calibri" w:hAnsi="Calibri" w:cs="Calibri"/>
          <w:sz w:val="32"/>
          <w:szCs w:val="32"/>
        </w:rPr>
        <w:t>повторно представить ее в ходе второго этапа</w:t>
      </w:r>
      <w:r>
        <w:rPr>
          <w:rFonts w:ascii="Calibri" w:hAnsi="Calibri" w:cs="Calibri"/>
          <w:sz w:val="32"/>
          <w:szCs w:val="32"/>
        </w:rPr>
        <w:t xml:space="preserve"> декларирования</w:t>
      </w:r>
      <w:r w:rsidR="005E3472">
        <w:rPr>
          <w:rFonts w:ascii="Calibri" w:hAnsi="Calibri" w:cs="Calibri"/>
          <w:sz w:val="32"/>
          <w:szCs w:val="32"/>
        </w:rPr>
        <w:t xml:space="preserve"> </w:t>
      </w:r>
      <w:r w:rsidR="005E3472" w:rsidRPr="005E3472">
        <w:rPr>
          <w:rFonts w:ascii="Calibri" w:hAnsi="Calibri" w:cs="Calibri"/>
          <w:sz w:val="32"/>
          <w:szCs w:val="32"/>
        </w:rPr>
        <w:t>(</w:t>
      </w:r>
      <w:hyperlink r:id="rId19" w:history="1">
        <w:r w:rsidR="005E3472" w:rsidRPr="005E3472">
          <w:rPr>
            <w:rFonts w:ascii="Calibri" w:hAnsi="Calibri" w:cs="Calibri"/>
            <w:sz w:val="32"/>
            <w:szCs w:val="32"/>
          </w:rPr>
          <w:t>ч. 8 ст. 3</w:t>
        </w:r>
      </w:hyperlink>
      <w:r w:rsidR="005E3472" w:rsidRPr="005E3472">
        <w:rPr>
          <w:rFonts w:ascii="Calibri" w:hAnsi="Calibri" w:cs="Calibri"/>
          <w:sz w:val="32"/>
          <w:szCs w:val="32"/>
        </w:rPr>
        <w:t xml:space="preserve"> Закона N 140-ФЗ).</w:t>
      </w:r>
    </w:p>
    <w:p w:rsidR="00EE6E22" w:rsidRPr="00B62C0C" w:rsidRDefault="00B62C0C" w:rsidP="00B62C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Задекларированные активы</w:t>
      </w:r>
      <w:r w:rsidR="00EE6E22" w:rsidRPr="00B62C0C">
        <w:rPr>
          <w:rFonts w:ascii="Calibri" w:hAnsi="Calibri" w:cs="Calibri"/>
          <w:sz w:val="32"/>
          <w:szCs w:val="32"/>
        </w:rPr>
        <w:t xml:space="preserve"> освобожд</w:t>
      </w:r>
      <w:r>
        <w:rPr>
          <w:rFonts w:ascii="Calibri" w:hAnsi="Calibri" w:cs="Calibri"/>
          <w:sz w:val="32"/>
          <w:szCs w:val="32"/>
        </w:rPr>
        <w:t>аются</w:t>
      </w:r>
      <w:r w:rsidR="00EE6E22" w:rsidRPr="00B62C0C">
        <w:rPr>
          <w:rFonts w:ascii="Calibri" w:hAnsi="Calibri" w:cs="Calibri"/>
          <w:sz w:val="32"/>
          <w:szCs w:val="32"/>
        </w:rPr>
        <w:t xml:space="preserve"> от уплаты налогов, за исключением прибыли и (или) имущества контролируемых иностранных компаний</w:t>
      </w:r>
      <w:r>
        <w:rPr>
          <w:rFonts w:ascii="Calibri" w:hAnsi="Calibri" w:cs="Calibri"/>
          <w:sz w:val="32"/>
          <w:szCs w:val="32"/>
        </w:rPr>
        <w:t xml:space="preserve"> </w:t>
      </w:r>
      <w:r w:rsidR="00EE6E22" w:rsidRPr="00B62C0C">
        <w:rPr>
          <w:rFonts w:ascii="Calibri" w:hAnsi="Calibri" w:cs="Calibri"/>
          <w:sz w:val="32"/>
          <w:szCs w:val="32"/>
        </w:rPr>
        <w:t xml:space="preserve">(Федеральные законы от 19.02.2018 </w:t>
      </w:r>
      <w:hyperlink r:id="rId20" w:history="1">
        <w:r w:rsidR="00EE6E22" w:rsidRPr="00B62C0C">
          <w:rPr>
            <w:rFonts w:ascii="Calibri" w:hAnsi="Calibri" w:cs="Calibri"/>
            <w:sz w:val="32"/>
            <w:szCs w:val="32"/>
          </w:rPr>
          <w:t>N 33-ФЗ</w:t>
        </w:r>
      </w:hyperlink>
      <w:r w:rsidR="00EE6E22" w:rsidRPr="00B62C0C">
        <w:rPr>
          <w:rFonts w:ascii="Calibri" w:hAnsi="Calibri" w:cs="Calibri"/>
          <w:sz w:val="32"/>
          <w:szCs w:val="32"/>
        </w:rPr>
        <w:t xml:space="preserve">, </w:t>
      </w:r>
      <w:hyperlink r:id="rId21" w:history="1">
        <w:r w:rsidR="00EE6E22" w:rsidRPr="00B62C0C">
          <w:rPr>
            <w:rFonts w:ascii="Calibri" w:hAnsi="Calibri" w:cs="Calibri"/>
            <w:sz w:val="32"/>
            <w:szCs w:val="32"/>
          </w:rPr>
          <w:t>N 34-ФЗ</w:t>
        </w:r>
      </w:hyperlink>
      <w:r w:rsidR="00EE6E22" w:rsidRPr="00B62C0C">
        <w:rPr>
          <w:rFonts w:ascii="Calibri" w:hAnsi="Calibri" w:cs="Calibri"/>
          <w:sz w:val="32"/>
          <w:szCs w:val="32"/>
        </w:rPr>
        <w:t xml:space="preserve"> и </w:t>
      </w:r>
      <w:hyperlink r:id="rId22" w:history="1">
        <w:r w:rsidR="00EE6E22" w:rsidRPr="00B62C0C">
          <w:rPr>
            <w:rFonts w:ascii="Calibri" w:hAnsi="Calibri" w:cs="Calibri"/>
            <w:sz w:val="32"/>
            <w:szCs w:val="32"/>
          </w:rPr>
          <w:t>N 35-ФЗ</w:t>
        </w:r>
      </w:hyperlink>
      <w:r>
        <w:rPr>
          <w:rFonts w:ascii="Calibri" w:hAnsi="Calibri" w:cs="Calibri"/>
          <w:sz w:val="32"/>
          <w:szCs w:val="32"/>
        </w:rPr>
        <w:t>).</w:t>
      </w:r>
    </w:p>
    <w:p w:rsidR="00EE6E22" w:rsidRDefault="00EE6E22" w:rsidP="00EE6E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3472" w:rsidRPr="005E3472" w:rsidRDefault="005E3472" w:rsidP="005E34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 связи с </w:t>
      </w:r>
      <w:r w:rsidRPr="005E3472">
        <w:rPr>
          <w:rFonts w:ascii="Calibri" w:hAnsi="Calibri" w:cs="Calibri"/>
          <w:sz w:val="32"/>
          <w:szCs w:val="32"/>
        </w:rPr>
        <w:t xml:space="preserve">проведением второго этапа амнистии капиталов </w:t>
      </w:r>
      <w:r>
        <w:rPr>
          <w:rFonts w:ascii="Calibri" w:hAnsi="Calibri" w:cs="Calibri"/>
          <w:sz w:val="32"/>
          <w:szCs w:val="32"/>
        </w:rPr>
        <w:t>в</w:t>
      </w:r>
      <w:r w:rsidRPr="005E3472">
        <w:rPr>
          <w:rFonts w:ascii="Calibri" w:hAnsi="Calibri" w:cs="Calibri"/>
          <w:sz w:val="32"/>
          <w:szCs w:val="32"/>
        </w:rPr>
        <w:t xml:space="preserve"> </w:t>
      </w:r>
      <w:hyperlink r:id="rId23" w:history="1">
        <w:r w:rsidRPr="005E3472">
          <w:rPr>
            <w:rFonts w:ascii="Calibri" w:hAnsi="Calibri" w:cs="Calibri"/>
            <w:sz w:val="32"/>
            <w:szCs w:val="32"/>
          </w:rPr>
          <w:t>ст</w:t>
        </w:r>
        <w:r>
          <w:rPr>
            <w:rFonts w:ascii="Calibri" w:hAnsi="Calibri" w:cs="Calibri"/>
            <w:sz w:val="32"/>
            <w:szCs w:val="32"/>
          </w:rPr>
          <w:t>атью</w:t>
        </w:r>
        <w:r w:rsidRPr="005E3472">
          <w:rPr>
            <w:rFonts w:ascii="Calibri" w:hAnsi="Calibri" w:cs="Calibri"/>
            <w:sz w:val="32"/>
            <w:szCs w:val="32"/>
          </w:rPr>
          <w:t xml:space="preserve"> 25.14</w:t>
        </w:r>
      </w:hyperlink>
      <w:r w:rsidRPr="005E3472">
        <w:rPr>
          <w:rFonts w:ascii="Calibri" w:hAnsi="Calibri" w:cs="Calibri"/>
          <w:sz w:val="32"/>
          <w:szCs w:val="32"/>
        </w:rPr>
        <w:t xml:space="preserve"> НК РФ внесены поправки об освобождении от ответственности за неподачу уведомлений о КИК и уведомлений об участии в иностранных организациях.</w:t>
      </w:r>
    </w:p>
    <w:p w:rsidR="00EE6E22" w:rsidRPr="005E3472" w:rsidRDefault="005E3472" w:rsidP="005E34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Таким образом, д</w:t>
      </w:r>
      <w:r w:rsidR="00EE6E22" w:rsidRPr="005E3472">
        <w:rPr>
          <w:rFonts w:ascii="Calibri" w:hAnsi="Calibri" w:cs="Calibri"/>
          <w:sz w:val="32"/>
          <w:szCs w:val="32"/>
        </w:rPr>
        <w:t xml:space="preserve">екларирование зарубежных капиталов </w:t>
      </w:r>
      <w:r>
        <w:rPr>
          <w:rFonts w:ascii="Calibri" w:hAnsi="Calibri" w:cs="Calibri"/>
          <w:sz w:val="32"/>
          <w:szCs w:val="32"/>
        </w:rPr>
        <w:t xml:space="preserve">на втором этапе амнистии </w:t>
      </w:r>
      <w:r w:rsidR="00EE6E22" w:rsidRPr="005E3472">
        <w:rPr>
          <w:rFonts w:ascii="Calibri" w:hAnsi="Calibri" w:cs="Calibri"/>
          <w:sz w:val="32"/>
          <w:szCs w:val="32"/>
        </w:rPr>
        <w:t>позволяет избежать штрафа за неподачу старых уведомлений</w:t>
      </w:r>
      <w:r>
        <w:rPr>
          <w:rFonts w:ascii="Calibri" w:hAnsi="Calibri" w:cs="Calibri"/>
          <w:sz w:val="32"/>
          <w:szCs w:val="32"/>
        </w:rPr>
        <w:t>.</w:t>
      </w:r>
    </w:p>
    <w:p w:rsidR="00EE6E22" w:rsidRPr="005E3472" w:rsidRDefault="005E3472" w:rsidP="005E34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5E3472">
        <w:rPr>
          <w:rFonts w:ascii="Calibri" w:hAnsi="Calibri" w:cs="Calibri"/>
          <w:sz w:val="32"/>
          <w:szCs w:val="32"/>
        </w:rPr>
        <w:t>Ф</w:t>
      </w:r>
      <w:r w:rsidR="00EE6E22" w:rsidRPr="005E3472">
        <w:rPr>
          <w:rFonts w:ascii="Calibri" w:hAnsi="Calibri" w:cs="Calibri"/>
          <w:sz w:val="32"/>
          <w:szCs w:val="32"/>
        </w:rPr>
        <w:t>из</w:t>
      </w:r>
      <w:r w:rsidRPr="005E3472">
        <w:rPr>
          <w:rFonts w:ascii="Calibri" w:hAnsi="Calibri" w:cs="Calibri"/>
          <w:sz w:val="32"/>
          <w:szCs w:val="32"/>
        </w:rPr>
        <w:t>ическое лицо</w:t>
      </w:r>
      <w:r>
        <w:rPr>
          <w:rFonts w:ascii="Calibri" w:hAnsi="Calibri" w:cs="Calibri"/>
          <w:sz w:val="32"/>
          <w:szCs w:val="32"/>
        </w:rPr>
        <w:t xml:space="preserve">, </w:t>
      </w:r>
      <w:r w:rsidRPr="005E3472">
        <w:rPr>
          <w:rFonts w:ascii="Calibri" w:hAnsi="Calibri" w:cs="Calibri"/>
          <w:sz w:val="32"/>
          <w:szCs w:val="32"/>
        </w:rPr>
        <w:t xml:space="preserve">которое вместе со специальной декларацией по амнистии капиталов сдает </w:t>
      </w:r>
      <w:hyperlink r:id="rId24" w:history="1">
        <w:r w:rsidRPr="005E3472">
          <w:rPr>
            <w:rFonts w:ascii="Calibri" w:hAnsi="Calibri" w:cs="Calibri"/>
            <w:sz w:val="32"/>
            <w:szCs w:val="32"/>
          </w:rPr>
          <w:t>уведомление</w:t>
        </w:r>
      </w:hyperlink>
      <w:r w:rsidRPr="005E3472">
        <w:rPr>
          <w:rFonts w:ascii="Calibri" w:hAnsi="Calibri" w:cs="Calibri"/>
          <w:sz w:val="32"/>
          <w:szCs w:val="32"/>
        </w:rPr>
        <w:t xml:space="preserve"> о КИК за 2016 год</w:t>
      </w:r>
      <w:r>
        <w:rPr>
          <w:rFonts w:ascii="Calibri" w:hAnsi="Calibri" w:cs="Calibri"/>
          <w:sz w:val="32"/>
          <w:szCs w:val="32"/>
        </w:rPr>
        <w:t>,</w:t>
      </w:r>
      <w:r w:rsidRPr="005E3472">
        <w:rPr>
          <w:rFonts w:ascii="Calibri" w:hAnsi="Calibri" w:cs="Calibri"/>
          <w:sz w:val="32"/>
          <w:szCs w:val="32"/>
        </w:rPr>
        <w:t xml:space="preserve"> не подлежит привлечению к ответственности за непредставление уведомлений о КИК</w:t>
      </w:r>
      <w:r w:rsidR="008E198F">
        <w:rPr>
          <w:rFonts w:ascii="Calibri" w:hAnsi="Calibri" w:cs="Calibri"/>
          <w:sz w:val="32"/>
          <w:szCs w:val="32"/>
        </w:rPr>
        <w:t xml:space="preserve"> в установленный срок</w:t>
      </w:r>
      <w:r w:rsidR="00EE6E22" w:rsidRPr="005E3472">
        <w:rPr>
          <w:rFonts w:ascii="Calibri" w:hAnsi="Calibri" w:cs="Calibri"/>
          <w:sz w:val="32"/>
          <w:szCs w:val="32"/>
        </w:rPr>
        <w:t xml:space="preserve">, если информация о таких компаниях отражена в </w:t>
      </w:r>
      <w:r w:rsidR="008E198F" w:rsidRPr="005E3472">
        <w:rPr>
          <w:rFonts w:ascii="Calibri" w:hAnsi="Calibri" w:cs="Calibri"/>
          <w:sz w:val="32"/>
          <w:szCs w:val="32"/>
        </w:rPr>
        <w:t xml:space="preserve">специальной </w:t>
      </w:r>
      <w:r w:rsidR="00EE6E22" w:rsidRPr="005E3472">
        <w:rPr>
          <w:rFonts w:ascii="Calibri" w:hAnsi="Calibri" w:cs="Calibri"/>
          <w:sz w:val="32"/>
          <w:szCs w:val="32"/>
        </w:rPr>
        <w:t>декларации.</w:t>
      </w:r>
    </w:p>
    <w:p w:rsidR="00EE6E22" w:rsidRPr="008E198F" w:rsidRDefault="008E198F" w:rsidP="008E19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Аналогично</w:t>
      </w:r>
      <w:r w:rsidRPr="008E198F">
        <w:rPr>
          <w:rFonts w:ascii="Calibri" w:hAnsi="Calibri" w:cs="Calibri"/>
          <w:sz w:val="32"/>
          <w:szCs w:val="32"/>
        </w:rPr>
        <w:t xml:space="preserve"> можно избежать штрафа</w:t>
      </w:r>
      <w:r>
        <w:rPr>
          <w:rFonts w:ascii="Calibri" w:hAnsi="Calibri" w:cs="Calibri"/>
          <w:sz w:val="32"/>
          <w:szCs w:val="32"/>
        </w:rPr>
        <w:t xml:space="preserve"> за не представление в установленный срок  </w:t>
      </w:r>
      <w:hyperlink r:id="rId25" w:history="1">
        <w:proofErr w:type="gramStart"/>
        <w:r w:rsidR="00EE6E22" w:rsidRPr="008E198F">
          <w:rPr>
            <w:rFonts w:ascii="Calibri" w:hAnsi="Calibri" w:cs="Calibri"/>
            <w:sz w:val="32"/>
            <w:szCs w:val="32"/>
          </w:rPr>
          <w:t>уведомлени</w:t>
        </w:r>
      </w:hyperlink>
      <w:r>
        <w:rPr>
          <w:rFonts w:ascii="Calibri" w:hAnsi="Calibri" w:cs="Calibri"/>
          <w:sz w:val="32"/>
          <w:szCs w:val="32"/>
        </w:rPr>
        <w:t>й</w:t>
      </w:r>
      <w:proofErr w:type="gramEnd"/>
      <w:r w:rsidR="00EE6E22" w:rsidRPr="008E198F">
        <w:rPr>
          <w:rFonts w:ascii="Calibri" w:hAnsi="Calibri" w:cs="Calibri"/>
          <w:sz w:val="32"/>
          <w:szCs w:val="32"/>
        </w:rPr>
        <w:t xml:space="preserve"> об участии в иностранных организациях (об учреждении иностранных структур без образования </w:t>
      </w:r>
      <w:proofErr w:type="spellStart"/>
      <w:r w:rsidR="00EE6E22" w:rsidRPr="008E198F">
        <w:rPr>
          <w:rFonts w:ascii="Calibri" w:hAnsi="Calibri" w:cs="Calibri"/>
          <w:sz w:val="32"/>
          <w:szCs w:val="32"/>
        </w:rPr>
        <w:t>юрлица</w:t>
      </w:r>
      <w:proofErr w:type="spellEnd"/>
      <w:r w:rsidR="00EE6E22" w:rsidRPr="008E198F">
        <w:rPr>
          <w:rFonts w:ascii="Calibri" w:hAnsi="Calibri" w:cs="Calibri"/>
          <w:sz w:val="32"/>
          <w:szCs w:val="32"/>
        </w:rPr>
        <w:t>), если уведомления</w:t>
      </w:r>
      <w:r>
        <w:rPr>
          <w:rFonts w:ascii="Calibri" w:hAnsi="Calibri" w:cs="Calibri"/>
          <w:sz w:val="32"/>
          <w:szCs w:val="32"/>
        </w:rPr>
        <w:t xml:space="preserve">, который надо </w:t>
      </w:r>
      <w:r w:rsidR="00EE6E22" w:rsidRPr="008E198F">
        <w:rPr>
          <w:rFonts w:ascii="Calibri" w:hAnsi="Calibri" w:cs="Calibri"/>
          <w:sz w:val="32"/>
          <w:szCs w:val="32"/>
        </w:rPr>
        <w:t>было сдать до 2018 года,  пода</w:t>
      </w:r>
      <w:r>
        <w:rPr>
          <w:rFonts w:ascii="Calibri" w:hAnsi="Calibri" w:cs="Calibri"/>
          <w:sz w:val="32"/>
          <w:szCs w:val="32"/>
        </w:rPr>
        <w:t>ны</w:t>
      </w:r>
      <w:r w:rsidR="00EE6E22" w:rsidRPr="008E198F">
        <w:rPr>
          <w:rFonts w:ascii="Calibri" w:hAnsi="Calibri" w:cs="Calibri"/>
          <w:sz w:val="32"/>
          <w:szCs w:val="32"/>
        </w:rPr>
        <w:t xml:space="preserve"> одновременно с</w:t>
      </w:r>
      <w:r>
        <w:rPr>
          <w:rFonts w:ascii="Calibri" w:hAnsi="Calibri" w:cs="Calibri"/>
          <w:sz w:val="32"/>
          <w:szCs w:val="32"/>
        </w:rPr>
        <w:t xml:space="preserve">о специальной </w:t>
      </w:r>
      <w:r w:rsidR="00EE6E22" w:rsidRPr="008E198F">
        <w:rPr>
          <w:rFonts w:ascii="Calibri" w:hAnsi="Calibri" w:cs="Calibri"/>
          <w:sz w:val="32"/>
          <w:szCs w:val="32"/>
        </w:rPr>
        <w:t>декларацией по амнистии капиталов</w:t>
      </w:r>
      <w:r>
        <w:rPr>
          <w:rFonts w:ascii="Calibri" w:hAnsi="Calibri" w:cs="Calibri"/>
          <w:sz w:val="32"/>
          <w:szCs w:val="32"/>
        </w:rPr>
        <w:t xml:space="preserve"> и в этой </w:t>
      </w:r>
      <w:r w:rsidR="00EE6E22" w:rsidRPr="008E198F">
        <w:rPr>
          <w:rFonts w:ascii="Calibri" w:hAnsi="Calibri" w:cs="Calibri"/>
          <w:sz w:val="32"/>
          <w:szCs w:val="32"/>
        </w:rPr>
        <w:t>декларации отражены сведения о таких иностранных организациях и структурах.</w:t>
      </w:r>
    </w:p>
    <w:p w:rsidR="00EE6E22" w:rsidRDefault="00EE6E22">
      <w:pPr>
        <w:pStyle w:val="ConsPlusNormal"/>
        <w:jc w:val="center"/>
      </w:pPr>
    </w:p>
    <w:p w:rsidR="008E198F" w:rsidRDefault="008E198F">
      <w:pPr>
        <w:pStyle w:val="ConsPlusTitle"/>
        <w:jc w:val="center"/>
        <w:outlineLvl w:val="0"/>
      </w:pPr>
    </w:p>
    <w:p w:rsidR="00006B21" w:rsidRDefault="008E198F" w:rsidP="008E19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006B21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 xml:space="preserve">Международный автоматический </w:t>
      </w:r>
    </w:p>
    <w:p w:rsidR="008E198F" w:rsidRPr="00006B21" w:rsidRDefault="008E198F" w:rsidP="008E19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6B21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обмен информацией</w:t>
      </w:r>
    </w:p>
    <w:p w:rsidR="009E780E" w:rsidRDefault="009E780E" w:rsidP="009E780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</w:p>
    <w:p w:rsidR="00F16CB0" w:rsidRDefault="00F16CB0" w:rsidP="00F16CB0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1359" w:rsidRPr="00F16CB0">
        <w:rPr>
          <w:sz w:val="28"/>
          <w:szCs w:val="28"/>
        </w:rPr>
        <w:t xml:space="preserve"> 1 июля 2015 года </w:t>
      </w:r>
      <w:r>
        <w:rPr>
          <w:sz w:val="28"/>
          <w:szCs w:val="28"/>
        </w:rPr>
        <w:t xml:space="preserve"> для </w:t>
      </w:r>
      <w:r w:rsidRPr="00F16CB0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заработала</w:t>
      </w:r>
      <w:r w:rsidR="000F1359" w:rsidRPr="00F16CB0">
        <w:rPr>
          <w:sz w:val="28"/>
          <w:szCs w:val="28"/>
        </w:rPr>
        <w:t xml:space="preserve"> </w:t>
      </w:r>
      <w:hyperlink r:id="rId26" w:history="1">
        <w:r w:rsidR="000F1359" w:rsidRPr="00F16CB0">
          <w:rPr>
            <w:sz w:val="28"/>
            <w:szCs w:val="28"/>
          </w:rPr>
          <w:t>Конвенция</w:t>
        </w:r>
      </w:hyperlink>
      <w:r w:rsidR="000F1359" w:rsidRPr="00F16CB0">
        <w:rPr>
          <w:sz w:val="28"/>
          <w:szCs w:val="28"/>
        </w:rPr>
        <w:t xml:space="preserve"> о взаимной административной помощи по налоговым делам</w:t>
      </w:r>
      <w:r>
        <w:rPr>
          <w:sz w:val="28"/>
          <w:szCs w:val="28"/>
        </w:rPr>
        <w:t xml:space="preserve">, принятая в Страсбурге </w:t>
      </w:r>
      <w:r w:rsidRPr="00F16CB0">
        <w:rPr>
          <w:sz w:val="28"/>
          <w:szCs w:val="28"/>
        </w:rPr>
        <w:t>25.01.1988</w:t>
      </w:r>
      <w:r>
        <w:rPr>
          <w:sz w:val="28"/>
          <w:szCs w:val="28"/>
        </w:rPr>
        <w:t xml:space="preserve"> года!</w:t>
      </w:r>
    </w:p>
    <w:p w:rsidR="000F1359" w:rsidRPr="00F16CB0" w:rsidRDefault="00F16CB0" w:rsidP="00F16CB0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чем, для </w:t>
      </w:r>
      <w:r w:rsidR="000F1359" w:rsidRPr="00F16CB0">
        <w:rPr>
          <w:sz w:val="28"/>
          <w:szCs w:val="28"/>
        </w:rPr>
        <w:t>определ</w:t>
      </w:r>
      <w:r>
        <w:rPr>
          <w:sz w:val="28"/>
          <w:szCs w:val="28"/>
        </w:rPr>
        <w:t>ения</w:t>
      </w:r>
      <w:r w:rsidR="000F1359" w:rsidRPr="00F16CB0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ка</w:t>
      </w:r>
      <w:r w:rsidR="000F1359" w:rsidRPr="00F16CB0">
        <w:rPr>
          <w:sz w:val="28"/>
          <w:szCs w:val="28"/>
        </w:rPr>
        <w:t xml:space="preserve"> обмена </w:t>
      </w:r>
      <w:proofErr w:type="spellStart"/>
      <w:r w:rsidR="000F1359" w:rsidRPr="00F16CB0">
        <w:rPr>
          <w:sz w:val="28"/>
          <w:szCs w:val="28"/>
        </w:rPr>
        <w:t>страновыми</w:t>
      </w:r>
      <w:proofErr w:type="spellEnd"/>
      <w:r w:rsidR="000F1359" w:rsidRPr="00F16CB0">
        <w:rPr>
          <w:sz w:val="28"/>
          <w:szCs w:val="28"/>
        </w:rPr>
        <w:t xml:space="preserve"> отчетами и финансовой информацией в налоговых целях</w:t>
      </w:r>
      <w:r>
        <w:rPr>
          <w:sz w:val="28"/>
          <w:szCs w:val="28"/>
        </w:rPr>
        <w:t xml:space="preserve">, </w:t>
      </w:r>
      <w:r w:rsidR="000F1359" w:rsidRPr="00F16CB0">
        <w:rPr>
          <w:sz w:val="28"/>
          <w:szCs w:val="28"/>
        </w:rPr>
        <w:t xml:space="preserve">в соответствии с </w:t>
      </w:r>
      <w:r w:rsidRPr="00F16CB0">
        <w:rPr>
          <w:sz w:val="28"/>
          <w:szCs w:val="28"/>
        </w:rPr>
        <w:t>Распоряжения</w:t>
      </w:r>
      <w:r>
        <w:rPr>
          <w:sz w:val="28"/>
          <w:szCs w:val="28"/>
        </w:rPr>
        <w:t>ми</w:t>
      </w:r>
      <w:r w:rsidRPr="00F16CB0">
        <w:rPr>
          <w:sz w:val="28"/>
          <w:szCs w:val="28"/>
        </w:rPr>
        <w:t xml:space="preserve"> Правительства РФ от 30.04.2016 </w:t>
      </w:r>
      <w:r>
        <w:rPr>
          <w:sz w:val="28"/>
          <w:szCs w:val="28"/>
        </w:rPr>
        <w:t xml:space="preserve"> </w:t>
      </w:r>
      <w:hyperlink r:id="rId27" w:history="1">
        <w:r w:rsidRPr="00F16CB0">
          <w:rPr>
            <w:sz w:val="28"/>
            <w:szCs w:val="28"/>
          </w:rPr>
          <w:t>N 834-р</w:t>
        </w:r>
      </w:hyperlink>
      <w:r w:rsidRPr="00F16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6CB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F16CB0">
        <w:rPr>
          <w:sz w:val="28"/>
          <w:szCs w:val="28"/>
        </w:rPr>
        <w:t xml:space="preserve">от 07.12.2016 </w:t>
      </w:r>
      <w:hyperlink r:id="rId28" w:history="1">
        <w:r w:rsidRPr="00F16CB0">
          <w:rPr>
            <w:sz w:val="28"/>
            <w:szCs w:val="28"/>
          </w:rPr>
          <w:t>N 2608</w:t>
        </w:r>
        <w:r>
          <w:rPr>
            <w:sz w:val="28"/>
            <w:szCs w:val="28"/>
          </w:rPr>
          <w:t>, были под</w:t>
        </w:r>
      </w:hyperlink>
      <w:r w:rsidR="000F1359" w:rsidRPr="00F16CB0">
        <w:rPr>
          <w:sz w:val="28"/>
          <w:szCs w:val="28"/>
        </w:rPr>
        <w:t xml:space="preserve">писаны многосторонние соглашения компетентных органов об автоматическом обмене </w:t>
      </w:r>
      <w:proofErr w:type="spellStart"/>
      <w:r w:rsidR="000F1359" w:rsidRPr="00F16CB0">
        <w:rPr>
          <w:sz w:val="28"/>
          <w:szCs w:val="28"/>
        </w:rPr>
        <w:t>страновыми</w:t>
      </w:r>
      <w:proofErr w:type="spellEnd"/>
      <w:r w:rsidR="000F1359" w:rsidRPr="00F16CB0">
        <w:rPr>
          <w:sz w:val="28"/>
          <w:szCs w:val="28"/>
        </w:rPr>
        <w:t xml:space="preserve"> отчетами и об автоматическом обмене финансовой информацией в налоговых целях.</w:t>
      </w:r>
      <w:proofErr w:type="gramEnd"/>
    </w:p>
    <w:p w:rsidR="00546E1C" w:rsidRDefault="00546E1C" w:rsidP="00546E1C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9E780E">
        <w:rPr>
          <w:b/>
          <w:sz w:val="28"/>
          <w:szCs w:val="28"/>
          <w:u w:val="single"/>
        </w:rPr>
        <w:t>12 Мая 2016 года</w:t>
      </w:r>
      <w:r>
        <w:rPr>
          <w:sz w:val="28"/>
          <w:szCs w:val="28"/>
        </w:rPr>
        <w:t xml:space="preserve"> Российская Федерация присоединилась к Многостороннему </w:t>
      </w:r>
      <w:hyperlink r:id="rId29" w:history="1">
        <w:proofErr w:type="gramStart"/>
        <w:r w:rsidRPr="009E780E">
          <w:rPr>
            <w:sz w:val="28"/>
            <w:szCs w:val="28"/>
          </w:rPr>
          <w:t>Соглашени</w:t>
        </w:r>
      </w:hyperlink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компетентных органов </w:t>
      </w:r>
      <w:r w:rsidRPr="00546E1C">
        <w:rPr>
          <w:b/>
          <w:sz w:val="28"/>
          <w:szCs w:val="28"/>
        </w:rPr>
        <w:t>об автоматическом обмене финансовой информацией</w:t>
      </w:r>
      <w:r>
        <w:rPr>
          <w:sz w:val="28"/>
          <w:szCs w:val="28"/>
        </w:rPr>
        <w:t xml:space="preserve"> от 29 октября 2014 г., согласно </w:t>
      </w:r>
      <w:hyperlink r:id="rId30" w:history="1">
        <w:r w:rsidRPr="009E780E">
          <w:rPr>
            <w:sz w:val="28"/>
            <w:szCs w:val="28"/>
          </w:rPr>
          <w:t>распоряжению</w:t>
        </w:r>
      </w:hyperlink>
      <w:r>
        <w:rPr>
          <w:sz w:val="28"/>
          <w:szCs w:val="28"/>
        </w:rPr>
        <w:t xml:space="preserve"> Правительства Российской Федерации от 30 апреля 2016 г. N 834-р.</w:t>
      </w:r>
    </w:p>
    <w:p w:rsidR="00546E1C" w:rsidRDefault="00546E1C" w:rsidP="00546E1C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Многостороннее Соглашение компетентных органов </w:t>
      </w:r>
      <w:r w:rsidRPr="000F1359">
        <w:rPr>
          <w:b/>
          <w:sz w:val="28"/>
          <w:szCs w:val="28"/>
        </w:rPr>
        <w:t xml:space="preserve">об автоматическом обмене </w:t>
      </w:r>
      <w:proofErr w:type="spellStart"/>
      <w:r w:rsidRPr="000F1359">
        <w:rPr>
          <w:b/>
          <w:sz w:val="28"/>
          <w:szCs w:val="28"/>
        </w:rPr>
        <w:t>страновыми</w:t>
      </w:r>
      <w:proofErr w:type="spellEnd"/>
      <w:r w:rsidRPr="000F1359">
        <w:rPr>
          <w:b/>
          <w:sz w:val="28"/>
          <w:szCs w:val="28"/>
        </w:rPr>
        <w:t xml:space="preserve"> отчетами </w:t>
      </w:r>
      <w:r>
        <w:rPr>
          <w:b/>
          <w:sz w:val="28"/>
          <w:szCs w:val="28"/>
        </w:rPr>
        <w:t>подписано</w:t>
      </w:r>
      <w:r>
        <w:rPr>
          <w:sz w:val="28"/>
          <w:szCs w:val="28"/>
        </w:rPr>
        <w:t xml:space="preserve"> 27 января 2016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>.</w:t>
      </w:r>
      <w:r w:rsidRPr="000F1359">
        <w:rPr>
          <w:sz w:val="28"/>
          <w:szCs w:val="28"/>
        </w:rPr>
        <w:t xml:space="preserve"> </w:t>
      </w:r>
    </w:p>
    <w:p w:rsidR="00546E1C" w:rsidRPr="00F16CB0" w:rsidRDefault="00546E1C" w:rsidP="00546E1C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16CB0">
        <w:rPr>
          <w:sz w:val="28"/>
          <w:szCs w:val="28"/>
        </w:rPr>
        <w:t xml:space="preserve">овшества направлены на </w:t>
      </w:r>
      <w:proofErr w:type="spellStart"/>
      <w:r w:rsidRPr="00F16CB0">
        <w:rPr>
          <w:sz w:val="28"/>
          <w:szCs w:val="28"/>
        </w:rPr>
        <w:t>деофшоризацию</w:t>
      </w:r>
      <w:proofErr w:type="spellEnd"/>
      <w:r w:rsidRPr="00F16CB0">
        <w:rPr>
          <w:sz w:val="28"/>
          <w:szCs w:val="28"/>
        </w:rPr>
        <w:t xml:space="preserve"> и повышение прозрачности бизнеса, в том числе </w:t>
      </w:r>
      <w:r>
        <w:rPr>
          <w:sz w:val="28"/>
          <w:szCs w:val="28"/>
        </w:rPr>
        <w:t>международных групп компаний (</w:t>
      </w:r>
      <w:r w:rsidRPr="00F16CB0">
        <w:rPr>
          <w:sz w:val="28"/>
          <w:szCs w:val="28"/>
        </w:rPr>
        <w:t>МГК</w:t>
      </w:r>
      <w:r>
        <w:rPr>
          <w:sz w:val="28"/>
          <w:szCs w:val="28"/>
        </w:rPr>
        <w:t>)</w:t>
      </w:r>
      <w:r w:rsidRPr="00F16CB0">
        <w:rPr>
          <w:sz w:val="28"/>
          <w:szCs w:val="28"/>
        </w:rPr>
        <w:t>.</w:t>
      </w:r>
    </w:p>
    <w:p w:rsidR="00546E1C" w:rsidRPr="00F16CB0" w:rsidRDefault="00546E1C" w:rsidP="00546E1C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исполнения указанных Соглашений </w:t>
      </w:r>
      <w:r w:rsidRPr="00F16CB0">
        <w:rPr>
          <w:sz w:val="28"/>
          <w:szCs w:val="28"/>
        </w:rPr>
        <w:t xml:space="preserve">27 ноября 2017 года </w:t>
      </w:r>
      <w:r>
        <w:rPr>
          <w:sz w:val="28"/>
          <w:szCs w:val="28"/>
        </w:rPr>
        <w:t xml:space="preserve"> Президентом РФ подписан </w:t>
      </w:r>
      <w:r w:rsidRPr="00F16CB0">
        <w:rPr>
          <w:sz w:val="28"/>
          <w:szCs w:val="28"/>
        </w:rPr>
        <w:t xml:space="preserve">Федеральный </w:t>
      </w:r>
      <w:hyperlink r:id="rId31" w:history="1">
        <w:r w:rsidRPr="00F16CB0">
          <w:rPr>
            <w:sz w:val="28"/>
            <w:szCs w:val="28"/>
          </w:rPr>
          <w:t>закон</w:t>
        </w:r>
      </w:hyperlink>
      <w:r w:rsidRPr="00F16CB0">
        <w:rPr>
          <w:sz w:val="28"/>
          <w:szCs w:val="28"/>
        </w:rPr>
        <w:t xml:space="preserve"> N 340-ФЗ</w:t>
      </w:r>
      <w:r w:rsidR="0029207F">
        <w:rPr>
          <w:sz w:val="28"/>
          <w:szCs w:val="28"/>
        </w:rPr>
        <w:t xml:space="preserve"> </w:t>
      </w:r>
      <w:r w:rsidR="0029207F" w:rsidRPr="0029207F">
        <w:rPr>
          <w:sz w:val="28"/>
          <w:szCs w:val="28"/>
        </w:rPr>
        <w:t xml:space="preserve">&lt;"О внесении изменений в часть первую Налогового кодекса Российской Федерации в связи с </w:t>
      </w:r>
      <w:r w:rsidR="0029207F" w:rsidRPr="0029207F">
        <w:rPr>
          <w:sz w:val="28"/>
          <w:szCs w:val="28"/>
        </w:rPr>
        <w:lastRenderedPageBreak/>
        <w:t>реализацией международного автоматического обмена информацией и документацией по международным группам компаний"</w:t>
      </w:r>
      <w:r>
        <w:rPr>
          <w:sz w:val="28"/>
          <w:szCs w:val="28"/>
        </w:rPr>
        <w:t xml:space="preserve">, который </w:t>
      </w:r>
      <w:r w:rsidRPr="00F16CB0">
        <w:rPr>
          <w:sz w:val="28"/>
          <w:szCs w:val="28"/>
        </w:rPr>
        <w:t xml:space="preserve"> дополнил НК РФ </w:t>
      </w:r>
      <w:r>
        <w:rPr>
          <w:sz w:val="28"/>
          <w:szCs w:val="28"/>
        </w:rPr>
        <w:t xml:space="preserve">новым </w:t>
      </w:r>
      <w:hyperlink r:id="rId32" w:history="1">
        <w:r w:rsidRPr="00F16CB0">
          <w:rPr>
            <w:sz w:val="28"/>
            <w:szCs w:val="28"/>
          </w:rPr>
          <w:t>разд</w:t>
        </w:r>
        <w:r>
          <w:rPr>
            <w:sz w:val="28"/>
            <w:szCs w:val="28"/>
          </w:rPr>
          <w:t>елом</w:t>
        </w:r>
        <w:r w:rsidRPr="00F16CB0">
          <w:rPr>
            <w:sz w:val="28"/>
            <w:szCs w:val="28"/>
          </w:rPr>
          <w:t xml:space="preserve"> VII.1</w:t>
        </w:r>
      </w:hyperlink>
      <w:r w:rsidRPr="00F16CB0">
        <w:rPr>
          <w:sz w:val="28"/>
          <w:szCs w:val="28"/>
        </w:rPr>
        <w:t xml:space="preserve"> "Выполнение международных договоров Российской Федерации по вопросам налогообложения и взаимной административной помощи по</w:t>
      </w:r>
      <w:proofErr w:type="gramEnd"/>
      <w:r w:rsidRPr="00F16CB0">
        <w:rPr>
          <w:sz w:val="28"/>
          <w:szCs w:val="28"/>
        </w:rPr>
        <w:t xml:space="preserve"> налоговым делам".</w:t>
      </w:r>
    </w:p>
    <w:p w:rsidR="0029207F" w:rsidRDefault="0029207F" w:rsidP="0029207F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едеральный </w:t>
      </w:r>
      <w:hyperlink r:id="rId33" w:history="1">
        <w:r w:rsidRPr="00AC773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N 340-ФЗ ввел новое понятие - международная группа компаний (МГК)</w:t>
      </w:r>
      <w:r w:rsidR="006157FE">
        <w:rPr>
          <w:sz w:val="28"/>
          <w:szCs w:val="28"/>
        </w:rPr>
        <w:t xml:space="preserve"> (статья 142.1 НК РФ)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 установил</w:t>
      </w:r>
      <w:r>
        <w:rPr>
          <w:sz w:val="28"/>
          <w:szCs w:val="28"/>
        </w:rPr>
        <w:t xml:space="preserve"> </w:t>
      </w:r>
      <w:r w:rsidR="006157FE">
        <w:rPr>
          <w:sz w:val="28"/>
          <w:szCs w:val="28"/>
        </w:rPr>
        <w:t xml:space="preserve">права, </w:t>
      </w:r>
      <w:r>
        <w:rPr>
          <w:sz w:val="28"/>
          <w:szCs w:val="28"/>
        </w:rPr>
        <w:t xml:space="preserve">обязанности </w:t>
      </w:r>
      <w:r w:rsidR="006157FE">
        <w:rPr>
          <w:sz w:val="28"/>
          <w:szCs w:val="28"/>
        </w:rPr>
        <w:t xml:space="preserve">и полномочия </w:t>
      </w:r>
      <w:r>
        <w:rPr>
          <w:sz w:val="28"/>
          <w:szCs w:val="28"/>
        </w:rPr>
        <w:t>для ее участников</w:t>
      </w:r>
      <w:r w:rsidR="006157FE">
        <w:rPr>
          <w:sz w:val="28"/>
          <w:szCs w:val="28"/>
        </w:rPr>
        <w:t xml:space="preserve"> (статьи 142.2-142.6 НК РФ)</w:t>
      </w:r>
      <w:r>
        <w:rPr>
          <w:sz w:val="28"/>
          <w:szCs w:val="28"/>
        </w:rPr>
        <w:t xml:space="preserve">. </w:t>
      </w:r>
    </w:p>
    <w:p w:rsidR="006157FE" w:rsidRDefault="006157FE" w:rsidP="006157F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Pr="002E57AE">
        <w:rPr>
          <w:sz w:val="28"/>
          <w:szCs w:val="28"/>
        </w:rPr>
        <w:t xml:space="preserve">Федеральным </w:t>
      </w:r>
      <w:hyperlink r:id="rId34" w:history="1">
        <w:r w:rsidRPr="002E57AE">
          <w:rPr>
            <w:sz w:val="28"/>
            <w:szCs w:val="28"/>
          </w:rPr>
          <w:t>законом</w:t>
        </w:r>
      </w:hyperlink>
      <w:r w:rsidRPr="002E57AE">
        <w:rPr>
          <w:sz w:val="28"/>
          <w:szCs w:val="28"/>
        </w:rPr>
        <w:t xml:space="preserve"> от 27.11.2017  </w:t>
      </w:r>
      <w:r>
        <w:rPr>
          <w:sz w:val="28"/>
          <w:szCs w:val="28"/>
        </w:rPr>
        <w:t>№</w:t>
      </w:r>
      <w:r w:rsidRPr="002E57AE">
        <w:rPr>
          <w:sz w:val="28"/>
          <w:szCs w:val="28"/>
        </w:rPr>
        <w:t xml:space="preserve"> 340-ФЗ  </w:t>
      </w:r>
      <w:r>
        <w:rPr>
          <w:sz w:val="28"/>
          <w:szCs w:val="28"/>
        </w:rPr>
        <w:t>в</w:t>
      </w:r>
      <w:r w:rsidRPr="002E57AE">
        <w:rPr>
          <w:sz w:val="28"/>
          <w:szCs w:val="28"/>
        </w:rPr>
        <w:t xml:space="preserve"> </w:t>
      </w:r>
      <w:r>
        <w:rPr>
          <w:sz w:val="28"/>
          <w:szCs w:val="28"/>
        </w:rPr>
        <w:t>НК РФ</w:t>
      </w:r>
      <w:r w:rsidRPr="002E57AE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новые правила:</w:t>
      </w:r>
    </w:p>
    <w:p w:rsidR="006157FE" w:rsidRDefault="006157FE" w:rsidP="006157F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E57AE">
        <w:rPr>
          <w:sz w:val="28"/>
          <w:szCs w:val="28"/>
        </w:rPr>
        <w:t xml:space="preserve"> об автоматическом обмене</w:t>
      </w:r>
      <w:r w:rsidRPr="0079510F">
        <w:rPr>
          <w:sz w:val="28"/>
          <w:szCs w:val="28"/>
        </w:rPr>
        <w:t xml:space="preserve"> </w:t>
      </w:r>
      <w:r w:rsidRPr="002E57AE">
        <w:rPr>
          <w:sz w:val="28"/>
          <w:szCs w:val="28"/>
        </w:rPr>
        <w:t xml:space="preserve">финансовой информацией </w:t>
      </w:r>
      <w:r>
        <w:rPr>
          <w:sz w:val="28"/>
          <w:szCs w:val="28"/>
        </w:rPr>
        <w:t xml:space="preserve"> (глава 20.1 НК РФ);</w:t>
      </w:r>
    </w:p>
    <w:p w:rsidR="006157FE" w:rsidRDefault="006157FE" w:rsidP="006157F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E57AE">
        <w:rPr>
          <w:sz w:val="28"/>
          <w:szCs w:val="28"/>
        </w:rPr>
        <w:t>об автоматическом обмене</w:t>
      </w:r>
      <w:r w:rsidRPr="0079510F">
        <w:rPr>
          <w:sz w:val="28"/>
          <w:szCs w:val="28"/>
        </w:rPr>
        <w:t xml:space="preserve"> </w:t>
      </w:r>
      <w:proofErr w:type="spellStart"/>
      <w:r w:rsidRPr="002E57AE">
        <w:rPr>
          <w:sz w:val="28"/>
          <w:szCs w:val="28"/>
        </w:rPr>
        <w:t>страновыми</w:t>
      </w:r>
      <w:proofErr w:type="spellEnd"/>
      <w:r w:rsidRPr="002E57AE">
        <w:rPr>
          <w:sz w:val="28"/>
          <w:szCs w:val="28"/>
        </w:rPr>
        <w:t xml:space="preserve"> отчетами с иностранными государствами</w:t>
      </w:r>
      <w:r>
        <w:rPr>
          <w:sz w:val="28"/>
          <w:szCs w:val="28"/>
        </w:rPr>
        <w:t xml:space="preserve"> (глава 20.2 НК РФ); </w:t>
      </w:r>
    </w:p>
    <w:p w:rsidR="006157FE" w:rsidRPr="002E57AE" w:rsidRDefault="006157FE" w:rsidP="006157F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 представлении уведомлений</w:t>
      </w:r>
      <w:r w:rsidRPr="00260BCE">
        <w:rPr>
          <w:sz w:val="28"/>
          <w:szCs w:val="28"/>
        </w:rPr>
        <w:t xml:space="preserve"> об участии в </w:t>
      </w:r>
      <w:r>
        <w:rPr>
          <w:sz w:val="28"/>
          <w:szCs w:val="28"/>
        </w:rPr>
        <w:t>международной группе компаний (</w:t>
      </w:r>
      <w:r w:rsidRPr="00260BCE">
        <w:rPr>
          <w:sz w:val="28"/>
          <w:szCs w:val="28"/>
        </w:rPr>
        <w:t>МГК</w:t>
      </w:r>
      <w:r>
        <w:rPr>
          <w:sz w:val="28"/>
          <w:szCs w:val="28"/>
        </w:rPr>
        <w:t>)</w:t>
      </w:r>
      <w:r w:rsidRPr="002E57AE">
        <w:rPr>
          <w:sz w:val="28"/>
          <w:szCs w:val="28"/>
        </w:rPr>
        <w:t xml:space="preserve">. </w:t>
      </w:r>
    </w:p>
    <w:p w:rsidR="006157FE" w:rsidRPr="007870EE" w:rsidRDefault="006157FE" w:rsidP="006157F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7870EE">
        <w:rPr>
          <w:sz w:val="28"/>
          <w:szCs w:val="28"/>
        </w:rPr>
        <w:t xml:space="preserve"> 1 января 2018 года</w:t>
      </w:r>
      <w:r>
        <w:rPr>
          <w:sz w:val="28"/>
          <w:szCs w:val="28"/>
        </w:rPr>
        <w:t xml:space="preserve"> </w:t>
      </w:r>
      <w:r w:rsidRPr="007870EE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ется</w:t>
      </w:r>
      <w:r w:rsidRPr="007870EE">
        <w:rPr>
          <w:sz w:val="28"/>
          <w:szCs w:val="28"/>
        </w:rPr>
        <w:t xml:space="preserve"> "трехуровнев</w:t>
      </w:r>
      <w:r>
        <w:rPr>
          <w:sz w:val="28"/>
          <w:szCs w:val="28"/>
        </w:rPr>
        <w:t>ая</w:t>
      </w:r>
      <w:r w:rsidRPr="007870EE">
        <w:rPr>
          <w:sz w:val="28"/>
          <w:szCs w:val="28"/>
        </w:rPr>
        <w:t>" документаци</w:t>
      </w:r>
      <w:r>
        <w:rPr>
          <w:sz w:val="28"/>
          <w:szCs w:val="28"/>
        </w:rPr>
        <w:t>я</w:t>
      </w:r>
      <w:r w:rsidRPr="007870EE">
        <w:rPr>
          <w:sz w:val="28"/>
          <w:szCs w:val="28"/>
        </w:rPr>
        <w:t xml:space="preserve"> по ТЦО</w:t>
      </w:r>
      <w:r>
        <w:rPr>
          <w:sz w:val="28"/>
          <w:szCs w:val="28"/>
        </w:rPr>
        <w:t>.</w:t>
      </w:r>
    </w:p>
    <w:p w:rsidR="00546E1C" w:rsidRDefault="00546E1C" w:rsidP="00546E1C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hyperlink r:id="rId35" w:history="1">
        <w:r w:rsidRPr="00CC45FD">
          <w:rPr>
            <w:sz w:val="28"/>
            <w:szCs w:val="28"/>
          </w:rPr>
          <w:t>Правила</w:t>
        </w:r>
      </w:hyperlink>
      <w:r w:rsidRPr="00CC45FD">
        <w:rPr>
          <w:sz w:val="28"/>
          <w:szCs w:val="28"/>
        </w:rPr>
        <w:t xml:space="preserve"> передачи финансовой информации и </w:t>
      </w:r>
      <w:proofErr w:type="spellStart"/>
      <w:r w:rsidRPr="00CC45FD">
        <w:rPr>
          <w:sz w:val="28"/>
          <w:szCs w:val="28"/>
        </w:rPr>
        <w:t>страновых</w:t>
      </w:r>
      <w:proofErr w:type="spellEnd"/>
      <w:r w:rsidRPr="00CC45FD">
        <w:rPr>
          <w:sz w:val="28"/>
          <w:szCs w:val="28"/>
        </w:rPr>
        <w:t xml:space="preserve"> отчетов компетентным органам иностранных государств (территорий) и получения финансовой информации и </w:t>
      </w:r>
      <w:proofErr w:type="spellStart"/>
      <w:r w:rsidRPr="00CC45FD">
        <w:rPr>
          <w:sz w:val="28"/>
          <w:szCs w:val="28"/>
        </w:rPr>
        <w:t>страновых</w:t>
      </w:r>
      <w:proofErr w:type="spellEnd"/>
      <w:r w:rsidRPr="00CC45FD">
        <w:rPr>
          <w:sz w:val="28"/>
          <w:szCs w:val="28"/>
        </w:rPr>
        <w:t xml:space="preserve"> отчетов Федеральной налоговой службой,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тверждены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9 апреля 2018 г. N 428</w:t>
      </w:r>
      <w:r>
        <w:rPr>
          <w:sz w:val="28"/>
          <w:szCs w:val="28"/>
        </w:rPr>
        <w:t>.</w:t>
      </w:r>
    </w:p>
    <w:p w:rsidR="00F166DE" w:rsidRPr="00F16CB0" w:rsidRDefault="00546E1C" w:rsidP="00F166D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аналогичные законы </w:t>
      </w:r>
      <w:r w:rsidRPr="00F16CB0">
        <w:rPr>
          <w:sz w:val="28"/>
          <w:szCs w:val="28"/>
          <w:highlight w:val="yellow"/>
        </w:rPr>
        <w:t xml:space="preserve">в отношении подготовки </w:t>
      </w:r>
      <w:proofErr w:type="spellStart"/>
      <w:r w:rsidRPr="00F16CB0">
        <w:rPr>
          <w:sz w:val="28"/>
          <w:szCs w:val="28"/>
          <w:highlight w:val="yellow"/>
        </w:rPr>
        <w:t>странового</w:t>
      </w:r>
      <w:proofErr w:type="spellEnd"/>
      <w:r w:rsidRPr="00F16CB0">
        <w:rPr>
          <w:sz w:val="28"/>
          <w:szCs w:val="28"/>
          <w:highlight w:val="yellow"/>
        </w:rPr>
        <w:t xml:space="preserve"> отчета</w:t>
      </w:r>
      <w:r>
        <w:rPr>
          <w:sz w:val="28"/>
          <w:szCs w:val="28"/>
        </w:rPr>
        <w:t xml:space="preserve"> приняты б</w:t>
      </w:r>
      <w:r w:rsidR="00F166DE" w:rsidRPr="00F16CB0">
        <w:rPr>
          <w:sz w:val="28"/>
          <w:szCs w:val="28"/>
          <w:highlight w:val="yellow"/>
        </w:rPr>
        <w:t>олее</w:t>
      </w:r>
      <w:r>
        <w:rPr>
          <w:sz w:val="28"/>
          <w:szCs w:val="28"/>
          <w:highlight w:val="yellow"/>
        </w:rPr>
        <w:t xml:space="preserve"> чем в</w:t>
      </w:r>
      <w:r w:rsidR="00F166DE" w:rsidRPr="00F16CB0">
        <w:rPr>
          <w:sz w:val="28"/>
          <w:szCs w:val="28"/>
          <w:highlight w:val="yellow"/>
        </w:rPr>
        <w:t xml:space="preserve"> 50 стран</w:t>
      </w:r>
      <w:r>
        <w:rPr>
          <w:sz w:val="28"/>
          <w:szCs w:val="28"/>
          <w:highlight w:val="yellow"/>
        </w:rPr>
        <w:t>ах</w:t>
      </w:r>
      <w:r w:rsidR="00F166DE" w:rsidRPr="00F16CB0">
        <w:rPr>
          <w:sz w:val="28"/>
          <w:szCs w:val="28"/>
          <w:highlight w:val="yellow"/>
        </w:rPr>
        <w:t>, более чем в 20 странах приняты требования в отношении подготовки глобальной и национальной документации.</w:t>
      </w:r>
      <w:r w:rsidR="00F166DE" w:rsidRPr="00F16CB0">
        <w:rPr>
          <w:sz w:val="28"/>
          <w:szCs w:val="28"/>
        </w:rPr>
        <w:t xml:space="preserve"> </w:t>
      </w:r>
    </w:p>
    <w:p w:rsidR="000F1359" w:rsidRPr="00F16CB0" w:rsidRDefault="00655C1B" w:rsidP="00F16CB0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F16CB0">
        <w:rPr>
          <w:sz w:val="28"/>
          <w:szCs w:val="28"/>
        </w:rPr>
        <w:t xml:space="preserve">Федеральный </w:t>
      </w:r>
      <w:hyperlink r:id="rId36" w:history="1">
        <w:r w:rsidRPr="00F16CB0">
          <w:rPr>
            <w:sz w:val="28"/>
            <w:szCs w:val="28"/>
          </w:rPr>
          <w:t>закон</w:t>
        </w:r>
      </w:hyperlink>
      <w:r w:rsidRPr="00F16CB0">
        <w:rPr>
          <w:sz w:val="28"/>
          <w:szCs w:val="28"/>
        </w:rPr>
        <w:t xml:space="preserve"> N 340-ФЗ</w:t>
      </w:r>
      <w:r>
        <w:rPr>
          <w:sz w:val="28"/>
          <w:szCs w:val="28"/>
        </w:rPr>
        <w:t xml:space="preserve"> </w:t>
      </w:r>
      <w:r w:rsidR="000F1359" w:rsidRPr="00F16CB0">
        <w:rPr>
          <w:sz w:val="28"/>
          <w:szCs w:val="28"/>
        </w:rPr>
        <w:t xml:space="preserve">предусматривает предоставление </w:t>
      </w:r>
      <w:proofErr w:type="spellStart"/>
      <w:r w:rsidR="000F1359" w:rsidRPr="00F16CB0">
        <w:rPr>
          <w:sz w:val="28"/>
          <w:szCs w:val="28"/>
        </w:rPr>
        <w:t>страновой</w:t>
      </w:r>
      <w:proofErr w:type="spellEnd"/>
      <w:r w:rsidR="000F1359" w:rsidRPr="00F16CB0">
        <w:rPr>
          <w:sz w:val="28"/>
          <w:szCs w:val="28"/>
        </w:rPr>
        <w:t xml:space="preserve"> отчетности международными группами компаний </w:t>
      </w:r>
      <w:proofErr w:type="gramStart"/>
      <w:r w:rsidR="000F1359" w:rsidRPr="00F16CB0">
        <w:rPr>
          <w:sz w:val="28"/>
          <w:szCs w:val="28"/>
        </w:rPr>
        <w:t>за</w:t>
      </w:r>
      <w:proofErr w:type="gramEnd"/>
      <w:r w:rsidR="000F1359" w:rsidRPr="00F16CB0">
        <w:rPr>
          <w:sz w:val="28"/>
          <w:szCs w:val="28"/>
        </w:rPr>
        <w:t xml:space="preserve"> финансовые года, начинающиеся в 2017 году. Срок предоставления </w:t>
      </w:r>
      <w:proofErr w:type="spellStart"/>
      <w:r w:rsidR="000F1359" w:rsidRPr="00F16CB0">
        <w:rPr>
          <w:sz w:val="28"/>
          <w:szCs w:val="28"/>
        </w:rPr>
        <w:t>страновой</w:t>
      </w:r>
      <w:proofErr w:type="spellEnd"/>
      <w:r w:rsidR="000F1359" w:rsidRPr="00F16CB0">
        <w:rPr>
          <w:sz w:val="28"/>
          <w:szCs w:val="28"/>
        </w:rPr>
        <w:t xml:space="preserve"> отчетности </w:t>
      </w:r>
      <w:r w:rsidR="000F1359" w:rsidRPr="00F16CB0">
        <w:rPr>
          <w:sz w:val="28"/>
          <w:szCs w:val="28"/>
        </w:rPr>
        <w:lastRenderedPageBreak/>
        <w:t xml:space="preserve">составляет 12 месяцев </w:t>
      </w:r>
      <w:proofErr w:type="gramStart"/>
      <w:r w:rsidR="000F1359" w:rsidRPr="00F16CB0">
        <w:rPr>
          <w:sz w:val="28"/>
          <w:szCs w:val="28"/>
        </w:rPr>
        <w:t>с даты окончания</w:t>
      </w:r>
      <w:proofErr w:type="gramEnd"/>
      <w:r w:rsidR="000F1359" w:rsidRPr="00F16CB0">
        <w:rPr>
          <w:sz w:val="28"/>
          <w:szCs w:val="28"/>
        </w:rPr>
        <w:t xml:space="preserve"> такого финансового года. Таким образом, если у международной группы 2017 финансовый год равен </w:t>
      </w:r>
      <w:proofErr w:type="gramStart"/>
      <w:r w:rsidR="000F1359" w:rsidRPr="00F16CB0">
        <w:rPr>
          <w:sz w:val="28"/>
          <w:szCs w:val="28"/>
        </w:rPr>
        <w:t>календарному</w:t>
      </w:r>
      <w:proofErr w:type="gramEnd"/>
      <w:r w:rsidR="000F1359" w:rsidRPr="00F16CB0">
        <w:rPr>
          <w:sz w:val="28"/>
          <w:szCs w:val="28"/>
        </w:rPr>
        <w:t xml:space="preserve">, то срок предоставления </w:t>
      </w:r>
      <w:proofErr w:type="spellStart"/>
      <w:r w:rsidR="000F1359" w:rsidRPr="00F16CB0">
        <w:rPr>
          <w:sz w:val="28"/>
          <w:szCs w:val="28"/>
        </w:rPr>
        <w:t>страновой</w:t>
      </w:r>
      <w:proofErr w:type="spellEnd"/>
      <w:r w:rsidR="000F1359" w:rsidRPr="00F16CB0">
        <w:rPr>
          <w:sz w:val="28"/>
          <w:szCs w:val="28"/>
        </w:rPr>
        <w:t xml:space="preserve"> отчетности для нее составляет весь 2018 год.</w:t>
      </w:r>
    </w:p>
    <w:p w:rsidR="000F1359" w:rsidRPr="00F16CB0" w:rsidRDefault="000F1359" w:rsidP="00F16CB0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F16CB0">
        <w:rPr>
          <w:sz w:val="28"/>
          <w:szCs w:val="28"/>
        </w:rPr>
        <w:t xml:space="preserve">Также </w:t>
      </w:r>
      <w:hyperlink r:id="rId37" w:history="1">
        <w:r w:rsidRPr="00F16CB0">
          <w:rPr>
            <w:sz w:val="28"/>
            <w:szCs w:val="28"/>
          </w:rPr>
          <w:t>Закон</w:t>
        </w:r>
      </w:hyperlink>
      <w:r w:rsidRPr="00F16CB0">
        <w:rPr>
          <w:sz w:val="28"/>
          <w:szCs w:val="28"/>
        </w:rPr>
        <w:t xml:space="preserve"> предусматривает право налогоплательщиков - участников международных групп, представить </w:t>
      </w:r>
      <w:proofErr w:type="spellStart"/>
      <w:r w:rsidRPr="00F16CB0">
        <w:rPr>
          <w:sz w:val="28"/>
          <w:szCs w:val="28"/>
        </w:rPr>
        <w:t>страновую</w:t>
      </w:r>
      <w:proofErr w:type="spellEnd"/>
      <w:r w:rsidRPr="00F16CB0">
        <w:rPr>
          <w:sz w:val="28"/>
          <w:szCs w:val="28"/>
        </w:rPr>
        <w:t xml:space="preserve"> отчетность добровольно за </w:t>
      </w:r>
      <w:proofErr w:type="gramStart"/>
      <w:r w:rsidRPr="00F16CB0">
        <w:rPr>
          <w:sz w:val="28"/>
          <w:szCs w:val="28"/>
        </w:rPr>
        <w:t>финансовые</w:t>
      </w:r>
      <w:proofErr w:type="gramEnd"/>
      <w:r w:rsidRPr="00F16CB0">
        <w:rPr>
          <w:sz w:val="28"/>
          <w:szCs w:val="28"/>
        </w:rPr>
        <w:t xml:space="preserve"> года, начинающиеся в 2016 году. При этом сроки представления </w:t>
      </w:r>
      <w:proofErr w:type="spellStart"/>
      <w:r w:rsidRPr="00F16CB0">
        <w:rPr>
          <w:sz w:val="28"/>
          <w:szCs w:val="28"/>
        </w:rPr>
        <w:t>страновой</w:t>
      </w:r>
      <w:proofErr w:type="spellEnd"/>
      <w:r w:rsidRPr="00F16CB0">
        <w:rPr>
          <w:sz w:val="28"/>
          <w:szCs w:val="28"/>
        </w:rPr>
        <w:t xml:space="preserve"> отчетности за 2016 финансовый год ограничены сроком автоматического обмена </w:t>
      </w:r>
      <w:proofErr w:type="spellStart"/>
      <w:r w:rsidRPr="00F16CB0">
        <w:rPr>
          <w:sz w:val="28"/>
          <w:szCs w:val="28"/>
        </w:rPr>
        <w:t>страновой</w:t>
      </w:r>
      <w:proofErr w:type="spellEnd"/>
      <w:r w:rsidRPr="00F16CB0">
        <w:rPr>
          <w:sz w:val="28"/>
          <w:szCs w:val="28"/>
        </w:rPr>
        <w:t xml:space="preserve"> отчетностью между ФНС России и компетентными органами иностранных государств. В соответствии с многосторонним Соглашением компетентных органов по автоматическому обмену </w:t>
      </w:r>
      <w:proofErr w:type="spellStart"/>
      <w:r w:rsidRPr="00F16CB0">
        <w:rPr>
          <w:sz w:val="28"/>
          <w:szCs w:val="28"/>
        </w:rPr>
        <w:t>страновыми</w:t>
      </w:r>
      <w:proofErr w:type="spellEnd"/>
      <w:r w:rsidRPr="00F16CB0">
        <w:rPr>
          <w:sz w:val="28"/>
          <w:szCs w:val="28"/>
        </w:rPr>
        <w:t xml:space="preserve"> отчетами от 27.01.2016 такой срок - не позднее 30 июня 2018 года.</w:t>
      </w:r>
    </w:p>
    <w:p w:rsidR="000F1359" w:rsidRPr="00F16CB0" w:rsidRDefault="000F1359" w:rsidP="00F16CB0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F16CB0">
        <w:rPr>
          <w:sz w:val="28"/>
          <w:szCs w:val="28"/>
        </w:rPr>
        <w:t>Российские организации финансового рынка теперь обязаны проводить процедуры по выявлению среди своих клиентов и их бенефициаров иностранных налоговых резидентов и ежегодно представлять сведения об их счетах в ФНС России.</w:t>
      </w:r>
    </w:p>
    <w:p w:rsidR="000F1359" w:rsidRPr="00F16CB0" w:rsidRDefault="000F1359" w:rsidP="00F16CB0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F16CB0">
        <w:rPr>
          <w:sz w:val="28"/>
          <w:szCs w:val="28"/>
        </w:rPr>
        <w:t>Анализ клиентов проводится по критериям, закрепленным в Едином стандарте ОЭСР, который максимально близко перенесен в российское законодательство. Этим же стандартом руководствуются организации финансового рынка 100 стран мира.</w:t>
      </w:r>
    </w:p>
    <w:p w:rsidR="000F1359" w:rsidRPr="00F16CB0" w:rsidRDefault="000F1359" w:rsidP="00F16CB0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F16CB0">
        <w:rPr>
          <w:sz w:val="28"/>
          <w:szCs w:val="28"/>
        </w:rPr>
        <w:t>Первая отчетность о счетах клиентов, не являющихся налоговыми резидентами Российской Федерации, поступи</w:t>
      </w:r>
      <w:r w:rsidR="00655C1B">
        <w:rPr>
          <w:sz w:val="28"/>
          <w:szCs w:val="28"/>
        </w:rPr>
        <w:t>ла</w:t>
      </w:r>
      <w:r w:rsidRPr="00F16CB0">
        <w:rPr>
          <w:sz w:val="28"/>
          <w:szCs w:val="28"/>
        </w:rPr>
        <w:t xml:space="preserve"> в ФНС России от банков до 31 июля 2018 года в отношении счетов, открытых до 2018 года. В дальнейшем общим сроком представления отчетности в ФНС России будет 31 мая года, следующего </w:t>
      </w:r>
      <w:proofErr w:type="gramStart"/>
      <w:r w:rsidRPr="00F16CB0">
        <w:rPr>
          <w:sz w:val="28"/>
          <w:szCs w:val="28"/>
        </w:rPr>
        <w:t>за</w:t>
      </w:r>
      <w:proofErr w:type="gramEnd"/>
      <w:r w:rsidRPr="00F16CB0">
        <w:rPr>
          <w:sz w:val="28"/>
          <w:szCs w:val="28"/>
        </w:rPr>
        <w:t xml:space="preserve"> отчетным.</w:t>
      </w:r>
    </w:p>
    <w:p w:rsidR="006157FE" w:rsidRPr="007870EE" w:rsidRDefault="006157FE" w:rsidP="006157F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Нововведения касаются </w:t>
      </w:r>
      <w:hyperlink r:id="rId38" w:history="1">
        <w:r w:rsidRPr="007870EE">
          <w:rPr>
            <w:sz w:val="28"/>
            <w:szCs w:val="28"/>
          </w:rPr>
          <w:t>международных групп компаний</w:t>
        </w:r>
      </w:hyperlink>
      <w:r w:rsidRPr="007870EE">
        <w:rPr>
          <w:sz w:val="28"/>
          <w:szCs w:val="28"/>
        </w:rPr>
        <w:t xml:space="preserve"> (МГК), которые по итогам финансового года получили доход (выручку) согласно консолидированной финансовой отчетности в размере:</w:t>
      </w:r>
    </w:p>
    <w:p w:rsidR="006157FE" w:rsidRPr="007870EE" w:rsidRDefault="006157FE" w:rsidP="006157F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lastRenderedPageBreak/>
        <w:t xml:space="preserve">- от 50 </w:t>
      </w:r>
      <w:proofErr w:type="gramStart"/>
      <w:r w:rsidRPr="007870EE">
        <w:rPr>
          <w:sz w:val="28"/>
          <w:szCs w:val="28"/>
        </w:rPr>
        <w:t>млрд</w:t>
      </w:r>
      <w:proofErr w:type="gramEnd"/>
      <w:r w:rsidRPr="007870EE">
        <w:rPr>
          <w:sz w:val="28"/>
          <w:szCs w:val="28"/>
        </w:rPr>
        <w:t xml:space="preserve"> руб., если материнская компания группы - налоговый резидент РФ;</w:t>
      </w:r>
    </w:p>
    <w:p w:rsidR="006157FE" w:rsidRPr="007870EE" w:rsidRDefault="006157FE" w:rsidP="006157F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- от суммы, установленной законодательством иностранного государства или территории для возникновения обязанности для подачи их </w:t>
      </w:r>
      <w:proofErr w:type="spellStart"/>
      <w:r w:rsidRPr="007870EE">
        <w:rPr>
          <w:sz w:val="28"/>
          <w:szCs w:val="28"/>
        </w:rPr>
        <w:t>странового</w:t>
      </w:r>
      <w:proofErr w:type="spellEnd"/>
      <w:r w:rsidRPr="007870EE">
        <w:rPr>
          <w:sz w:val="28"/>
          <w:szCs w:val="28"/>
        </w:rPr>
        <w:t xml:space="preserve"> отчета, если материнская компания группы - налоговый резидент данного иностранного государства или территории.</w:t>
      </w:r>
    </w:p>
    <w:p w:rsidR="006157FE" w:rsidRPr="007870EE" w:rsidRDefault="006157FE" w:rsidP="006157F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hyperlink r:id="rId39" w:history="1">
        <w:r w:rsidRPr="007870EE">
          <w:rPr>
            <w:sz w:val="28"/>
            <w:szCs w:val="28"/>
          </w:rPr>
          <w:t>Отчетным периодом</w:t>
        </w:r>
      </w:hyperlink>
      <w:r w:rsidRPr="007870EE">
        <w:rPr>
          <w:sz w:val="28"/>
          <w:szCs w:val="28"/>
        </w:rPr>
        <w:t xml:space="preserve"> признается финансовый год, следующий за финансовым годом, в котором были достигнуты упомянутые величины.</w:t>
      </w:r>
    </w:p>
    <w:p w:rsidR="000F1359" w:rsidRPr="00F16CB0" w:rsidRDefault="000F1359" w:rsidP="00F16CB0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bookmarkStart w:id="0" w:name="_GoBack"/>
      <w:bookmarkEnd w:id="0"/>
    </w:p>
    <w:p w:rsidR="009E780E" w:rsidRPr="009E780E" w:rsidRDefault="009E780E" w:rsidP="009E780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9E780E">
        <w:rPr>
          <w:sz w:val="28"/>
          <w:szCs w:val="28"/>
        </w:rPr>
        <w:t xml:space="preserve">Положения </w:t>
      </w:r>
      <w:hyperlink r:id="rId40" w:history="1">
        <w:r w:rsidRPr="009E780E">
          <w:rPr>
            <w:sz w:val="28"/>
            <w:szCs w:val="28"/>
          </w:rPr>
          <w:t>статей 129.7</w:t>
        </w:r>
      </w:hyperlink>
      <w:r w:rsidRPr="009E780E">
        <w:rPr>
          <w:sz w:val="28"/>
          <w:szCs w:val="28"/>
        </w:rPr>
        <w:t xml:space="preserve"> и </w:t>
      </w:r>
      <w:hyperlink r:id="rId41" w:history="1">
        <w:r w:rsidRPr="009E780E">
          <w:rPr>
            <w:sz w:val="28"/>
            <w:szCs w:val="28"/>
          </w:rPr>
          <w:t>129.8</w:t>
        </w:r>
      </w:hyperlink>
      <w:r w:rsidRPr="009E780E">
        <w:rPr>
          <w:sz w:val="28"/>
          <w:szCs w:val="28"/>
        </w:rPr>
        <w:t xml:space="preserve"> </w:t>
      </w:r>
      <w:r w:rsidR="00655C1B">
        <w:rPr>
          <w:sz w:val="28"/>
          <w:szCs w:val="28"/>
        </w:rPr>
        <w:t xml:space="preserve">НК РФ </w:t>
      </w:r>
      <w:r w:rsidRPr="009E780E">
        <w:rPr>
          <w:sz w:val="28"/>
          <w:szCs w:val="28"/>
        </w:rPr>
        <w:t>устанавливают санкции за нарушения правил отчетности российскими организациями финансового рынка</w:t>
      </w:r>
      <w:r w:rsidR="00655C1B">
        <w:rPr>
          <w:sz w:val="28"/>
          <w:szCs w:val="28"/>
        </w:rPr>
        <w:t>, которые не будут применяться в переходный период 2017-2019 годы</w:t>
      </w:r>
      <w:proofErr w:type="gramStart"/>
      <w:r w:rsidR="00655C1B">
        <w:rPr>
          <w:sz w:val="28"/>
          <w:szCs w:val="28"/>
        </w:rPr>
        <w:t xml:space="preserve"> </w:t>
      </w:r>
      <w:r w:rsidRPr="009E780E">
        <w:rPr>
          <w:sz w:val="28"/>
          <w:szCs w:val="28"/>
        </w:rPr>
        <w:t>.</w:t>
      </w:r>
      <w:proofErr w:type="gramEnd"/>
    </w:p>
    <w:p w:rsidR="00655C1B" w:rsidRDefault="009E780E" w:rsidP="00655C1B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стран, с которыми Российская Федерация осуществляет </w:t>
      </w:r>
      <w:r w:rsidR="00655C1B">
        <w:rPr>
          <w:sz w:val="28"/>
          <w:szCs w:val="28"/>
        </w:rPr>
        <w:t xml:space="preserve">автоматический </w:t>
      </w:r>
      <w:r>
        <w:rPr>
          <w:sz w:val="28"/>
          <w:szCs w:val="28"/>
        </w:rPr>
        <w:t>обмен</w:t>
      </w:r>
      <w:r w:rsidR="00655C1B">
        <w:rPr>
          <w:sz w:val="28"/>
          <w:szCs w:val="28"/>
        </w:rPr>
        <w:t xml:space="preserve"> финансовой информацией</w:t>
      </w:r>
      <w:r>
        <w:rPr>
          <w:sz w:val="28"/>
          <w:szCs w:val="28"/>
        </w:rPr>
        <w:t xml:space="preserve">, </w:t>
      </w:r>
      <w:r w:rsidR="00655C1B">
        <w:rPr>
          <w:sz w:val="28"/>
          <w:szCs w:val="28"/>
        </w:rPr>
        <w:t xml:space="preserve">утвержден приказом ФНС России </w:t>
      </w:r>
      <w:r w:rsidR="00655C1B">
        <w:rPr>
          <w:sz w:val="28"/>
          <w:szCs w:val="28"/>
        </w:rPr>
        <w:t>от 30.05.2018 N ММВ-7-17/360@</w:t>
      </w:r>
      <w:r w:rsidR="00655C1B">
        <w:rPr>
          <w:sz w:val="28"/>
          <w:szCs w:val="28"/>
        </w:rPr>
        <w:t>.</w:t>
      </w:r>
    </w:p>
    <w:p w:rsidR="0029207F" w:rsidRDefault="0029207F" w:rsidP="00655C1B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него входят 62 государства и 11 офшорных территорий.</w:t>
      </w:r>
    </w:p>
    <w:p w:rsidR="00655C1B" w:rsidRDefault="00655C1B" w:rsidP="009E780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 официальном сайте ФНС России в специальном разделе "Представление финансовой информации об иностранных клиентах по Стандарту ОЭСР"</w:t>
      </w:r>
      <w:r>
        <w:rPr>
          <w:sz w:val="28"/>
          <w:szCs w:val="28"/>
        </w:rPr>
        <w:t xml:space="preserve"> размещен и данный перечень и</w:t>
      </w:r>
      <w:r w:rsidR="009E780E">
        <w:rPr>
          <w:sz w:val="28"/>
          <w:szCs w:val="28"/>
        </w:rPr>
        <w:t xml:space="preserve"> иная актуальная информация о ходе реализации обязательств Российской Федерации по присоединению к международному автоматическому обмену финансовой информацией в налоговых целях по Стандарту ОЭСР</w:t>
      </w:r>
      <w:r>
        <w:rPr>
          <w:sz w:val="28"/>
          <w:szCs w:val="28"/>
        </w:rPr>
        <w:t>.</w:t>
      </w:r>
    </w:p>
    <w:p w:rsidR="009E780E" w:rsidRDefault="009E780E" w:rsidP="009E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E22" w:rsidRPr="007870EE" w:rsidRDefault="00EE6E22">
      <w:pPr>
        <w:pStyle w:val="ConsPlusNormal"/>
        <w:ind w:firstLine="540"/>
        <w:jc w:val="both"/>
        <w:rPr>
          <w:b/>
        </w:rPr>
      </w:pP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b/>
          <w:sz w:val="28"/>
          <w:szCs w:val="28"/>
        </w:rPr>
      </w:pPr>
      <w:r w:rsidRPr="007870EE">
        <w:rPr>
          <w:b/>
          <w:sz w:val="28"/>
          <w:szCs w:val="28"/>
          <w:highlight w:val="yellow"/>
        </w:rPr>
        <w:t>Уведомление об участии в МГК</w:t>
      </w:r>
    </w:p>
    <w:p w:rsidR="007870EE" w:rsidRDefault="007870EE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hyperlink r:id="rId42" w:history="1">
        <w:r>
          <w:rPr>
            <w:sz w:val="28"/>
            <w:szCs w:val="28"/>
          </w:rPr>
          <w:t>Ф</w:t>
        </w:r>
        <w:r w:rsidRPr="007870EE">
          <w:rPr>
            <w:sz w:val="28"/>
            <w:szCs w:val="28"/>
          </w:rPr>
          <w:t>ормат</w:t>
        </w:r>
      </w:hyperlink>
      <w:r>
        <w:rPr>
          <w:sz w:val="28"/>
          <w:szCs w:val="28"/>
        </w:rPr>
        <w:t xml:space="preserve"> Уведомления</w:t>
      </w:r>
      <w:r w:rsidRPr="00787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</w:t>
      </w:r>
      <w:hyperlink r:id="rId43" w:history="1">
        <w:r w:rsidRPr="007870EE"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>ом ФНС России от 06.03.2018 N ММВ-7-17/124@.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По общему правилу уведомление об участии в МГК </w:t>
      </w:r>
      <w:hyperlink r:id="rId44" w:history="1">
        <w:r w:rsidRPr="007870EE">
          <w:rPr>
            <w:sz w:val="28"/>
            <w:szCs w:val="28"/>
          </w:rPr>
          <w:t>подают</w:t>
        </w:r>
      </w:hyperlink>
      <w:r w:rsidRPr="007870EE">
        <w:rPr>
          <w:sz w:val="28"/>
          <w:szCs w:val="28"/>
        </w:rPr>
        <w:t xml:space="preserve"> в ФНС все участники МГК, которые являются налогоплательщиками. Исключение составляют иностранные организации, получающие только доходы, указанные в </w:t>
      </w:r>
      <w:hyperlink r:id="rId45" w:history="1">
        <w:r w:rsidRPr="007870EE">
          <w:rPr>
            <w:sz w:val="28"/>
            <w:szCs w:val="28"/>
          </w:rPr>
          <w:t>ст. 309</w:t>
        </w:r>
      </w:hyperlink>
      <w:r w:rsidRPr="007870EE">
        <w:rPr>
          <w:sz w:val="28"/>
          <w:szCs w:val="28"/>
        </w:rPr>
        <w:t xml:space="preserve"> НК РФ.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lastRenderedPageBreak/>
        <w:t>Однако за всех участников может отчитаться один: материнская компания</w:t>
      </w:r>
      <w:r w:rsidR="00731814">
        <w:rPr>
          <w:sz w:val="28"/>
          <w:szCs w:val="28"/>
        </w:rPr>
        <w:t>,</w:t>
      </w:r>
      <w:r w:rsidRPr="007870EE">
        <w:rPr>
          <w:sz w:val="28"/>
          <w:szCs w:val="28"/>
        </w:rPr>
        <w:t xml:space="preserve"> или уполномоченный участник</w:t>
      </w:r>
      <w:r w:rsidR="00731814">
        <w:rPr>
          <w:sz w:val="28"/>
          <w:szCs w:val="28"/>
        </w:rPr>
        <w:t xml:space="preserve">, или </w:t>
      </w:r>
      <w:r w:rsidR="00731814" w:rsidRPr="007870EE">
        <w:rPr>
          <w:sz w:val="28"/>
          <w:szCs w:val="28"/>
        </w:rPr>
        <w:t>участник МГК по поручению материнской компании или уполномоченного участника, которые не являются налоговыми резидентами РФ.</w:t>
      </w:r>
      <w:r w:rsidRPr="007870EE">
        <w:rPr>
          <w:sz w:val="28"/>
          <w:szCs w:val="28"/>
        </w:rPr>
        <w:t xml:space="preserve"> Они должны быть или российскими организациями, или иностранными организациями (структурами без образования </w:t>
      </w:r>
      <w:proofErr w:type="spellStart"/>
      <w:r w:rsidRPr="007870EE">
        <w:rPr>
          <w:sz w:val="28"/>
          <w:szCs w:val="28"/>
        </w:rPr>
        <w:t>юрлица</w:t>
      </w:r>
      <w:proofErr w:type="spellEnd"/>
      <w:r w:rsidRPr="007870EE">
        <w:rPr>
          <w:sz w:val="28"/>
          <w:szCs w:val="28"/>
        </w:rPr>
        <w:t>), которые добровольно признали себя налоговыми резидентами РФ</w:t>
      </w:r>
      <w:r w:rsidR="00585A8D">
        <w:rPr>
          <w:sz w:val="28"/>
          <w:szCs w:val="28"/>
        </w:rPr>
        <w:t>.</w:t>
      </w:r>
    </w:p>
    <w:p w:rsidR="00585A8D" w:rsidRDefault="007870EE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Предусматривается, что в случае обнаружения налогоплательщиком в представленном в налоговый орган Уведомлении неполноты сведений, неточностей либо ошибок в его заполнении налогоплательщик вправе представить в налоговый орган уточненное Уведомление. 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hyperlink r:id="rId46" w:history="1">
        <w:r w:rsidRPr="007870EE">
          <w:rPr>
            <w:sz w:val="28"/>
            <w:szCs w:val="28"/>
          </w:rPr>
          <w:t>Отчитываться нужно</w:t>
        </w:r>
      </w:hyperlink>
      <w:r w:rsidRPr="007870EE">
        <w:rPr>
          <w:sz w:val="28"/>
          <w:szCs w:val="28"/>
        </w:rPr>
        <w:t xml:space="preserve"> в срок не позднее 8 месяцев </w:t>
      </w:r>
      <w:proofErr w:type="gramStart"/>
      <w:r w:rsidRPr="007870EE">
        <w:rPr>
          <w:sz w:val="28"/>
          <w:szCs w:val="28"/>
        </w:rPr>
        <w:t>с даты окончания</w:t>
      </w:r>
      <w:proofErr w:type="gramEnd"/>
      <w:r w:rsidRPr="007870EE">
        <w:rPr>
          <w:sz w:val="28"/>
          <w:szCs w:val="28"/>
        </w:rPr>
        <w:t xml:space="preserve"> отчетного периода для материнской компании МГК.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В уведомление </w:t>
      </w:r>
      <w:hyperlink r:id="rId47" w:history="1">
        <w:r w:rsidRPr="007870EE">
          <w:rPr>
            <w:sz w:val="28"/>
            <w:szCs w:val="28"/>
          </w:rPr>
          <w:t>включаются</w:t>
        </w:r>
      </w:hyperlink>
      <w:r w:rsidRPr="007870EE">
        <w:rPr>
          <w:sz w:val="28"/>
          <w:szCs w:val="28"/>
        </w:rPr>
        <w:t xml:space="preserve"> сведения на дату окончания отчетного периода. Так, в нем должна быть следующая информация: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>- наименование, ОГРН, ИНН, КПП каждого налогоплательщика - участника МГК;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>- информация о том, является ли подающий уведомление участник материнской компанией МГК или уполномоченным участником;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>- информация о материнской компании и уполномоченном участнике;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>- дата - последний день отчетного периода.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>Если подается "общее" уведомление, то в нем должно быть указано основание, которое подтверждает право на подачу такого уведомления.</w:t>
      </w:r>
    </w:p>
    <w:p w:rsidR="00B3494B" w:rsidRDefault="00B3494B" w:rsidP="00B3494B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порядка предоставления уведомления об участии в МГК - за несоблюдение срока предоставления или предоставление недостоверных сведений - предусмотрен штраф в размере 50 000 руб. (</w:t>
      </w:r>
      <w:hyperlink r:id="rId48" w:history="1">
        <w:r w:rsidRPr="00585A8D">
          <w:rPr>
            <w:sz w:val="28"/>
            <w:szCs w:val="28"/>
          </w:rPr>
          <w:t>ст. 129.9</w:t>
        </w:r>
      </w:hyperlink>
      <w:r>
        <w:rPr>
          <w:sz w:val="28"/>
          <w:szCs w:val="28"/>
        </w:rPr>
        <w:t xml:space="preserve"> НК РФ).</w:t>
      </w:r>
    </w:p>
    <w:p w:rsidR="00EE6E22" w:rsidRPr="007870EE" w:rsidRDefault="00AC7737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д</w:t>
      </w:r>
      <w:r w:rsidR="00EE6E22" w:rsidRPr="007870EE">
        <w:rPr>
          <w:sz w:val="28"/>
          <w:szCs w:val="28"/>
        </w:rPr>
        <w:t>ля правонарушений, выявленных в отношении отчетных периодов, начинающихся в 2017, 2018, 2019 годах, штраф</w:t>
      </w:r>
      <w:r>
        <w:rPr>
          <w:sz w:val="28"/>
          <w:szCs w:val="28"/>
        </w:rPr>
        <w:t>а</w:t>
      </w:r>
      <w:r w:rsidR="00EE6E22" w:rsidRPr="007870EE">
        <w:rPr>
          <w:sz w:val="28"/>
          <w:szCs w:val="28"/>
        </w:rPr>
        <w:t xml:space="preserve"> нет.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</w:p>
    <w:p w:rsidR="00EE6E22" w:rsidRPr="00AC7737" w:rsidRDefault="00EE6E22" w:rsidP="007870EE">
      <w:pPr>
        <w:pStyle w:val="a3"/>
        <w:spacing w:line="360" w:lineRule="auto"/>
        <w:ind w:left="0" w:right="-357" w:firstLine="709"/>
        <w:jc w:val="both"/>
        <w:rPr>
          <w:b/>
          <w:sz w:val="28"/>
          <w:szCs w:val="28"/>
        </w:rPr>
      </w:pPr>
      <w:r w:rsidRPr="00AC7737">
        <w:rPr>
          <w:b/>
          <w:sz w:val="28"/>
          <w:szCs w:val="28"/>
          <w:highlight w:val="yellow"/>
        </w:rPr>
        <w:t>Глобальная документация по МГК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lastRenderedPageBreak/>
        <w:t xml:space="preserve">Глобальную документацию представляют </w:t>
      </w:r>
      <w:r w:rsidRPr="00585A8D">
        <w:rPr>
          <w:b/>
          <w:sz w:val="28"/>
          <w:szCs w:val="28"/>
        </w:rPr>
        <w:t>по требованию ФНС</w:t>
      </w:r>
      <w:r w:rsidRPr="007870EE">
        <w:rPr>
          <w:sz w:val="28"/>
          <w:szCs w:val="28"/>
        </w:rPr>
        <w:t xml:space="preserve"> </w:t>
      </w:r>
      <w:hyperlink r:id="rId49" w:history="1">
        <w:r w:rsidRPr="007870EE">
          <w:rPr>
            <w:sz w:val="28"/>
            <w:szCs w:val="28"/>
          </w:rPr>
          <w:t>участники МГК</w:t>
        </w:r>
      </w:hyperlink>
      <w:r w:rsidRPr="007870EE">
        <w:rPr>
          <w:sz w:val="28"/>
          <w:szCs w:val="28"/>
        </w:rPr>
        <w:t xml:space="preserve"> - налогоплательщики по НК РФ. Участники - иностранные организации, получающие только доходы, указанные в </w:t>
      </w:r>
      <w:hyperlink r:id="rId50" w:history="1">
        <w:r w:rsidRPr="007870EE">
          <w:rPr>
            <w:sz w:val="28"/>
            <w:szCs w:val="28"/>
          </w:rPr>
          <w:t>ст. 309</w:t>
        </w:r>
      </w:hyperlink>
      <w:r w:rsidRPr="007870EE">
        <w:rPr>
          <w:sz w:val="28"/>
          <w:szCs w:val="28"/>
        </w:rPr>
        <w:t xml:space="preserve"> НК РФ, глобальную документацию не представляют.</w:t>
      </w:r>
    </w:p>
    <w:p w:rsidR="00EE6E22" w:rsidRPr="00585A8D" w:rsidRDefault="00EE6E22" w:rsidP="007870EE">
      <w:pPr>
        <w:pStyle w:val="a3"/>
        <w:spacing w:line="360" w:lineRule="auto"/>
        <w:ind w:left="0" w:right="-357" w:firstLine="709"/>
        <w:jc w:val="both"/>
        <w:rPr>
          <w:b/>
          <w:sz w:val="28"/>
          <w:szCs w:val="28"/>
        </w:rPr>
      </w:pPr>
      <w:r w:rsidRPr="00585A8D">
        <w:rPr>
          <w:b/>
          <w:sz w:val="28"/>
          <w:szCs w:val="28"/>
        </w:rPr>
        <w:t xml:space="preserve">Данную отчетность </w:t>
      </w:r>
      <w:hyperlink r:id="rId51" w:history="1">
        <w:r w:rsidRPr="00585A8D">
          <w:rPr>
            <w:b/>
            <w:sz w:val="28"/>
            <w:szCs w:val="28"/>
          </w:rPr>
          <w:t>необходимо представить</w:t>
        </w:r>
      </w:hyperlink>
      <w:r w:rsidRPr="00585A8D">
        <w:rPr>
          <w:b/>
          <w:sz w:val="28"/>
          <w:szCs w:val="28"/>
        </w:rPr>
        <w:t xml:space="preserve"> в течение трех месяцев со дня получения требования.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ФНС вправе запросить глобальную документацию не ранее чем по истечении 12 месяцев и не </w:t>
      </w:r>
      <w:proofErr w:type="gramStart"/>
      <w:r w:rsidRPr="007870EE">
        <w:rPr>
          <w:sz w:val="28"/>
          <w:szCs w:val="28"/>
        </w:rPr>
        <w:t>позднее</w:t>
      </w:r>
      <w:proofErr w:type="gramEnd"/>
      <w:r w:rsidRPr="007870EE">
        <w:rPr>
          <w:sz w:val="28"/>
          <w:szCs w:val="28"/>
        </w:rPr>
        <w:t xml:space="preserve"> чем по истечении 36 месяцев с даты окончания отчетного периода, указанного в требовании.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Если глобальную документацию по требованию ФНС представил один участник МГК, то контролеры </w:t>
      </w:r>
      <w:hyperlink r:id="rId52" w:history="1">
        <w:r w:rsidRPr="007870EE">
          <w:rPr>
            <w:sz w:val="28"/>
            <w:szCs w:val="28"/>
          </w:rPr>
          <w:t>не вправе истребовать</w:t>
        </w:r>
      </w:hyperlink>
      <w:r w:rsidRPr="007870EE">
        <w:rPr>
          <w:sz w:val="28"/>
          <w:szCs w:val="28"/>
        </w:rPr>
        <w:t xml:space="preserve"> ее у другого. Исключение - утрата отчетности из-за обстоятельств непреодолимой силы.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Глобальная документация </w:t>
      </w:r>
      <w:hyperlink r:id="rId53" w:history="1">
        <w:r w:rsidRPr="007870EE">
          <w:rPr>
            <w:sz w:val="28"/>
            <w:szCs w:val="28"/>
          </w:rPr>
          <w:t>составляется</w:t>
        </w:r>
      </w:hyperlink>
      <w:r w:rsidRPr="007870EE">
        <w:rPr>
          <w:sz w:val="28"/>
          <w:szCs w:val="28"/>
        </w:rPr>
        <w:t xml:space="preserve"> в произвольной форме и, в частности, должна содержать следующую информацию: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>- о структуре участия в капитале и об осуществлении контроля МГК;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- </w:t>
      </w:r>
      <w:proofErr w:type="gramStart"/>
      <w:r w:rsidRPr="007870EE">
        <w:rPr>
          <w:sz w:val="28"/>
          <w:szCs w:val="28"/>
        </w:rPr>
        <w:t>рынках</w:t>
      </w:r>
      <w:proofErr w:type="gramEnd"/>
      <w:r w:rsidRPr="007870EE">
        <w:rPr>
          <w:sz w:val="28"/>
          <w:szCs w:val="28"/>
        </w:rPr>
        <w:t xml:space="preserve"> товаров, работ, услуг, на которых участники МГК ведут свою основную деятельность;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>- деятельности МГК;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- нематериальных </w:t>
      </w:r>
      <w:proofErr w:type="gramStart"/>
      <w:r w:rsidRPr="007870EE">
        <w:rPr>
          <w:sz w:val="28"/>
          <w:szCs w:val="28"/>
        </w:rPr>
        <w:t>активах</w:t>
      </w:r>
      <w:proofErr w:type="gramEnd"/>
      <w:r w:rsidRPr="007870EE">
        <w:rPr>
          <w:sz w:val="28"/>
          <w:szCs w:val="28"/>
        </w:rPr>
        <w:t xml:space="preserve"> МГК;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>- финансовой деятельности в МГК.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Предусмотрена </w:t>
      </w:r>
      <w:hyperlink r:id="rId54" w:history="1">
        <w:r w:rsidRPr="007870EE">
          <w:rPr>
            <w:sz w:val="28"/>
            <w:szCs w:val="28"/>
          </w:rPr>
          <w:t>возможность уточнения</w:t>
        </w:r>
      </w:hyperlink>
      <w:r w:rsidRPr="007870EE">
        <w:rPr>
          <w:sz w:val="28"/>
          <w:szCs w:val="28"/>
        </w:rPr>
        <w:t xml:space="preserve"> глобальной документации в случае, когда в ней содержатся неполные сведения, неточности или ошибки.</w:t>
      </w:r>
    </w:p>
    <w:p w:rsidR="00B3494B" w:rsidRDefault="00B3494B" w:rsidP="00B3494B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в установленный срок налогоплательщиком  глобальной документации – влечет ответственность в виде штрафа в размере 100 000 руб. </w:t>
      </w:r>
      <w:hyperlink r:id="rId55" w:history="1">
        <w:r w:rsidRPr="00585A8D">
          <w:rPr>
            <w:sz w:val="28"/>
            <w:szCs w:val="28"/>
          </w:rPr>
          <w:t>(п. 2</w:t>
        </w:r>
        <w:r>
          <w:rPr>
            <w:sz w:val="28"/>
            <w:szCs w:val="28"/>
          </w:rPr>
          <w:t xml:space="preserve"> ст. 129.11 НК РФ)</w:t>
        </w:r>
      </w:hyperlink>
      <w:r>
        <w:rPr>
          <w:sz w:val="28"/>
          <w:szCs w:val="28"/>
        </w:rPr>
        <w:t>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Для правонарушений, выявленных в отношении отчетных периодов, начинающихся в 2017, 2018, 2019 годах, </w:t>
      </w:r>
      <w:hyperlink r:id="rId56" w:history="1">
        <w:r w:rsidRPr="007870EE">
          <w:rPr>
            <w:sz w:val="28"/>
            <w:szCs w:val="28"/>
          </w:rPr>
          <w:t>санкция не применяется</w:t>
        </w:r>
      </w:hyperlink>
      <w:r w:rsidRPr="007870EE">
        <w:rPr>
          <w:sz w:val="28"/>
          <w:szCs w:val="28"/>
        </w:rPr>
        <w:t xml:space="preserve">. </w:t>
      </w:r>
    </w:p>
    <w:p w:rsidR="00585A8D" w:rsidRDefault="00585A8D" w:rsidP="007870EE">
      <w:pPr>
        <w:pStyle w:val="a3"/>
        <w:spacing w:line="360" w:lineRule="auto"/>
        <w:ind w:left="0" w:right="-357" w:firstLine="709"/>
        <w:jc w:val="both"/>
        <w:rPr>
          <w:b/>
          <w:sz w:val="28"/>
          <w:szCs w:val="28"/>
          <w:highlight w:val="yellow"/>
        </w:rPr>
      </w:pPr>
    </w:p>
    <w:p w:rsidR="00EE6E22" w:rsidRPr="00AC7737" w:rsidRDefault="00EE6E22" w:rsidP="007870EE">
      <w:pPr>
        <w:pStyle w:val="a3"/>
        <w:spacing w:line="360" w:lineRule="auto"/>
        <w:ind w:left="0" w:right="-357" w:firstLine="709"/>
        <w:jc w:val="both"/>
        <w:rPr>
          <w:b/>
          <w:sz w:val="28"/>
          <w:szCs w:val="28"/>
        </w:rPr>
      </w:pPr>
      <w:r w:rsidRPr="00AC7737">
        <w:rPr>
          <w:b/>
          <w:sz w:val="28"/>
          <w:szCs w:val="28"/>
          <w:highlight w:val="yellow"/>
        </w:rPr>
        <w:t>Национальная документация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lastRenderedPageBreak/>
        <w:t xml:space="preserve">Национальную документацию представляют </w:t>
      </w:r>
      <w:r w:rsidRPr="00585A8D">
        <w:rPr>
          <w:b/>
          <w:sz w:val="28"/>
          <w:szCs w:val="28"/>
        </w:rPr>
        <w:t>по требованию ФНС</w:t>
      </w:r>
      <w:r w:rsidRPr="007870EE">
        <w:rPr>
          <w:sz w:val="28"/>
          <w:szCs w:val="28"/>
        </w:rPr>
        <w:t xml:space="preserve"> </w:t>
      </w:r>
      <w:hyperlink r:id="rId57" w:history="1">
        <w:r w:rsidRPr="007870EE">
          <w:rPr>
            <w:sz w:val="28"/>
            <w:szCs w:val="28"/>
          </w:rPr>
          <w:t>участники МГК</w:t>
        </w:r>
      </w:hyperlink>
      <w:r w:rsidRPr="007870EE">
        <w:rPr>
          <w:sz w:val="28"/>
          <w:szCs w:val="28"/>
        </w:rPr>
        <w:t xml:space="preserve"> - налогоплательщики по НК РФ, которые совершили контролируемую сделку с другим участником этой МГК, местом регистрации, или местом жительства, или местом налогового </w:t>
      </w:r>
      <w:proofErr w:type="spellStart"/>
      <w:r w:rsidRPr="007870EE">
        <w:rPr>
          <w:sz w:val="28"/>
          <w:szCs w:val="28"/>
        </w:rPr>
        <w:t>резидентства</w:t>
      </w:r>
      <w:proofErr w:type="spellEnd"/>
      <w:r w:rsidRPr="007870EE">
        <w:rPr>
          <w:sz w:val="28"/>
          <w:szCs w:val="28"/>
        </w:rPr>
        <w:t xml:space="preserve"> которого не является Россия. Участники МГК - иностранные организации, получающие только доходы, указанные в </w:t>
      </w:r>
      <w:hyperlink r:id="rId58" w:history="1">
        <w:r w:rsidRPr="007870EE">
          <w:rPr>
            <w:sz w:val="28"/>
            <w:szCs w:val="28"/>
          </w:rPr>
          <w:t>ст. 309</w:t>
        </w:r>
      </w:hyperlink>
      <w:r w:rsidRPr="007870EE">
        <w:rPr>
          <w:sz w:val="28"/>
          <w:szCs w:val="28"/>
        </w:rPr>
        <w:t xml:space="preserve"> НК РФ, национальную документацию не представляют.</w:t>
      </w:r>
    </w:p>
    <w:p w:rsidR="00EE6E22" w:rsidRPr="00585A8D" w:rsidRDefault="00EE6E22" w:rsidP="007870EE">
      <w:pPr>
        <w:pStyle w:val="a3"/>
        <w:spacing w:line="360" w:lineRule="auto"/>
        <w:ind w:left="0" w:right="-357" w:firstLine="709"/>
        <w:jc w:val="both"/>
        <w:rPr>
          <w:b/>
          <w:sz w:val="28"/>
          <w:szCs w:val="28"/>
        </w:rPr>
      </w:pPr>
      <w:r w:rsidRPr="00585A8D">
        <w:rPr>
          <w:b/>
          <w:sz w:val="28"/>
          <w:szCs w:val="28"/>
        </w:rPr>
        <w:t xml:space="preserve">Документацию </w:t>
      </w:r>
      <w:hyperlink r:id="rId59" w:history="1">
        <w:r w:rsidRPr="00585A8D">
          <w:rPr>
            <w:b/>
            <w:sz w:val="28"/>
            <w:szCs w:val="28"/>
          </w:rPr>
          <w:t>необходимо представить</w:t>
        </w:r>
      </w:hyperlink>
      <w:r w:rsidRPr="00585A8D">
        <w:rPr>
          <w:b/>
          <w:sz w:val="28"/>
          <w:szCs w:val="28"/>
        </w:rPr>
        <w:t xml:space="preserve"> в течение 30 дней со дня получения требования от ФНС.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По общему правилу </w:t>
      </w:r>
      <w:r w:rsidR="00585A8D">
        <w:rPr>
          <w:sz w:val="28"/>
          <w:szCs w:val="28"/>
        </w:rPr>
        <w:t xml:space="preserve">ее </w:t>
      </w:r>
      <w:hyperlink r:id="rId60" w:history="1">
        <w:r w:rsidRPr="007870EE">
          <w:rPr>
            <w:sz w:val="28"/>
            <w:szCs w:val="28"/>
          </w:rPr>
          <w:t>могут истребовать</w:t>
        </w:r>
      </w:hyperlink>
      <w:r w:rsidRPr="007870EE">
        <w:rPr>
          <w:sz w:val="28"/>
          <w:szCs w:val="28"/>
        </w:rPr>
        <w:t xml:space="preserve"> не ранее 1 июня года, следующего за календарным годом, в котором совершены контролируемые сделки. Однако для контролируемых сделок, доходы или расходы по которым признаются в 2018, 2019 годах, установлены переходные положения. По ним документацию </w:t>
      </w:r>
      <w:hyperlink r:id="rId61" w:history="1">
        <w:r w:rsidRPr="007870EE">
          <w:rPr>
            <w:sz w:val="28"/>
            <w:szCs w:val="28"/>
          </w:rPr>
          <w:t>можно истребовать</w:t>
        </w:r>
      </w:hyperlink>
      <w:r w:rsidRPr="007870EE">
        <w:rPr>
          <w:sz w:val="28"/>
          <w:szCs w:val="28"/>
        </w:rPr>
        <w:t xml:space="preserve"> не ранее 31 декабря года, следующего за календарным годом, в котором признаны доходы или расходы.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Документация </w:t>
      </w:r>
      <w:hyperlink r:id="rId62" w:history="1">
        <w:r w:rsidRPr="007870EE">
          <w:rPr>
            <w:sz w:val="28"/>
            <w:szCs w:val="28"/>
          </w:rPr>
          <w:t>составляется</w:t>
        </w:r>
      </w:hyperlink>
      <w:r w:rsidRPr="007870EE">
        <w:rPr>
          <w:sz w:val="28"/>
          <w:szCs w:val="28"/>
        </w:rPr>
        <w:t xml:space="preserve"> в произвольной форме и представляет собой часть документации по ТЦО. В ней, в частности, </w:t>
      </w:r>
      <w:hyperlink r:id="rId63" w:history="1">
        <w:r w:rsidRPr="007870EE">
          <w:rPr>
            <w:sz w:val="28"/>
            <w:szCs w:val="28"/>
          </w:rPr>
          <w:t>должны быть</w:t>
        </w:r>
      </w:hyperlink>
      <w:r w:rsidRPr="007870EE">
        <w:rPr>
          <w:sz w:val="28"/>
          <w:szCs w:val="28"/>
        </w:rPr>
        <w:t xml:space="preserve"> следующие сведения: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>- о структуре органов управления налогоплательщика;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>- деятельности налогоплательщика и его рыночной стратегии;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- основных </w:t>
      </w:r>
      <w:proofErr w:type="gramStart"/>
      <w:r w:rsidRPr="007870EE">
        <w:rPr>
          <w:sz w:val="28"/>
          <w:szCs w:val="28"/>
        </w:rPr>
        <w:t>конкурентах</w:t>
      </w:r>
      <w:proofErr w:type="gramEnd"/>
      <w:r w:rsidRPr="007870EE">
        <w:rPr>
          <w:sz w:val="28"/>
          <w:szCs w:val="28"/>
        </w:rPr>
        <w:t xml:space="preserve"> налогоплательщика;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>- описание причин, на основании которых сделан вывод о том, что цена, примененная в контролируемой сделке, соответствует рыночной цене.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Если информация в национальной документации дублируется с поданной глобальной документацией, то ее </w:t>
      </w:r>
      <w:hyperlink r:id="rId64" w:history="1">
        <w:r w:rsidRPr="007870EE">
          <w:rPr>
            <w:sz w:val="28"/>
            <w:szCs w:val="28"/>
          </w:rPr>
          <w:t>можно не включать</w:t>
        </w:r>
      </w:hyperlink>
      <w:r w:rsidRPr="007870EE">
        <w:rPr>
          <w:sz w:val="28"/>
          <w:szCs w:val="28"/>
        </w:rPr>
        <w:t xml:space="preserve"> в национальную документацию. Однако указать на пункты глобальной документации необходимо.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Предусмотрена </w:t>
      </w:r>
      <w:hyperlink r:id="rId65" w:history="1">
        <w:r w:rsidRPr="007870EE">
          <w:rPr>
            <w:sz w:val="28"/>
            <w:szCs w:val="28"/>
          </w:rPr>
          <w:t>возможность уточнения</w:t>
        </w:r>
      </w:hyperlink>
      <w:r w:rsidRPr="007870EE">
        <w:rPr>
          <w:sz w:val="28"/>
          <w:szCs w:val="28"/>
        </w:rPr>
        <w:t xml:space="preserve"> национальной документации в случае, когда в ней содержатся неполные сведения, неточности или ошибки.</w:t>
      </w:r>
    </w:p>
    <w:p w:rsidR="00B3494B" w:rsidRDefault="00B3494B" w:rsidP="00B3494B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Непредставление в установленный срок налогоплательщиком национальной документации - приводит к взысканию штрафа в размере 100 000 руб. </w:t>
      </w:r>
      <w:hyperlink r:id="rId66" w:history="1">
        <w:r w:rsidRPr="00585A8D">
          <w:rPr>
            <w:sz w:val="28"/>
            <w:szCs w:val="28"/>
          </w:rPr>
          <w:t>(п. 1</w:t>
        </w:r>
        <w:r>
          <w:rPr>
            <w:sz w:val="28"/>
            <w:szCs w:val="28"/>
          </w:rPr>
          <w:t xml:space="preserve"> ст. 129.11 НК РФ</w:t>
        </w:r>
        <w:r w:rsidRPr="00585A8D">
          <w:rPr>
            <w:sz w:val="28"/>
            <w:szCs w:val="28"/>
          </w:rPr>
          <w:t>)</w:t>
        </w:r>
      </w:hyperlink>
      <w:r>
        <w:rPr>
          <w:sz w:val="28"/>
          <w:szCs w:val="28"/>
        </w:rPr>
        <w:t>.</w:t>
      </w:r>
    </w:p>
    <w:p w:rsidR="00585A8D" w:rsidRDefault="00585A8D" w:rsidP="007870EE">
      <w:pPr>
        <w:pStyle w:val="a3"/>
        <w:spacing w:line="360" w:lineRule="auto"/>
        <w:ind w:left="0" w:right="-357" w:firstLine="709"/>
        <w:jc w:val="both"/>
        <w:rPr>
          <w:b/>
          <w:sz w:val="28"/>
          <w:szCs w:val="28"/>
          <w:highlight w:val="yellow"/>
        </w:rPr>
      </w:pPr>
    </w:p>
    <w:p w:rsidR="00EE6E22" w:rsidRPr="00AC7737" w:rsidRDefault="00EE6E22" w:rsidP="007870EE">
      <w:pPr>
        <w:pStyle w:val="a3"/>
        <w:spacing w:line="360" w:lineRule="auto"/>
        <w:ind w:left="0" w:right="-357" w:firstLine="709"/>
        <w:jc w:val="both"/>
        <w:rPr>
          <w:b/>
          <w:sz w:val="28"/>
          <w:szCs w:val="28"/>
        </w:rPr>
      </w:pPr>
      <w:proofErr w:type="spellStart"/>
      <w:r w:rsidRPr="00AC7737">
        <w:rPr>
          <w:b/>
          <w:sz w:val="28"/>
          <w:szCs w:val="28"/>
          <w:highlight w:val="yellow"/>
        </w:rPr>
        <w:t>Страновой</w:t>
      </w:r>
      <w:proofErr w:type="spellEnd"/>
      <w:r w:rsidRPr="00AC7737">
        <w:rPr>
          <w:b/>
          <w:sz w:val="28"/>
          <w:szCs w:val="28"/>
          <w:highlight w:val="yellow"/>
        </w:rPr>
        <w:t xml:space="preserve"> отчет</w:t>
      </w:r>
      <w:r w:rsidR="00AC7737">
        <w:rPr>
          <w:b/>
          <w:sz w:val="28"/>
          <w:szCs w:val="28"/>
        </w:rPr>
        <w:t>.</w:t>
      </w:r>
    </w:p>
    <w:p w:rsidR="00AC7737" w:rsidRDefault="00AC7737" w:rsidP="00AC7737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отчета и порядок его заполнения и представления в электронной форме утверждены Приказом ФНС России от 06.03.2018 N ММВ-7-17/123@.</w:t>
      </w:r>
    </w:p>
    <w:p w:rsidR="00AC7737" w:rsidRDefault="00AC7737" w:rsidP="00AC7737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Страновой</w:t>
      </w:r>
      <w:proofErr w:type="spellEnd"/>
      <w:r>
        <w:rPr>
          <w:sz w:val="28"/>
          <w:szCs w:val="28"/>
        </w:rPr>
        <w:t xml:space="preserve"> отчет представляется по установленному формату только в электронном виде.</w:t>
      </w:r>
    </w:p>
    <w:p w:rsidR="00585A8D" w:rsidRPr="00FB4C42" w:rsidRDefault="00585A8D" w:rsidP="00585A8D">
      <w:pPr>
        <w:pStyle w:val="a3"/>
        <w:spacing w:line="360" w:lineRule="auto"/>
        <w:ind w:left="0" w:right="-357" w:firstLine="709"/>
        <w:jc w:val="both"/>
        <w:rPr>
          <w:b/>
          <w:sz w:val="28"/>
          <w:szCs w:val="28"/>
        </w:rPr>
      </w:pPr>
      <w:r w:rsidRPr="00FB4C42">
        <w:rPr>
          <w:b/>
          <w:sz w:val="28"/>
          <w:szCs w:val="28"/>
        </w:rPr>
        <w:t xml:space="preserve">Подать отчет необходимо </w:t>
      </w:r>
      <w:hyperlink r:id="rId67" w:history="1">
        <w:r w:rsidRPr="00FB4C42">
          <w:rPr>
            <w:b/>
            <w:sz w:val="28"/>
            <w:szCs w:val="28"/>
          </w:rPr>
          <w:t>не позднее 12 месяцев</w:t>
        </w:r>
      </w:hyperlink>
      <w:r w:rsidRPr="00FB4C42">
        <w:rPr>
          <w:b/>
          <w:sz w:val="28"/>
          <w:szCs w:val="28"/>
        </w:rPr>
        <w:t xml:space="preserve"> </w:t>
      </w:r>
      <w:proofErr w:type="gramStart"/>
      <w:r w:rsidRPr="00FB4C42">
        <w:rPr>
          <w:b/>
          <w:sz w:val="28"/>
          <w:szCs w:val="28"/>
        </w:rPr>
        <w:t>с даты окончания</w:t>
      </w:r>
      <w:proofErr w:type="gramEnd"/>
      <w:r w:rsidRPr="00FB4C42">
        <w:rPr>
          <w:b/>
          <w:sz w:val="28"/>
          <w:szCs w:val="28"/>
        </w:rPr>
        <w:t xml:space="preserve"> отчетного периода.</w:t>
      </w:r>
    </w:p>
    <w:p w:rsidR="00AC7737" w:rsidRDefault="00AC7737" w:rsidP="00AC7737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Страновой</w:t>
      </w:r>
      <w:proofErr w:type="spellEnd"/>
      <w:r>
        <w:rPr>
          <w:sz w:val="28"/>
          <w:szCs w:val="28"/>
        </w:rPr>
        <w:t xml:space="preserve"> отчет должен содержать информацию:</w:t>
      </w:r>
    </w:p>
    <w:p w:rsidR="00AC7737" w:rsidRDefault="00AC7737" w:rsidP="00AC7737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общей сумме доходов (выручки) по сделкам за отчетный период;</w:t>
      </w:r>
    </w:p>
    <w:p w:rsidR="00AC7737" w:rsidRDefault="00AC7737" w:rsidP="00AC7737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сумме прибыли (убытка) до налогообложения за отчетный период;</w:t>
      </w:r>
    </w:p>
    <w:p w:rsidR="00AC7737" w:rsidRDefault="00AC7737" w:rsidP="00AC7737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сумме исчисленного налога на прибыль организаций (налога с дохода (прибыли) или его аналога) за отчетный период;</w:t>
      </w:r>
    </w:p>
    <w:p w:rsidR="00AC7737" w:rsidRDefault="00AC7737" w:rsidP="00AC7737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сумме уплаченного налога на прибыль организаций (налога с дохода (прибыли) или его аналога) в отчетном периоде;</w:t>
      </w:r>
    </w:p>
    <w:p w:rsidR="00AC7737" w:rsidRDefault="00AC7737" w:rsidP="00AC7737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размере капитала на дату окончания отчетного периода;</w:t>
      </w:r>
    </w:p>
    <w:p w:rsidR="00AC7737" w:rsidRDefault="00AC7737" w:rsidP="00AC7737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сумме накопленной прибыли на дату окончания отчетного периода;</w:t>
      </w:r>
    </w:p>
    <w:p w:rsidR="00AC7737" w:rsidRDefault="00AC7737" w:rsidP="00AC7737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численности работников за отчетный период;</w:t>
      </w:r>
    </w:p>
    <w:p w:rsidR="00AC7737" w:rsidRDefault="00AC7737" w:rsidP="00AC7737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величине материальных активов на дату окончания отчетного периода;</w:t>
      </w:r>
    </w:p>
    <w:p w:rsidR="00AC7737" w:rsidRDefault="00AC7737" w:rsidP="00AC7737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идентификационную</w:t>
      </w:r>
      <w:proofErr w:type="gramEnd"/>
      <w:r>
        <w:rPr>
          <w:sz w:val="28"/>
          <w:szCs w:val="28"/>
        </w:rPr>
        <w:t xml:space="preserve"> - о каждом участнике международной группы.</w:t>
      </w:r>
    </w:p>
    <w:p w:rsidR="00EE6E22" w:rsidRPr="007870EE" w:rsidRDefault="00EE6E22" w:rsidP="00AC7737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proofErr w:type="spellStart"/>
      <w:r w:rsidRPr="007870EE">
        <w:rPr>
          <w:sz w:val="28"/>
          <w:szCs w:val="28"/>
        </w:rPr>
        <w:t>Страновой</w:t>
      </w:r>
      <w:proofErr w:type="spellEnd"/>
      <w:r w:rsidRPr="007870EE">
        <w:rPr>
          <w:sz w:val="28"/>
          <w:szCs w:val="28"/>
        </w:rPr>
        <w:t xml:space="preserve"> отчет </w:t>
      </w:r>
      <w:hyperlink r:id="rId68" w:history="1">
        <w:r w:rsidRPr="007870EE">
          <w:rPr>
            <w:sz w:val="28"/>
            <w:szCs w:val="28"/>
          </w:rPr>
          <w:t>подает</w:t>
        </w:r>
      </w:hyperlink>
      <w:r w:rsidRPr="007870EE">
        <w:rPr>
          <w:sz w:val="28"/>
          <w:szCs w:val="28"/>
        </w:rPr>
        <w:t xml:space="preserve"> материнская компания МГК или уполномоченный участник МГК, если они являются российскими организациями или иностранными организациями (структурами без образования </w:t>
      </w:r>
      <w:proofErr w:type="spellStart"/>
      <w:r w:rsidRPr="007870EE">
        <w:rPr>
          <w:sz w:val="28"/>
          <w:szCs w:val="28"/>
        </w:rPr>
        <w:t>юрлица</w:t>
      </w:r>
      <w:proofErr w:type="spellEnd"/>
      <w:r w:rsidRPr="007870EE">
        <w:rPr>
          <w:sz w:val="28"/>
          <w:szCs w:val="28"/>
        </w:rPr>
        <w:t>), добровольно признавшими себя налоговыми резидентами РФ.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Кроме того, </w:t>
      </w:r>
      <w:proofErr w:type="spellStart"/>
      <w:r w:rsidRPr="007870EE">
        <w:rPr>
          <w:sz w:val="28"/>
          <w:szCs w:val="28"/>
        </w:rPr>
        <w:t>страновой</w:t>
      </w:r>
      <w:proofErr w:type="spellEnd"/>
      <w:r w:rsidRPr="007870EE">
        <w:rPr>
          <w:sz w:val="28"/>
          <w:szCs w:val="28"/>
        </w:rPr>
        <w:t xml:space="preserve"> отчет </w:t>
      </w:r>
      <w:hyperlink r:id="rId69" w:history="1">
        <w:r w:rsidRPr="007870EE">
          <w:rPr>
            <w:sz w:val="28"/>
            <w:szCs w:val="28"/>
          </w:rPr>
          <w:t>должен представить</w:t>
        </w:r>
      </w:hyperlink>
      <w:r w:rsidRPr="007870EE">
        <w:rPr>
          <w:sz w:val="28"/>
          <w:szCs w:val="28"/>
        </w:rPr>
        <w:t xml:space="preserve"> по требованию ФНС участник МГК - налогоплательщик по НК РФ. Это правило не распространяется </w:t>
      </w:r>
      <w:r w:rsidRPr="007870EE">
        <w:rPr>
          <w:sz w:val="28"/>
          <w:szCs w:val="28"/>
        </w:rPr>
        <w:lastRenderedPageBreak/>
        <w:t xml:space="preserve">на участников МГК - иностранных организаций, получающих только доходы, указанные в </w:t>
      </w:r>
      <w:hyperlink r:id="rId70" w:history="1">
        <w:r w:rsidRPr="007870EE">
          <w:rPr>
            <w:sz w:val="28"/>
            <w:szCs w:val="28"/>
          </w:rPr>
          <w:t>ст. 309</w:t>
        </w:r>
      </w:hyperlink>
      <w:r w:rsidRPr="007870EE">
        <w:rPr>
          <w:sz w:val="28"/>
          <w:szCs w:val="28"/>
        </w:rPr>
        <w:t xml:space="preserve"> НК РФ.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По требованию ФНС </w:t>
      </w:r>
      <w:proofErr w:type="spellStart"/>
      <w:r w:rsidRPr="007870EE">
        <w:rPr>
          <w:sz w:val="28"/>
          <w:szCs w:val="28"/>
        </w:rPr>
        <w:t>страновой</w:t>
      </w:r>
      <w:proofErr w:type="spellEnd"/>
      <w:r w:rsidRPr="007870EE">
        <w:rPr>
          <w:sz w:val="28"/>
          <w:szCs w:val="28"/>
        </w:rPr>
        <w:t xml:space="preserve"> отчет </w:t>
      </w:r>
      <w:hyperlink r:id="rId71" w:history="1">
        <w:r w:rsidRPr="007870EE">
          <w:rPr>
            <w:sz w:val="28"/>
            <w:szCs w:val="28"/>
          </w:rPr>
          <w:t>вправе не представлять</w:t>
        </w:r>
      </w:hyperlink>
      <w:r w:rsidRPr="007870EE">
        <w:rPr>
          <w:sz w:val="28"/>
          <w:szCs w:val="28"/>
        </w:rPr>
        <w:t xml:space="preserve"> участник МГК, в отношении которого было подано уведомление об участии в МГК (или он сам подал такое уведомление), в следующих случаях: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proofErr w:type="gramStart"/>
      <w:r w:rsidRPr="007870EE">
        <w:rPr>
          <w:sz w:val="28"/>
          <w:szCs w:val="28"/>
        </w:rPr>
        <w:t xml:space="preserve">1) если он участник МГК, в которой материнская компания или уполномоченный участник - российские </w:t>
      </w:r>
      <w:proofErr w:type="spellStart"/>
      <w:r w:rsidRPr="007870EE">
        <w:rPr>
          <w:sz w:val="28"/>
          <w:szCs w:val="28"/>
        </w:rPr>
        <w:t>юрлица</w:t>
      </w:r>
      <w:proofErr w:type="spellEnd"/>
      <w:r w:rsidRPr="007870EE">
        <w:rPr>
          <w:sz w:val="28"/>
          <w:szCs w:val="28"/>
        </w:rPr>
        <w:t xml:space="preserve"> или иностранные организации (структуры без образования </w:t>
      </w:r>
      <w:proofErr w:type="spellStart"/>
      <w:r w:rsidRPr="007870EE">
        <w:rPr>
          <w:sz w:val="28"/>
          <w:szCs w:val="28"/>
        </w:rPr>
        <w:t>юрлица</w:t>
      </w:r>
      <w:proofErr w:type="spellEnd"/>
      <w:r w:rsidRPr="007870EE">
        <w:rPr>
          <w:sz w:val="28"/>
          <w:szCs w:val="28"/>
        </w:rPr>
        <w:t>), добровольно признавшие себя налоговыми резидентами РФ;</w:t>
      </w:r>
      <w:proofErr w:type="gramEnd"/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2) если он участник МГК, в </w:t>
      </w:r>
      <w:proofErr w:type="gramStart"/>
      <w:r w:rsidRPr="007870EE">
        <w:rPr>
          <w:sz w:val="28"/>
          <w:szCs w:val="28"/>
        </w:rPr>
        <w:t>которой</w:t>
      </w:r>
      <w:proofErr w:type="gramEnd"/>
      <w:r w:rsidRPr="007870EE">
        <w:rPr>
          <w:sz w:val="28"/>
          <w:szCs w:val="28"/>
        </w:rPr>
        <w:t xml:space="preserve"> материнская компания или уполномоченный участник - резиденты иностранных государств, при условии соблюдения всех следующих условий: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а) в том государстве подают </w:t>
      </w:r>
      <w:proofErr w:type="spellStart"/>
      <w:r w:rsidRPr="007870EE">
        <w:rPr>
          <w:sz w:val="28"/>
          <w:szCs w:val="28"/>
        </w:rPr>
        <w:t>страновой</w:t>
      </w:r>
      <w:proofErr w:type="spellEnd"/>
      <w:r w:rsidRPr="007870EE">
        <w:rPr>
          <w:sz w:val="28"/>
          <w:szCs w:val="28"/>
        </w:rPr>
        <w:t xml:space="preserve"> отчет с информацией, аналогичной содержащейся в нашем </w:t>
      </w:r>
      <w:proofErr w:type="spellStart"/>
      <w:r w:rsidRPr="007870EE">
        <w:rPr>
          <w:sz w:val="28"/>
          <w:szCs w:val="28"/>
        </w:rPr>
        <w:t>страновом</w:t>
      </w:r>
      <w:proofErr w:type="spellEnd"/>
      <w:r w:rsidRPr="007870EE">
        <w:rPr>
          <w:sz w:val="28"/>
          <w:szCs w:val="28"/>
        </w:rPr>
        <w:t xml:space="preserve"> отчете;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б) такое государство - участник международного договора по обмену </w:t>
      </w:r>
      <w:proofErr w:type="spellStart"/>
      <w:r w:rsidRPr="007870EE">
        <w:rPr>
          <w:sz w:val="28"/>
          <w:szCs w:val="28"/>
        </w:rPr>
        <w:t>страновыми</w:t>
      </w:r>
      <w:proofErr w:type="spellEnd"/>
      <w:r w:rsidRPr="007870EE">
        <w:rPr>
          <w:sz w:val="28"/>
          <w:szCs w:val="28"/>
        </w:rPr>
        <w:t xml:space="preserve"> отчетами на </w:t>
      </w:r>
      <w:hyperlink r:id="rId72" w:history="1">
        <w:r w:rsidRPr="007870EE">
          <w:rPr>
            <w:sz w:val="28"/>
            <w:szCs w:val="28"/>
          </w:rPr>
          <w:t>определенную дату</w:t>
        </w:r>
      </w:hyperlink>
      <w:r w:rsidRPr="007870EE">
        <w:rPr>
          <w:sz w:val="28"/>
          <w:szCs w:val="28"/>
        </w:rPr>
        <w:t>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в) такого государства нет в перечне государств, не обменивающихся </w:t>
      </w:r>
      <w:proofErr w:type="spellStart"/>
      <w:r w:rsidRPr="007870EE">
        <w:rPr>
          <w:sz w:val="28"/>
          <w:szCs w:val="28"/>
        </w:rPr>
        <w:t>страновыми</w:t>
      </w:r>
      <w:proofErr w:type="spellEnd"/>
      <w:r w:rsidRPr="007870EE">
        <w:rPr>
          <w:sz w:val="28"/>
          <w:szCs w:val="28"/>
        </w:rPr>
        <w:t xml:space="preserve"> отчетами (утверждает ФНС);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г) такое государство уведомлено об участнике МГК, который представляет </w:t>
      </w:r>
      <w:proofErr w:type="spellStart"/>
      <w:r w:rsidRPr="007870EE">
        <w:rPr>
          <w:sz w:val="28"/>
          <w:szCs w:val="28"/>
        </w:rPr>
        <w:t>страновой</w:t>
      </w:r>
      <w:proofErr w:type="spellEnd"/>
      <w:r w:rsidRPr="007870EE">
        <w:rPr>
          <w:sz w:val="28"/>
          <w:szCs w:val="28"/>
        </w:rPr>
        <w:t xml:space="preserve"> отчет (если это установлено их законодательством).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3) если он участник МГК с доходом (выручкой) менее 50 </w:t>
      </w:r>
      <w:proofErr w:type="gramStart"/>
      <w:r w:rsidRPr="007870EE">
        <w:rPr>
          <w:sz w:val="28"/>
          <w:szCs w:val="28"/>
        </w:rPr>
        <w:t>млрд</w:t>
      </w:r>
      <w:proofErr w:type="gramEnd"/>
      <w:r w:rsidRPr="007870EE">
        <w:rPr>
          <w:sz w:val="28"/>
          <w:szCs w:val="28"/>
        </w:rPr>
        <w:t xml:space="preserve"> руб. (при условии что материнская компания - налоговый резидент РФ) или менее величины, установленной иностранным законодательством (при условии что материнская компания - налоговый резидент иностранного государства).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Фактически получается, что по требованию ФНС </w:t>
      </w:r>
      <w:proofErr w:type="spellStart"/>
      <w:r w:rsidRPr="007870EE">
        <w:rPr>
          <w:sz w:val="28"/>
          <w:szCs w:val="28"/>
        </w:rPr>
        <w:t>страновой</w:t>
      </w:r>
      <w:proofErr w:type="spellEnd"/>
      <w:r w:rsidRPr="007870EE">
        <w:rPr>
          <w:sz w:val="28"/>
          <w:szCs w:val="28"/>
        </w:rPr>
        <w:t xml:space="preserve"> отчет подает российский участник тех МГК, материнские компании и уполномоченные участники которых являются налоговыми резидентами иностранных госуда</w:t>
      </w:r>
      <w:proofErr w:type="gramStart"/>
      <w:r w:rsidRPr="007870EE">
        <w:rPr>
          <w:sz w:val="28"/>
          <w:szCs w:val="28"/>
        </w:rPr>
        <w:t>рств в сл</w:t>
      </w:r>
      <w:proofErr w:type="gramEnd"/>
      <w:r w:rsidRPr="007870EE">
        <w:rPr>
          <w:sz w:val="28"/>
          <w:szCs w:val="28"/>
        </w:rPr>
        <w:t>едующих случаях: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- государство </w:t>
      </w:r>
      <w:hyperlink r:id="rId73" w:history="1">
        <w:r w:rsidRPr="007870EE">
          <w:rPr>
            <w:sz w:val="28"/>
            <w:szCs w:val="28"/>
          </w:rPr>
          <w:t>включено</w:t>
        </w:r>
      </w:hyperlink>
      <w:r w:rsidRPr="007870EE">
        <w:rPr>
          <w:sz w:val="28"/>
          <w:szCs w:val="28"/>
        </w:rPr>
        <w:t xml:space="preserve"> в перечень стран, систематически не исполняющих обязанности по обмену </w:t>
      </w:r>
      <w:proofErr w:type="spellStart"/>
      <w:r w:rsidRPr="007870EE">
        <w:rPr>
          <w:sz w:val="28"/>
          <w:szCs w:val="28"/>
        </w:rPr>
        <w:t>страновыми</w:t>
      </w:r>
      <w:proofErr w:type="spellEnd"/>
      <w:r w:rsidRPr="007870EE">
        <w:rPr>
          <w:sz w:val="28"/>
          <w:szCs w:val="28"/>
        </w:rPr>
        <w:t xml:space="preserve"> отчетами;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lastRenderedPageBreak/>
        <w:t xml:space="preserve">- у ФНС </w:t>
      </w:r>
      <w:hyperlink r:id="rId74" w:history="1">
        <w:r w:rsidRPr="007870EE">
          <w:rPr>
            <w:sz w:val="28"/>
            <w:szCs w:val="28"/>
          </w:rPr>
          <w:t>есть информация</w:t>
        </w:r>
      </w:hyperlink>
      <w:r w:rsidRPr="007870EE">
        <w:rPr>
          <w:sz w:val="28"/>
          <w:szCs w:val="28"/>
        </w:rPr>
        <w:t xml:space="preserve"> о том, что за рубежом </w:t>
      </w:r>
      <w:proofErr w:type="spellStart"/>
      <w:r w:rsidRPr="007870EE">
        <w:rPr>
          <w:sz w:val="28"/>
          <w:szCs w:val="28"/>
        </w:rPr>
        <w:t>страновой</w:t>
      </w:r>
      <w:proofErr w:type="spellEnd"/>
      <w:r w:rsidRPr="007870EE">
        <w:rPr>
          <w:sz w:val="28"/>
          <w:szCs w:val="28"/>
        </w:rPr>
        <w:t xml:space="preserve"> отчет не был представлен.</w:t>
      </w:r>
    </w:p>
    <w:p w:rsidR="00EE6E22" w:rsidRPr="007870EE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В этом случае </w:t>
      </w:r>
      <w:proofErr w:type="spellStart"/>
      <w:r w:rsidRPr="007870EE">
        <w:rPr>
          <w:sz w:val="28"/>
          <w:szCs w:val="28"/>
        </w:rPr>
        <w:t>страновой</w:t>
      </w:r>
      <w:proofErr w:type="spellEnd"/>
      <w:r w:rsidRPr="007870EE">
        <w:rPr>
          <w:sz w:val="28"/>
          <w:szCs w:val="28"/>
        </w:rPr>
        <w:t xml:space="preserve"> отчет нужно представить в срок, установленный ФНС в требовании. Причем такой срок </w:t>
      </w:r>
      <w:hyperlink r:id="rId75" w:history="1">
        <w:r w:rsidRPr="007870EE">
          <w:rPr>
            <w:sz w:val="28"/>
            <w:szCs w:val="28"/>
          </w:rPr>
          <w:t>не может составлять</w:t>
        </w:r>
      </w:hyperlink>
      <w:r w:rsidRPr="007870EE">
        <w:rPr>
          <w:sz w:val="28"/>
          <w:szCs w:val="28"/>
        </w:rPr>
        <w:t xml:space="preserve"> менее трех месяцев </w:t>
      </w:r>
      <w:proofErr w:type="gramStart"/>
      <w:r w:rsidRPr="007870EE">
        <w:rPr>
          <w:sz w:val="28"/>
          <w:szCs w:val="28"/>
        </w:rPr>
        <w:t>с даты получения</w:t>
      </w:r>
      <w:proofErr w:type="gramEnd"/>
      <w:r w:rsidRPr="007870EE">
        <w:rPr>
          <w:sz w:val="28"/>
          <w:szCs w:val="28"/>
        </w:rPr>
        <w:t xml:space="preserve"> требования.</w:t>
      </w:r>
    </w:p>
    <w:p w:rsidR="00B3494B" w:rsidRDefault="00B3494B" w:rsidP="00B3494B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Неправомерное непредставление в установленный срок </w:t>
      </w:r>
      <w:proofErr w:type="spellStart"/>
      <w:r>
        <w:rPr>
          <w:sz w:val="28"/>
          <w:szCs w:val="28"/>
        </w:rPr>
        <w:t>странового</w:t>
      </w:r>
      <w:proofErr w:type="spellEnd"/>
      <w:r>
        <w:rPr>
          <w:sz w:val="28"/>
          <w:szCs w:val="28"/>
        </w:rPr>
        <w:t xml:space="preserve"> отчета или представление </w:t>
      </w:r>
      <w:proofErr w:type="spellStart"/>
      <w:r>
        <w:rPr>
          <w:sz w:val="28"/>
          <w:szCs w:val="28"/>
        </w:rPr>
        <w:t>странового</w:t>
      </w:r>
      <w:proofErr w:type="spellEnd"/>
      <w:r>
        <w:rPr>
          <w:sz w:val="28"/>
          <w:szCs w:val="28"/>
        </w:rPr>
        <w:t xml:space="preserve"> отчета, содержащего недостоверные сведения, влечет взыскание штрафа в размере 100 000 руб. (</w:t>
      </w:r>
      <w:hyperlink r:id="rId76" w:history="1">
        <w:r w:rsidRPr="00585A8D">
          <w:rPr>
            <w:sz w:val="28"/>
            <w:szCs w:val="28"/>
          </w:rPr>
          <w:t>ст. 129.10</w:t>
        </w:r>
      </w:hyperlink>
      <w:r>
        <w:rPr>
          <w:sz w:val="28"/>
          <w:szCs w:val="28"/>
        </w:rPr>
        <w:t xml:space="preserve"> НК РФ).</w:t>
      </w:r>
    </w:p>
    <w:p w:rsidR="00AC7737" w:rsidRDefault="00EE6E22" w:rsidP="007870EE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 w:rsidRPr="007870EE">
        <w:rPr>
          <w:sz w:val="28"/>
          <w:szCs w:val="28"/>
        </w:rPr>
        <w:t xml:space="preserve">Но применяться </w:t>
      </w:r>
      <w:r w:rsidR="00B3494B">
        <w:rPr>
          <w:sz w:val="28"/>
          <w:szCs w:val="28"/>
        </w:rPr>
        <w:t xml:space="preserve">штраф </w:t>
      </w:r>
      <w:r w:rsidRPr="007870EE">
        <w:rPr>
          <w:sz w:val="28"/>
          <w:szCs w:val="28"/>
        </w:rPr>
        <w:t xml:space="preserve">будет </w:t>
      </w:r>
      <w:r w:rsidR="00AC7737">
        <w:rPr>
          <w:sz w:val="28"/>
          <w:szCs w:val="28"/>
        </w:rPr>
        <w:t>после 2019 года.</w:t>
      </w:r>
    </w:p>
    <w:p w:rsidR="00FB4C42" w:rsidRDefault="00B3494B" w:rsidP="00585A8D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B4C42">
        <w:rPr>
          <w:sz w:val="28"/>
          <w:szCs w:val="28"/>
        </w:rPr>
        <w:t>опускается (в случае необходимости) представление уточненной глобальной документации.</w:t>
      </w:r>
    </w:p>
    <w:p w:rsidR="00B3494B" w:rsidRDefault="00B3494B" w:rsidP="00585A8D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</w:p>
    <w:p w:rsidR="00B3494B" w:rsidRDefault="00B3494B" w:rsidP="00585A8D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</w:p>
    <w:p w:rsidR="00FB4C42" w:rsidRDefault="00FB4C42" w:rsidP="00585A8D">
      <w:pPr>
        <w:pStyle w:val="a3"/>
        <w:spacing w:line="360" w:lineRule="auto"/>
        <w:ind w:left="0" w:right="-357" w:firstLine="709"/>
        <w:jc w:val="both"/>
        <w:rPr>
          <w:sz w:val="28"/>
          <w:szCs w:val="28"/>
        </w:rPr>
      </w:pPr>
    </w:p>
    <w:sectPr w:rsidR="00FB4C42" w:rsidSect="00CC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22"/>
    <w:rsid w:val="00006B21"/>
    <w:rsid w:val="000F1359"/>
    <w:rsid w:val="0029207F"/>
    <w:rsid w:val="0036491B"/>
    <w:rsid w:val="003B022E"/>
    <w:rsid w:val="00451986"/>
    <w:rsid w:val="00546E1C"/>
    <w:rsid w:val="00585A8D"/>
    <w:rsid w:val="005E3472"/>
    <w:rsid w:val="006157FE"/>
    <w:rsid w:val="00655C1B"/>
    <w:rsid w:val="00731814"/>
    <w:rsid w:val="007870EE"/>
    <w:rsid w:val="0079510F"/>
    <w:rsid w:val="008E198F"/>
    <w:rsid w:val="00933F7C"/>
    <w:rsid w:val="009E780E"/>
    <w:rsid w:val="00AC7737"/>
    <w:rsid w:val="00B05BA1"/>
    <w:rsid w:val="00B3494B"/>
    <w:rsid w:val="00B62C0C"/>
    <w:rsid w:val="00CC45FD"/>
    <w:rsid w:val="00EE6E22"/>
    <w:rsid w:val="00F166DE"/>
    <w:rsid w:val="00F16CB0"/>
    <w:rsid w:val="00F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losing"/>
    <w:basedOn w:val="a"/>
    <w:link w:val="a4"/>
    <w:rsid w:val="0079510F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ощание Знак"/>
    <w:basedOn w:val="a0"/>
    <w:link w:val="a3"/>
    <w:rsid w:val="007951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losing"/>
    <w:basedOn w:val="a"/>
    <w:link w:val="a4"/>
    <w:rsid w:val="0079510F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ощание Знак"/>
    <w:basedOn w:val="a0"/>
    <w:link w:val="a3"/>
    <w:rsid w:val="007951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681D9E2E93E2D3C06CE42E221B6DB5C12FA7E574050205CC4DE3EEA8DF5CFBE959C438D3777810CD5EB56EF3I7b1L" TargetMode="External"/><Relationship Id="rId21" Type="http://schemas.openxmlformats.org/officeDocument/2006/relationships/hyperlink" Target="consultantplus://offline/ref=ED6EF0999EEF77FF5CF6E3421E0E55CEB11D3DABB712BCF9A84D1FB20329F2A96E43C80EE158413D26B99BDCEDABN1H" TargetMode="External"/><Relationship Id="rId42" Type="http://schemas.openxmlformats.org/officeDocument/2006/relationships/hyperlink" Target="consultantplus://offline/ref=46721A1B4F5472446D54D6D92DAA621438DE3679AFA381413EB52660D6DC56BBD55DB6889375BD99A79DA3CC335320FF797294557BEADA84h6p5J" TargetMode="External"/><Relationship Id="rId47" Type="http://schemas.openxmlformats.org/officeDocument/2006/relationships/hyperlink" Target="consultantplus://offline/ref=4B20476FD5CD0BB441753A566EEF2512539FFF53A12B776F8766276AB57DC951A846CBEB735FE48E26FFDA28944840011921BF774B92HBM9H" TargetMode="External"/><Relationship Id="rId63" Type="http://schemas.openxmlformats.org/officeDocument/2006/relationships/hyperlink" Target="consultantplus://offline/ref=4B20476FD5CD0BB441753A566EEF2512539FFF53A12B776F8766276AB57DC951A846CBEB7258EC8E26FFDA28944840011921BF774B92HBM9H" TargetMode="External"/><Relationship Id="rId68" Type="http://schemas.openxmlformats.org/officeDocument/2006/relationships/hyperlink" Target="consultantplus://offline/ref=4B20476FD5CD0BB441753A566EEF2512539FFF53A12B776F8766276AB57DC951A846CBEB735CE08E26FFDA28944840011921BF774B92HBM9H" TargetMode="External"/><Relationship Id="rId16" Type="http://schemas.openxmlformats.org/officeDocument/2006/relationships/hyperlink" Target="consultantplus://offline/ref=D4E3F0B26320CEB3A251788296463C2AECBB7C41043CAFCF70F95D86E841D5C098F1EB5BA31AB697FC78BD77B180D0346F42DB9017B536C0E5O4H" TargetMode="External"/><Relationship Id="rId11" Type="http://schemas.openxmlformats.org/officeDocument/2006/relationships/hyperlink" Target="consultantplus://offline/ref=D4E3F0B26320CEB3A251788296463C2AECBB7C41043CAFCF70F95D86E841D5C098F1EB5BA31AB696F878BD77B180D0346F42DB9017B536C0E5O4H" TargetMode="External"/><Relationship Id="rId24" Type="http://schemas.openxmlformats.org/officeDocument/2006/relationships/hyperlink" Target="consultantplus://offline/ref=4B20476FD5CD0BB441753A566EEF2512529EFB57A328776F8766276AB57DC951A846CBEE705EE48773A5CA2CDD1E4D1C183FA0755591B137H5MEH" TargetMode="External"/><Relationship Id="rId32" Type="http://schemas.openxmlformats.org/officeDocument/2006/relationships/hyperlink" Target="consultantplus://offline/ref=A9681D9E2E93E2D3C06CE42E221B6DB5C22FA2E37F000205CC4DE3EEA8DF5CFBFB599C31D475651A9911F33BFF7A541BFB0AC7F803F3IFb5L" TargetMode="External"/><Relationship Id="rId37" Type="http://schemas.openxmlformats.org/officeDocument/2006/relationships/hyperlink" Target="consultantplus://offline/ref=303E232825364B3DD9F3086BBFDFF6DFD88B21CCD145D75A8FD6808B60F5D392C97CA0BA06994905D95D0FB7A6073223D9A880E8936AB8FCE7WEL" TargetMode="External"/><Relationship Id="rId40" Type="http://schemas.openxmlformats.org/officeDocument/2006/relationships/hyperlink" Target="consultantplus://offline/ref=F8780D723F0F85A3FA6CF2E068A4202F31CA5018505350E80440E46F340C5A80B6BCF4FD288523CCA693F47BDFABBCCE1675DFCDD421l9G4L" TargetMode="External"/><Relationship Id="rId45" Type="http://schemas.openxmlformats.org/officeDocument/2006/relationships/hyperlink" Target="consultantplus://offline/ref=4B20476FD5CD0BB441753A566EEF2512539FF358A12C776F8766276AB57DC951A846CBEE705CED8D7AA5CA2CDD1E4D1C183FA0755591B137H5MEH" TargetMode="External"/><Relationship Id="rId53" Type="http://schemas.openxmlformats.org/officeDocument/2006/relationships/hyperlink" Target="consultantplus://offline/ref=4B20476FD5CD0BB441753A566EEF2512539FFF53A12B776F8766276AB57DC951A846CBEB735BE28E26FFDA28944840011921BF774B92HBM9H" TargetMode="External"/><Relationship Id="rId58" Type="http://schemas.openxmlformats.org/officeDocument/2006/relationships/hyperlink" Target="consultantplus://offline/ref=4B20476FD5CD0BB441753A566EEF2512539FF358A12C776F8766276AB57DC951A846CBEE705CED8D7AA5CA2CDD1E4D1C183FA0755591B137H5MEH" TargetMode="External"/><Relationship Id="rId66" Type="http://schemas.openxmlformats.org/officeDocument/2006/relationships/hyperlink" Target="consultantplus://offline/ref=EE8E45541FDAD6E7AEA1D530C9586A9DDFE758B28CD82811EC89DBE1CE41EAE6F9D154CD433B44E204AF4313E90E128E6AE388F841CEP2C7K" TargetMode="External"/><Relationship Id="rId74" Type="http://schemas.openxmlformats.org/officeDocument/2006/relationships/hyperlink" Target="consultantplus://offline/ref=4B20476FD5CD0BB441753A566EEF2512539FFF53A12B776F8766276AB57DC951A846CBEB735BE58E26FFDA28944840011921BF774B92HBM9H" TargetMode="External"/><Relationship Id="rId5" Type="http://schemas.openxmlformats.org/officeDocument/2006/relationships/hyperlink" Target="consultantplus://offline/ref=4B20476FD5CD0BB441753A566EEF25125296FA52A42A776F8766276AB57DC951A846CBEE705EE48472A5CA2CDD1E4D1C183FA0755591B137H5MEH" TargetMode="External"/><Relationship Id="rId61" Type="http://schemas.openxmlformats.org/officeDocument/2006/relationships/hyperlink" Target="consultantplus://offline/ref=4B20476FD5CD0BB441753A566EEF25125297F854AD20776F8766276AB57DC951A846CBEE705EE6877AA5CA2CDD1E4D1C183FA0755591B137H5MEH" TargetMode="External"/><Relationship Id="rId19" Type="http://schemas.openxmlformats.org/officeDocument/2006/relationships/hyperlink" Target="consultantplus://offline/ref=D4E3F0B26320CEB3A251788296463C2AECBB7C41043CAFCF70F95D86E841D5C098F1EB5BA31AB391FE78BD77B180D0346F42DB9017B536C0E5O4H" TargetMode="External"/><Relationship Id="rId14" Type="http://schemas.openxmlformats.org/officeDocument/2006/relationships/hyperlink" Target="consultantplus://offline/ref=D4E3F0B26320CEB3A251788296463C2AECBB7C41043CAFCF70F95D86E841D5C098F1EB5BA31AB696FE78BD77B180D0346F42DB9017B536C0E5O4H" TargetMode="External"/><Relationship Id="rId22" Type="http://schemas.openxmlformats.org/officeDocument/2006/relationships/hyperlink" Target="consultantplus://offline/ref=ED6EF0999EEF77FF5CF6E3421E0E55CEB11D3DABB716BCF9A84D1FB20329F2A96E43C80EE158413D26B99BDCEDABN1H" TargetMode="External"/><Relationship Id="rId27" Type="http://schemas.openxmlformats.org/officeDocument/2006/relationships/hyperlink" Target="consultantplus://offline/ref=A9681D9E2E93E2D3C06CED37251B6DB5C622A4EC76070205CC4DE3EEA8DF5CFBE959C438D3777810CD5EB56EF3I7b1L" TargetMode="External"/><Relationship Id="rId30" Type="http://schemas.openxmlformats.org/officeDocument/2006/relationships/hyperlink" Target="consultantplus://offline/ref=A5E64AE0D9462827FAB1CE90C2E261E5C6C9A1BE4E77E884EB16F91C9AA2122E94EEA79D7F64ECD54836452023b6B9L" TargetMode="External"/><Relationship Id="rId35" Type="http://schemas.openxmlformats.org/officeDocument/2006/relationships/hyperlink" Target="consultantplus://offline/ref=27F63CD2A9072978ACA9255565B74075AD94D9A6A47B7FE0BE78BC77EDF9989D6413C91E74D1604BE60A96ECD52E28EB807DB1FEFD354375x101K" TargetMode="External"/><Relationship Id="rId43" Type="http://schemas.openxmlformats.org/officeDocument/2006/relationships/hyperlink" Target="consultantplus://offline/ref=46721A1B4F5472446D54D6D92DAA621438DE3679AFA381413EB52660D6DC56BBC75DEE849075A399A288F59D76h0pEJ" TargetMode="External"/><Relationship Id="rId48" Type="http://schemas.openxmlformats.org/officeDocument/2006/relationships/hyperlink" Target="consultantplus://offline/ref=EE8E45541FDAD6E7AEA1D530C9586A9DDFE758B28CD82811EC89DBE1CE41EAE6F9D154CD433B4FE204AF4313E90E128E6AE388F841CEP2C7K" TargetMode="External"/><Relationship Id="rId56" Type="http://schemas.openxmlformats.org/officeDocument/2006/relationships/hyperlink" Target="consultantplus://offline/ref=4B20476FD5CD0BB441753A566EEF25125297F854AD20776F8766276AB57DC951A846CBEE705EE68673A5CA2CDD1E4D1C183FA0755591B137H5MEH" TargetMode="External"/><Relationship Id="rId64" Type="http://schemas.openxmlformats.org/officeDocument/2006/relationships/hyperlink" Target="consultantplus://offline/ref=4B20476FD5CD0BB441753A566EEF2512539FFF53A12B776F8766276AB57DC951A846CBEB7356E58E26FFDA28944840011921BF774B92HBM9H" TargetMode="External"/><Relationship Id="rId69" Type="http://schemas.openxmlformats.org/officeDocument/2006/relationships/hyperlink" Target="consultantplus://offline/ref=4B20476FD5CD0BB441753A566EEF2512539FFF53A12B776F8766276AB57DC951A846CBEB735CE18E26FFDA28944840011921BF774B92HBM9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D4E3F0B26320CEB3A251788296463C2AECBB7C41043CAFCF70F95D86E841D5C098F1EB5BA31AB391FF78BD77B180D0346F42DB9017B536C0E5O4H" TargetMode="External"/><Relationship Id="rId51" Type="http://schemas.openxmlformats.org/officeDocument/2006/relationships/hyperlink" Target="consultantplus://offline/ref=4B20476FD5CD0BB441753A566EEF2512539FFF53A12B776F8766276AB57DC951A846CBEB735CEC8E26FFDA28944840011921BF774B92HBM9H" TargetMode="External"/><Relationship Id="rId72" Type="http://schemas.openxmlformats.org/officeDocument/2006/relationships/hyperlink" Target="consultantplus://offline/ref=4B20476FD5CD0BB441753A566EEF2512539FFF53A12B776F8766276AB57DC951A846CBEB735AE08E26FFDA28944840011921BF774B92HBM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E3F0B26320CEB3A251788296463C2AECBB7C41043CAFCF70F95D86E841D5C098F1EB5BA31AB596FD78BD77B180D0346F42DB9017B536C0E5O4H" TargetMode="External"/><Relationship Id="rId17" Type="http://schemas.openxmlformats.org/officeDocument/2006/relationships/hyperlink" Target="consultantplus://offline/ref=D4E3F0B26320CEB3A251788296463C2AECBB7C41043CAFCF70F95D86E841D5C098F1EB5BA31AB696FE78BD77B180D0346F42DB9017B536C0E5O4H" TargetMode="External"/><Relationship Id="rId25" Type="http://schemas.openxmlformats.org/officeDocument/2006/relationships/hyperlink" Target="consultantplus://offline/ref=4B20476FD5CD0BB441753A566EEF25125198F256AC2D776F8766276AB57DC951A846CBEE705EE48770A5CA2CDD1E4D1C183FA0755591B137H5MEH" TargetMode="External"/><Relationship Id="rId33" Type="http://schemas.openxmlformats.org/officeDocument/2006/relationships/hyperlink" Target="consultantplus://offline/ref=64E46456CF655EA97F0F7CBE7D296546FA43BD0D26B597EC4878159DE111659A43C528A7F585359616CAC38258D72501B88CFB91BD12C828jE15J" TargetMode="External"/><Relationship Id="rId38" Type="http://schemas.openxmlformats.org/officeDocument/2006/relationships/hyperlink" Target="consultantplus://offline/ref=4B20476FD5CD0BB441753A566EEF2512539FFF53A12B776F8766276AB57DC951A846CBEB7256E48E26FFDA28944840011921BF774B92HBM9H" TargetMode="External"/><Relationship Id="rId46" Type="http://schemas.openxmlformats.org/officeDocument/2006/relationships/hyperlink" Target="consultantplus://offline/ref=4B20476FD5CD0BB441753A566EEF2512539FFF53A12B776F8766276AB57DC951A846CBEB735EEC8E26FFDA28944840011921BF774B92HBM9H" TargetMode="External"/><Relationship Id="rId59" Type="http://schemas.openxmlformats.org/officeDocument/2006/relationships/hyperlink" Target="consultantplus://offline/ref=4B20476FD5CD0BB441753A566EEF2512539FFF53A12B776F8766276AB57DC951A846CBEB735DE48E26FFDA28944840011921BF774B92HBM9H" TargetMode="External"/><Relationship Id="rId67" Type="http://schemas.openxmlformats.org/officeDocument/2006/relationships/hyperlink" Target="consultantplus://offline/ref=4B20476FD5CD0BB441753A566EEF2512539FFF53A12B776F8766276AB57DC951A846CBEB735CE28E26FFDA28944840011921BF774B92HBM9H" TargetMode="External"/><Relationship Id="rId20" Type="http://schemas.openxmlformats.org/officeDocument/2006/relationships/hyperlink" Target="consultantplus://offline/ref=ED6EF0999EEF77FF5CF6E3421E0E55CEB11D3DABB614BCF9A84D1FB20329F2A96E43C80EE158413D26B99BDCEDABN1H" TargetMode="External"/><Relationship Id="rId41" Type="http://schemas.openxmlformats.org/officeDocument/2006/relationships/hyperlink" Target="consultantplus://offline/ref=F8780D723F0F85A3FA6CF2E068A4202F31CA5018505350E80440E46F340C5A80B6BCF4FD28852ECCA693F47BDFABBCCE1675DFCDD421l9G4L" TargetMode="External"/><Relationship Id="rId54" Type="http://schemas.openxmlformats.org/officeDocument/2006/relationships/hyperlink" Target="consultantplus://offline/ref=4B20476FD5CD0BB441753A566EEF2512539FFF53A12B776F8766276AB57DC951A846CBEB7359E38E26FFDA28944840011921BF774B92HBM9H" TargetMode="External"/><Relationship Id="rId62" Type="http://schemas.openxmlformats.org/officeDocument/2006/relationships/hyperlink" Target="consultantplus://offline/ref=4B20476FD5CD0BB441753A566EEF2512539FFF53A12B776F8766276AB57DC951A846CBEB7356E48E26FFDA28944840011921BF774B92HBM9H" TargetMode="External"/><Relationship Id="rId70" Type="http://schemas.openxmlformats.org/officeDocument/2006/relationships/hyperlink" Target="consultantplus://offline/ref=4B20476FD5CD0BB441753A566EEF2512539FF358A12C776F8766276AB57DC951A846CBEE705CED8D7AA5CA2CDD1E4D1C183FA0755591B137H5MEH" TargetMode="External"/><Relationship Id="rId75" Type="http://schemas.openxmlformats.org/officeDocument/2006/relationships/hyperlink" Target="consultantplus://offline/ref=4B20476FD5CD0BB441753A566EEF2512539FFF53A12B776F8766276AB57DC951A846CBEB735BE48E26FFDA28944840011921BF774B92HBM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0476FD5CD0BB441753A566EEF25125296FA52A42A776F8766276AB57DC951A846CBEE705EE48472A5CA2CDD1E4D1C183FA0755591B137H5MEH" TargetMode="External"/><Relationship Id="rId15" Type="http://schemas.openxmlformats.org/officeDocument/2006/relationships/hyperlink" Target="consultantplus://offline/ref=D4E3F0B26320CEB3A251788296463C2AECBB7C41043CAFCF70F95D86E841D5C098F1EB5BA31AB696FB78BD77B180D0346F42DB9017B536C0E5O4H" TargetMode="External"/><Relationship Id="rId23" Type="http://schemas.openxmlformats.org/officeDocument/2006/relationships/hyperlink" Target="consultantplus://offline/ref=4B20476FD5CD0BB441753A566EEF2512539FFF53A12B776F8766276AB57DC951A846CBEC755CE48E26FFDA28944840011921BF774B92HBM9H" TargetMode="External"/><Relationship Id="rId28" Type="http://schemas.openxmlformats.org/officeDocument/2006/relationships/hyperlink" Target="consultantplus://offline/ref=A9681D9E2E93E2D3C06CED37251B6DB5C62FA3E272050205CC4DE3EEA8DF5CFBE959C438D3777810CD5EB56EF3I7b1L" TargetMode="External"/><Relationship Id="rId36" Type="http://schemas.openxmlformats.org/officeDocument/2006/relationships/hyperlink" Target="consultantplus://offline/ref=A9681D9E2E93E2D3C06CE42E221B6DB5C22FA2E07F090205CC4DE3EEA8DF5CFBFB599C34D0776719CC4BE33FB62C5906FA14D8FA1DF0FDA7I7b7L" TargetMode="External"/><Relationship Id="rId49" Type="http://schemas.openxmlformats.org/officeDocument/2006/relationships/hyperlink" Target="consultantplus://offline/ref=4B20476FD5CD0BB441753A566EEF2512539FFF53A12B776F8766276AB57DC951A846CBEB735CE38E26FFDA28944840011921BF774B92HBM9H" TargetMode="External"/><Relationship Id="rId57" Type="http://schemas.openxmlformats.org/officeDocument/2006/relationships/hyperlink" Target="consultantplus://offline/ref=4B20476FD5CD0BB441753A566EEF2512539FFF53A12B776F8766276AB57DC951A846CBEB735CE38E26FFDA28944840011921BF774B92HBM9H" TargetMode="External"/><Relationship Id="rId10" Type="http://schemas.openxmlformats.org/officeDocument/2006/relationships/hyperlink" Target="consultantplus://offline/ref=88E6FF3322CAF61B7A6DEC19507CF3557259C5F0209EC95EDDBA97AB48B1B68B7C3DC89936ED6D617B56754076298AC7E5C0196F9D6C303EZDM2H" TargetMode="External"/><Relationship Id="rId31" Type="http://schemas.openxmlformats.org/officeDocument/2006/relationships/hyperlink" Target="consultantplus://offline/ref=A9681D9E2E93E2D3C06CE42E221B6DB5C22FA2E07F090205CC4DE3EEA8DF5CFBFB599C34D0776719CC4BE33FB62C5906FA14D8FA1DF0FDA7I7b7L" TargetMode="External"/><Relationship Id="rId44" Type="http://schemas.openxmlformats.org/officeDocument/2006/relationships/hyperlink" Target="consultantplus://offline/ref=4B20476FD5CD0BB441753A566EEF2512539FFF53A12B776F8766276AB57DC951A846CBEB735EE78E26FFDA28944840011921BF774B92HBM9H" TargetMode="External"/><Relationship Id="rId52" Type="http://schemas.openxmlformats.org/officeDocument/2006/relationships/hyperlink" Target="consultantplus://offline/ref=4B20476FD5CD0BB441753A566EEF2512539FFF53A12B776F8766276AB57DC951A846CBEB735CED8E26FFDA28944840011921BF774B92HBM9H" TargetMode="External"/><Relationship Id="rId60" Type="http://schemas.openxmlformats.org/officeDocument/2006/relationships/hyperlink" Target="consultantplus://offline/ref=4B20476FD5CD0BB441753A566EEF2512539FFF53A12B776F8766276AB57DC951A846CBEE7858E78E26FFDA28944840011921BF774B92HBM9H" TargetMode="External"/><Relationship Id="rId65" Type="http://schemas.openxmlformats.org/officeDocument/2006/relationships/hyperlink" Target="consultantplus://offline/ref=4B20476FD5CD0BB441753A566EEF2512539FFF53A12B776F8766276AB57DC951A846CBEB7356E78E26FFDA28944840011921BF774B92HBM9H" TargetMode="External"/><Relationship Id="rId73" Type="http://schemas.openxmlformats.org/officeDocument/2006/relationships/hyperlink" Target="consultantplus://offline/ref=4B20476FD5CD0BB441753A566EEF2512539FFF53A12B776F8766276AB57DC951A846CBEB735BE68E26FFDA28944840011921BF774B92HBM9H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E3F0B26320CEB3A251788296463C2AECBB7C41043CAFCF70F95D86E841D5C098F1EB5BA31AB392FA78BD77B180D0346F42DB9017B536C0E5O4H" TargetMode="External"/><Relationship Id="rId13" Type="http://schemas.openxmlformats.org/officeDocument/2006/relationships/hyperlink" Target="consultantplus://offline/ref=D4E3F0B26320CEB3A251788296463C2AECBB7C41043CAFCF70F95D86E841D5C098F1EB5BA31AB596FE78BD77B180D0346F42DB9017B536C0E5O4H" TargetMode="External"/><Relationship Id="rId18" Type="http://schemas.openxmlformats.org/officeDocument/2006/relationships/hyperlink" Target="consultantplus://offline/ref=D4E3F0B26320CEB3A251788296463C2AECBB7C41043CAFCF70F95D86E841D5C098F1EB5BA31AB391F978BD77B180D0346F42DB9017B536C0E5O4H" TargetMode="External"/><Relationship Id="rId39" Type="http://schemas.openxmlformats.org/officeDocument/2006/relationships/hyperlink" Target="consultantplus://offline/ref=4B20476FD5CD0BB441753A566EEF2512539FFF53A12B776F8766276AB57DC951A846CBEB735EE48E26FFDA28944840011921BF774B92HBM9H" TargetMode="External"/><Relationship Id="rId34" Type="http://schemas.openxmlformats.org/officeDocument/2006/relationships/hyperlink" Target="consultantplus://offline/ref=F6ED7CD64E95F97A578B579D005D3192FA948F7865522CCB3CC11824F8R0aCH" TargetMode="External"/><Relationship Id="rId50" Type="http://schemas.openxmlformats.org/officeDocument/2006/relationships/hyperlink" Target="consultantplus://offline/ref=4B20476FD5CD0BB441753A566EEF2512539FF358A12C776F8766276AB57DC951A846CBEE705CED8D7AA5CA2CDD1E4D1C183FA0755591B137H5MEH" TargetMode="External"/><Relationship Id="rId55" Type="http://schemas.openxmlformats.org/officeDocument/2006/relationships/hyperlink" Target="consultantplus://offline/ref=EE8E45541FDAD6E7AEA1D530C9586A9DDFE758B28CD82811EC89DBE1CE41EAE6F9D154CD43384CE204AF4313E90E128E6AE388F841CEP2C7K" TargetMode="External"/><Relationship Id="rId76" Type="http://schemas.openxmlformats.org/officeDocument/2006/relationships/hyperlink" Target="consultantplus://offline/ref=EE8E45541FDAD6E7AEA1D530C9586A9DDFE758B28CD82811EC89DBE1CE41EAE6F9D154CD433B48E204AF4313E90E128E6AE388F841CEP2C7K" TargetMode="External"/><Relationship Id="rId7" Type="http://schemas.openxmlformats.org/officeDocument/2006/relationships/hyperlink" Target="consultantplus://offline/ref=D4E3F0B26320CEB3A251788296463C2AECBB7C41043CAFCF70F95D86E841D5C098F1EB5BA31AB795FB78BD77B180D0346F42DB9017B536C0E5O4H" TargetMode="External"/><Relationship Id="rId71" Type="http://schemas.openxmlformats.org/officeDocument/2006/relationships/hyperlink" Target="consultantplus://offline/ref=4B20476FD5CD0BB441753A566EEF2512539FFF53A12B776F8766276AB57DC951A846CBEB735AE48E26FFDA28944840011921BF774B92HBM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5E64AE0D9462827FAB1C286C6E261E5C6CEA6BF4C7AB58EE34FF51E9DAD4D2B81FFFF937C7AF3D4562A4721b2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Чащихина</dc:creator>
  <cp:lastModifiedBy>Надежда Викторовна Чащихина</cp:lastModifiedBy>
  <cp:revision>4</cp:revision>
  <dcterms:created xsi:type="dcterms:W3CDTF">2018-10-30T07:12:00Z</dcterms:created>
  <dcterms:modified xsi:type="dcterms:W3CDTF">2018-10-30T12:25:00Z</dcterms:modified>
</cp:coreProperties>
</file>