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F922D7">
        <w:t>ой</w:t>
      </w:r>
      <w:r w:rsidR="006728B7">
        <w:t xml:space="preserve"> </w:t>
      </w:r>
      <w:r>
        <w:t>должност</w:t>
      </w:r>
      <w:r w:rsidR="00F922D7">
        <w:t>и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8B56B8" w:rsidRDefault="008B56B8" w:rsidP="003A54DC">
      <w:pPr>
        <w:pStyle w:val="2"/>
      </w:pPr>
      <w:r>
        <w:tab/>
        <w:t xml:space="preserve">Управление Федеральной налоговой службы по Псковской области в лице руководителя </w:t>
      </w:r>
      <w:r w:rsidR="006728B7">
        <w:t>Кутузовой Анны Леонидовны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0612B1">
        <w:t>М.В.Мишустиным</w:t>
      </w:r>
      <w:proofErr w:type="spellEnd"/>
      <w:r w:rsidR="000612B1">
        <w:t xml:space="preserve"> </w:t>
      </w:r>
      <w:r w:rsidR="001407E7">
        <w:t>1</w:t>
      </w:r>
      <w:r w:rsidR="006728B7">
        <w:t>9</w:t>
      </w:r>
      <w:r>
        <w:t>.</w:t>
      </w:r>
      <w:r w:rsidR="000612B1">
        <w:t>0</w:t>
      </w:r>
      <w:r w:rsidR="006728B7">
        <w:t>2</w:t>
      </w:r>
      <w:r>
        <w:t>.20</w:t>
      </w:r>
      <w:r w:rsidR="000612B1">
        <w:t>1</w:t>
      </w:r>
      <w:r w:rsidR="006728B7">
        <w:t>9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F922D7">
        <w:t>ой</w:t>
      </w:r>
      <w:r w:rsidRPr="00912771">
        <w:t xml:space="preserve"> должност</w:t>
      </w:r>
      <w:r w:rsidR="00F922D7">
        <w:t>и</w:t>
      </w:r>
      <w:r w:rsidR="00BF5067">
        <w:t xml:space="preserve"> государственной гражданской службы</w:t>
      </w:r>
      <w:r w:rsidR="00083AE0">
        <w:t>:</w:t>
      </w:r>
    </w:p>
    <w:p w:rsidR="00A91ADC" w:rsidRDefault="00A91ADC" w:rsidP="003A54DC">
      <w:pPr>
        <w:pStyle w:val="2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126"/>
        <w:gridCol w:w="851"/>
        <w:gridCol w:w="5245"/>
      </w:tblGrid>
      <w:tr w:rsidR="00C975DC" w:rsidTr="00377FCD">
        <w:tc>
          <w:tcPr>
            <w:tcW w:w="1951" w:type="dxa"/>
            <w:tcBorders>
              <w:bottom w:val="single" w:sz="4" w:space="0" w:color="auto"/>
            </w:tcBorders>
          </w:tcPr>
          <w:p w:rsidR="00C975DC" w:rsidRDefault="00C975DC" w:rsidP="008657D5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>Наименование отдела УФНС России по Псковской области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75DC" w:rsidRPr="00377FCD" w:rsidRDefault="00C975DC" w:rsidP="00377FCD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</w:t>
            </w:r>
            <w:r w:rsidRPr="00EB3D02">
              <w:rPr>
                <w:b/>
                <w:bCs/>
                <w:sz w:val="20"/>
                <w:szCs w:val="20"/>
              </w:rPr>
              <w:t>вак</w:t>
            </w:r>
            <w:r w:rsidR="00377FCD">
              <w:rPr>
                <w:b/>
                <w:bCs/>
                <w:sz w:val="20"/>
                <w:szCs w:val="20"/>
              </w:rPr>
              <w:t>ант</w:t>
            </w: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975DC" w:rsidRPr="00EB3D02" w:rsidRDefault="00C975DC" w:rsidP="008657D5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C975DC" w:rsidRPr="00EB3D02" w:rsidRDefault="00C975DC" w:rsidP="008657D5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C975DC" w:rsidRPr="00EB3D02" w:rsidRDefault="00C975DC" w:rsidP="008657D5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C975DC" w:rsidRDefault="00C975DC" w:rsidP="008657D5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975DC" w:rsidRDefault="00C975DC" w:rsidP="008657D5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C975DC" w:rsidRPr="00912771" w:rsidTr="00377F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DC" w:rsidRPr="00F922D7" w:rsidRDefault="00F922D7" w:rsidP="008657D5">
            <w:pPr>
              <w:pStyle w:val="2"/>
              <w:jc w:val="left"/>
              <w:rPr>
                <w:sz w:val="20"/>
                <w:szCs w:val="20"/>
              </w:rPr>
            </w:pPr>
            <w:r w:rsidRPr="00F922D7">
              <w:rPr>
                <w:sz w:val="20"/>
                <w:szCs w:val="20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DC" w:rsidRDefault="00C975DC" w:rsidP="008657D5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DC" w:rsidRDefault="00C975DC" w:rsidP="008657D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DC" w:rsidRPr="009C2E08" w:rsidRDefault="00377FCD" w:rsidP="008657D5">
            <w:pPr>
              <w:widowControl w:val="0"/>
              <w:rPr>
                <w:sz w:val="20"/>
                <w:szCs w:val="20"/>
              </w:rPr>
            </w:pPr>
            <w:r w:rsidRPr="00D6660B">
              <w:rPr>
                <w:i/>
              </w:rPr>
              <w:t>высшее образование по специальностям и направлениям подготовки укрупненной группы специальностей и направлений подготовки «Экономика и управление», «Юриспруденция» или иных специальностей и направлений подготовки, содержащихся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</w:tbl>
    <w:p w:rsidR="00C975DC" w:rsidRDefault="00C975DC" w:rsidP="00F922D7">
      <w:pPr>
        <w:jc w:val="both"/>
      </w:pPr>
    </w:p>
    <w:p w:rsidR="008B56B8" w:rsidRDefault="008B56B8" w:rsidP="00A330A2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Управления Федеральной налоговой службы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5245"/>
      </w:tblGrid>
      <w:tr w:rsidR="00377FCD" w:rsidRPr="00912771" w:rsidTr="00377FCD">
        <w:tc>
          <w:tcPr>
            <w:tcW w:w="4928" w:type="dxa"/>
          </w:tcPr>
          <w:p w:rsidR="00377FCD" w:rsidRPr="002B1E2C" w:rsidRDefault="00377FCD" w:rsidP="00EB3D02">
            <w:pPr>
              <w:jc w:val="both"/>
            </w:pPr>
          </w:p>
        </w:tc>
        <w:tc>
          <w:tcPr>
            <w:tcW w:w="5245" w:type="dxa"/>
          </w:tcPr>
          <w:p w:rsidR="00377FCD" w:rsidRPr="006263C9" w:rsidRDefault="00377FCD" w:rsidP="006444A9">
            <w:pPr>
              <w:jc w:val="center"/>
              <w:rPr>
                <w:sz w:val="20"/>
                <w:szCs w:val="20"/>
                <w:lang w:val="en-US"/>
              </w:rPr>
            </w:pPr>
            <w:r w:rsidRPr="002B1E2C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</w:tr>
      <w:tr w:rsidR="00377FCD" w:rsidRPr="00912771" w:rsidTr="00377FCD">
        <w:tc>
          <w:tcPr>
            <w:tcW w:w="4928" w:type="dxa"/>
          </w:tcPr>
          <w:p w:rsidR="00377FCD" w:rsidRPr="00A91ADC" w:rsidRDefault="00377FCD" w:rsidP="006A1FEE">
            <w:pPr>
              <w:jc w:val="both"/>
              <w:rPr>
                <w:sz w:val="18"/>
                <w:szCs w:val="18"/>
              </w:rPr>
            </w:pPr>
            <w:r w:rsidRPr="00A91ADC">
              <w:rPr>
                <w:sz w:val="18"/>
                <w:szCs w:val="18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45" w:type="dxa"/>
          </w:tcPr>
          <w:p w:rsidR="00377FCD" w:rsidRPr="002B1E2C" w:rsidRDefault="00F922D7" w:rsidP="00644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5075</w:t>
            </w:r>
            <w:r w:rsidR="00377FCD" w:rsidRPr="002B1E2C">
              <w:t xml:space="preserve"> руб.</w:t>
            </w:r>
          </w:p>
        </w:tc>
      </w:tr>
      <w:tr w:rsidR="00377FCD" w:rsidRPr="00F722B9" w:rsidTr="00377FCD">
        <w:tc>
          <w:tcPr>
            <w:tcW w:w="4928" w:type="dxa"/>
          </w:tcPr>
          <w:p w:rsidR="00377FCD" w:rsidRPr="002B1E2C" w:rsidRDefault="00377FCD" w:rsidP="00536B97">
            <w:pPr>
              <w:jc w:val="both"/>
            </w:pPr>
            <w:r w:rsidRPr="002B1E2C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5245" w:type="dxa"/>
          </w:tcPr>
          <w:p w:rsidR="00377FCD" w:rsidRPr="002B1E2C" w:rsidRDefault="00377FCD" w:rsidP="00F922D7">
            <w:pPr>
              <w:jc w:val="center"/>
              <w:rPr>
                <w:sz w:val="20"/>
                <w:szCs w:val="20"/>
              </w:rPr>
            </w:pPr>
            <w:r w:rsidRPr="002B1E2C">
              <w:rPr>
                <w:sz w:val="20"/>
                <w:szCs w:val="20"/>
              </w:rPr>
              <w:t>1</w:t>
            </w:r>
            <w:r w:rsidR="00F922D7" w:rsidRPr="00F922D7">
              <w:rPr>
                <w:sz w:val="20"/>
                <w:szCs w:val="20"/>
              </w:rPr>
              <w:t>319</w:t>
            </w:r>
            <w:r w:rsidRPr="002B1E2C">
              <w:rPr>
                <w:sz w:val="20"/>
                <w:szCs w:val="20"/>
              </w:rPr>
              <w:t xml:space="preserve"> руб., 1</w:t>
            </w:r>
            <w:r w:rsidR="00F922D7" w:rsidRPr="00F922D7">
              <w:rPr>
                <w:sz w:val="20"/>
                <w:szCs w:val="20"/>
              </w:rPr>
              <w:t>41</w:t>
            </w:r>
            <w:r w:rsidR="00F922D7">
              <w:rPr>
                <w:sz w:val="20"/>
                <w:szCs w:val="20"/>
                <w:lang w:val="en-US"/>
              </w:rPr>
              <w:t>3</w:t>
            </w:r>
            <w:r w:rsidRPr="002B1E2C">
              <w:rPr>
                <w:sz w:val="20"/>
                <w:szCs w:val="20"/>
              </w:rPr>
              <w:t xml:space="preserve"> руб., 16</w:t>
            </w:r>
            <w:r w:rsidR="00F922D7">
              <w:rPr>
                <w:sz w:val="20"/>
                <w:szCs w:val="20"/>
                <w:lang w:val="en-US"/>
              </w:rPr>
              <w:t>94</w:t>
            </w:r>
            <w:r w:rsidRPr="002B1E2C">
              <w:rPr>
                <w:sz w:val="20"/>
                <w:szCs w:val="20"/>
              </w:rPr>
              <w:t>руб.</w:t>
            </w:r>
          </w:p>
        </w:tc>
      </w:tr>
      <w:tr w:rsidR="00377FCD" w:rsidRPr="00F722B9" w:rsidTr="00377FCD">
        <w:tc>
          <w:tcPr>
            <w:tcW w:w="4928" w:type="dxa"/>
          </w:tcPr>
          <w:p w:rsidR="00377FCD" w:rsidRPr="002B1E2C" w:rsidRDefault="00377FCD" w:rsidP="00144D61">
            <w:pPr>
              <w:jc w:val="both"/>
            </w:pPr>
            <w:r w:rsidRPr="002B1E2C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245" w:type="dxa"/>
          </w:tcPr>
          <w:p w:rsidR="00377FCD" w:rsidRDefault="00377FCD" w:rsidP="006444A9">
            <w:pPr>
              <w:jc w:val="center"/>
              <w:rPr>
                <w:sz w:val="20"/>
              </w:rPr>
            </w:pPr>
            <w:r w:rsidRPr="002B1E2C">
              <w:rPr>
                <w:sz w:val="20"/>
              </w:rPr>
              <w:t xml:space="preserve">до 30% </w:t>
            </w:r>
          </w:p>
          <w:p w:rsidR="00377FCD" w:rsidRDefault="00377FCD" w:rsidP="006444A9">
            <w:pPr>
              <w:jc w:val="center"/>
              <w:rPr>
                <w:sz w:val="20"/>
              </w:rPr>
            </w:pPr>
            <w:r w:rsidRPr="002B1E2C">
              <w:rPr>
                <w:sz w:val="20"/>
              </w:rPr>
              <w:t xml:space="preserve">должностного </w:t>
            </w:r>
          </w:p>
          <w:p w:rsidR="00377FCD" w:rsidRPr="002B1E2C" w:rsidRDefault="00377FCD" w:rsidP="006444A9">
            <w:pPr>
              <w:jc w:val="center"/>
            </w:pPr>
            <w:r w:rsidRPr="002B1E2C">
              <w:rPr>
                <w:sz w:val="20"/>
              </w:rPr>
              <w:t>оклада</w:t>
            </w:r>
          </w:p>
        </w:tc>
      </w:tr>
      <w:tr w:rsidR="00377FCD" w:rsidRPr="00F722B9" w:rsidTr="00377FCD">
        <w:tc>
          <w:tcPr>
            <w:tcW w:w="4928" w:type="dxa"/>
          </w:tcPr>
          <w:p w:rsidR="00377FCD" w:rsidRPr="002B1E2C" w:rsidRDefault="00377FCD" w:rsidP="00144D61">
            <w:pPr>
              <w:jc w:val="both"/>
            </w:pPr>
            <w:r w:rsidRPr="002B1E2C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45" w:type="dxa"/>
          </w:tcPr>
          <w:p w:rsidR="00377FCD" w:rsidRPr="002B1E2C" w:rsidRDefault="00377FCD" w:rsidP="006444A9">
            <w:pPr>
              <w:jc w:val="center"/>
            </w:pPr>
            <w:r w:rsidRPr="002B1E2C">
              <w:rPr>
                <w:sz w:val="20"/>
              </w:rPr>
              <w:t>60-90% должностного оклада</w:t>
            </w:r>
          </w:p>
        </w:tc>
      </w:tr>
      <w:tr w:rsidR="00377FCD" w:rsidRPr="00F722B9" w:rsidTr="00377FCD">
        <w:tc>
          <w:tcPr>
            <w:tcW w:w="4928" w:type="dxa"/>
          </w:tcPr>
          <w:p w:rsidR="00377FCD" w:rsidRPr="002B1E2C" w:rsidRDefault="00377FCD" w:rsidP="00EB3D02">
            <w:pPr>
              <w:jc w:val="both"/>
            </w:pPr>
            <w:r w:rsidRPr="002B1E2C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5245" w:type="dxa"/>
          </w:tcPr>
          <w:p w:rsidR="00377FCD" w:rsidRPr="005F72C4" w:rsidRDefault="00377FCD" w:rsidP="006444A9">
            <w:pPr>
              <w:jc w:val="both"/>
              <w:rPr>
                <w:sz w:val="18"/>
                <w:szCs w:val="18"/>
              </w:rPr>
            </w:pPr>
            <w:r w:rsidRPr="005F72C4">
              <w:rPr>
                <w:sz w:val="18"/>
                <w:szCs w:val="18"/>
              </w:rPr>
              <w:t xml:space="preserve">в соответствии с Положением, утвержденным </w:t>
            </w:r>
            <w:r>
              <w:rPr>
                <w:sz w:val="18"/>
                <w:szCs w:val="18"/>
              </w:rPr>
              <w:t>п</w:t>
            </w:r>
            <w:r w:rsidRPr="005F72C4">
              <w:rPr>
                <w:sz w:val="18"/>
                <w:szCs w:val="18"/>
              </w:rPr>
              <w:t>редставителем нанимателя</w:t>
            </w:r>
          </w:p>
        </w:tc>
      </w:tr>
      <w:tr w:rsidR="00377FCD" w:rsidRPr="00F722B9" w:rsidTr="00377FCD">
        <w:tc>
          <w:tcPr>
            <w:tcW w:w="4928" w:type="dxa"/>
          </w:tcPr>
          <w:p w:rsidR="00377FCD" w:rsidRPr="002B1E2C" w:rsidRDefault="00377FCD" w:rsidP="00EB3D02">
            <w:pPr>
              <w:jc w:val="both"/>
              <w:rPr>
                <w:sz w:val="20"/>
              </w:rPr>
            </w:pPr>
            <w:r w:rsidRPr="002B1E2C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5245" w:type="dxa"/>
          </w:tcPr>
          <w:p w:rsidR="00377FCD" w:rsidRPr="002B1E2C" w:rsidRDefault="00377FCD" w:rsidP="006444A9">
            <w:pPr>
              <w:jc w:val="both"/>
            </w:pPr>
            <w:r w:rsidRPr="002B1E2C">
              <w:rPr>
                <w:sz w:val="20"/>
              </w:rPr>
              <w:t>1 должностного оклада</w:t>
            </w:r>
          </w:p>
        </w:tc>
      </w:tr>
      <w:tr w:rsidR="00377FCD" w:rsidRPr="00F722B9" w:rsidTr="00377FCD">
        <w:tc>
          <w:tcPr>
            <w:tcW w:w="4928" w:type="dxa"/>
          </w:tcPr>
          <w:p w:rsidR="00377FCD" w:rsidRPr="002B1E2C" w:rsidRDefault="00377FCD" w:rsidP="00FE5B51">
            <w:pPr>
              <w:jc w:val="both"/>
            </w:pPr>
            <w:r w:rsidRPr="002B1E2C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245" w:type="dxa"/>
          </w:tcPr>
          <w:p w:rsidR="00377FCD" w:rsidRPr="005F72C4" w:rsidRDefault="00377FCD" w:rsidP="006444A9">
            <w:pPr>
              <w:jc w:val="both"/>
              <w:rPr>
                <w:sz w:val="18"/>
                <w:szCs w:val="18"/>
              </w:rPr>
            </w:pPr>
            <w:r w:rsidRPr="005F72C4">
              <w:rPr>
                <w:sz w:val="18"/>
                <w:szCs w:val="18"/>
              </w:rPr>
              <w:t>2 месячных оклада денежного содержания</w:t>
            </w:r>
          </w:p>
        </w:tc>
      </w:tr>
      <w:tr w:rsidR="00377FCD" w:rsidRPr="00F722B9" w:rsidTr="00377FCD">
        <w:tc>
          <w:tcPr>
            <w:tcW w:w="4928" w:type="dxa"/>
          </w:tcPr>
          <w:p w:rsidR="00377FCD" w:rsidRPr="002B1E2C" w:rsidRDefault="00377FCD" w:rsidP="00EB3D02">
            <w:pPr>
              <w:jc w:val="both"/>
              <w:rPr>
                <w:sz w:val="20"/>
              </w:rPr>
            </w:pPr>
            <w:r w:rsidRPr="002B1E2C">
              <w:rPr>
                <w:sz w:val="20"/>
              </w:rPr>
              <w:t>Материальной помощи</w:t>
            </w:r>
          </w:p>
        </w:tc>
        <w:tc>
          <w:tcPr>
            <w:tcW w:w="5245" w:type="dxa"/>
          </w:tcPr>
          <w:p w:rsidR="00377FCD" w:rsidRPr="002B1E2C" w:rsidRDefault="00377FCD" w:rsidP="006444A9">
            <w:pPr>
              <w:jc w:val="both"/>
            </w:pPr>
            <w:r w:rsidRPr="002B1E2C">
              <w:rPr>
                <w:sz w:val="18"/>
                <w:szCs w:val="18"/>
              </w:rPr>
              <w:t xml:space="preserve">в соответствии с Положением, </w:t>
            </w:r>
            <w:proofErr w:type="spellStart"/>
            <w:proofErr w:type="gramStart"/>
            <w:r w:rsidRPr="002B1E2C">
              <w:rPr>
                <w:sz w:val="18"/>
                <w:szCs w:val="18"/>
              </w:rPr>
              <w:t>утверж</w:t>
            </w:r>
            <w:r>
              <w:rPr>
                <w:sz w:val="18"/>
                <w:szCs w:val="18"/>
              </w:rPr>
              <w:t>-</w:t>
            </w:r>
            <w:r w:rsidRPr="002B1E2C">
              <w:rPr>
                <w:sz w:val="18"/>
                <w:szCs w:val="18"/>
              </w:rPr>
              <w:t>денным</w:t>
            </w:r>
            <w:proofErr w:type="spellEnd"/>
            <w:proofErr w:type="gramEnd"/>
            <w:r w:rsidRPr="002B1E2C">
              <w:rPr>
                <w:sz w:val="18"/>
                <w:szCs w:val="18"/>
              </w:rPr>
              <w:t xml:space="preserve"> представителем нанимателя</w:t>
            </w:r>
          </w:p>
        </w:tc>
      </w:tr>
      <w:tr w:rsidR="00377FCD" w:rsidRPr="00F722B9" w:rsidTr="00377FCD">
        <w:tc>
          <w:tcPr>
            <w:tcW w:w="4928" w:type="dxa"/>
          </w:tcPr>
          <w:p w:rsidR="00377FCD" w:rsidRPr="002B1E2C" w:rsidRDefault="00377FCD" w:rsidP="004260CB">
            <w:pPr>
              <w:jc w:val="both"/>
              <w:rPr>
                <w:sz w:val="20"/>
              </w:rPr>
            </w:pPr>
            <w:r w:rsidRPr="002B1E2C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45" w:type="dxa"/>
          </w:tcPr>
          <w:p w:rsidR="00377FCD" w:rsidRPr="002B1E2C" w:rsidRDefault="00377FCD" w:rsidP="006444A9">
            <w:pPr>
              <w:jc w:val="both"/>
              <w:rPr>
                <w:sz w:val="20"/>
                <w:szCs w:val="20"/>
              </w:rPr>
            </w:pPr>
          </w:p>
        </w:tc>
      </w:tr>
    </w:tbl>
    <w:p w:rsidR="00F722B9" w:rsidRPr="00F722B9" w:rsidRDefault="00F722B9" w:rsidP="00A330A2">
      <w:pPr>
        <w:ind w:firstLine="708"/>
        <w:jc w:val="both"/>
      </w:pPr>
    </w:p>
    <w:p w:rsidR="008B56B8" w:rsidRPr="006A453E" w:rsidRDefault="008B56B8" w:rsidP="00284CF7">
      <w:pPr>
        <w:ind w:firstLine="708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вакантным должностям гражданской службы.</w:t>
      </w:r>
      <w:proofErr w:type="gramEnd"/>
    </w:p>
    <w:p w:rsidR="00F922D7" w:rsidRPr="006A453E" w:rsidRDefault="00F922D7" w:rsidP="00284CF7">
      <w:pPr>
        <w:ind w:firstLine="708"/>
        <w:jc w:val="both"/>
      </w:pPr>
    </w:p>
    <w:p w:rsidR="00F922D7" w:rsidRPr="006A453E" w:rsidRDefault="00F922D7" w:rsidP="00284CF7">
      <w:pPr>
        <w:ind w:firstLine="708"/>
        <w:jc w:val="both"/>
      </w:pPr>
    </w:p>
    <w:p w:rsidR="00F922D7" w:rsidRPr="006A453E" w:rsidRDefault="00F922D7" w:rsidP="00284CF7">
      <w:pPr>
        <w:ind w:firstLine="708"/>
        <w:jc w:val="both"/>
      </w:pPr>
    </w:p>
    <w:p w:rsidR="00F922D7" w:rsidRPr="006A453E" w:rsidRDefault="00F922D7" w:rsidP="00284CF7">
      <w:pPr>
        <w:ind w:firstLine="708"/>
        <w:jc w:val="both"/>
      </w:pPr>
    </w:p>
    <w:p w:rsidR="00E47A93" w:rsidRPr="00641805" w:rsidRDefault="008B56B8" w:rsidP="00E47A93">
      <w:pPr>
        <w:jc w:val="both"/>
        <w:rPr>
          <w:b/>
          <w:u w:val="single"/>
        </w:rPr>
      </w:pPr>
      <w:r>
        <w:lastRenderedPageBreak/>
        <w:tab/>
      </w:r>
      <w:r w:rsidRPr="00641805">
        <w:rPr>
          <w:b/>
          <w:u w:val="single"/>
        </w:rPr>
        <w:t>Для участия в конкурсе гражданин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E47A93" w:rsidP="00E47A93">
      <w:pPr>
        <w:jc w:val="both"/>
      </w:pPr>
      <w:r>
        <w:t xml:space="preserve">личное заявление; </w:t>
      </w:r>
    </w:p>
    <w:p w:rsidR="00736F75" w:rsidRDefault="00E47A93" w:rsidP="00E47A93">
      <w:pPr>
        <w:jc w:val="both"/>
      </w:pPr>
      <w:r>
        <w:t>заполненн</w:t>
      </w:r>
      <w:r w:rsidR="003D7AF5">
        <w:t>ую</w:t>
      </w:r>
      <w:r>
        <w:t xml:space="preserve"> и подписанн</w:t>
      </w:r>
      <w:r w:rsidR="003D7AF5">
        <w:t>ую</w:t>
      </w:r>
      <w:r>
        <w:t xml:space="preserve"> анкет</w:t>
      </w:r>
      <w:r w:rsidR="003D7AF5">
        <w:t>у</w:t>
      </w:r>
      <w:r>
        <w:t xml:space="preserve"> </w:t>
      </w:r>
      <w:r w:rsidR="003D7AF5">
        <w:t>(</w:t>
      </w:r>
      <w:r>
        <w:t>форм</w:t>
      </w:r>
      <w:r w:rsidR="003D7AF5">
        <w:t xml:space="preserve">а </w:t>
      </w:r>
      <w:r>
        <w:t>утвержден</w:t>
      </w:r>
      <w:r w:rsidR="003D7AF5">
        <w:t xml:space="preserve">а </w:t>
      </w:r>
      <w:r>
        <w:t>распоряжением Правительства Российской Федерации от 26 мая 200</w:t>
      </w:r>
      <w:r w:rsidR="0009133A">
        <w:t>5</w:t>
      </w:r>
      <w:r>
        <w:t xml:space="preserve"> г. № 667-р</w:t>
      </w:r>
      <w:r w:rsidR="003D7AF5">
        <w:t>) с приложением фотографии (в деловом костюме)</w:t>
      </w:r>
      <w:r>
        <w:t>,</w:t>
      </w:r>
      <w:r w:rsidR="003D7AF5">
        <w:t xml:space="preserve"> размером 3х4 см; </w:t>
      </w:r>
    </w:p>
    <w:p w:rsidR="00736F75" w:rsidRDefault="00E47A93" w:rsidP="00E47A93">
      <w:pPr>
        <w:jc w:val="both"/>
      </w:pPr>
      <w:r>
        <w:t>копи</w:t>
      </w:r>
      <w:r w:rsidR="003D7AF5">
        <w:t>ю</w:t>
      </w:r>
      <w: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E47A93" w:rsidP="00E47A93">
      <w:pPr>
        <w:jc w:val="both"/>
      </w:pPr>
      <w:proofErr w:type="gramStart"/>
      <w:r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>
        <w:t>копию трудовой книжки (за исключением случаев, когда служебная (трудовая) деятельность осуществляется впервые)</w:t>
      </w:r>
      <w:r w:rsidR="003420F7">
        <w:t xml:space="preserve">, </w:t>
      </w:r>
      <w:r>
        <w:t>заверенн</w:t>
      </w:r>
      <w:r w:rsidR="003420F7">
        <w:t xml:space="preserve">ую нотариально или </w:t>
      </w:r>
      <w:r w:rsidR="003D7AF5">
        <w:t>кадровой службой по месту работы</w:t>
      </w:r>
      <w:r w:rsidR="003420F7">
        <w:t xml:space="preserve"> (службы), или иные документы, подтверждающие трудовую (служебную) деятельность гражданина; </w:t>
      </w:r>
      <w:proofErr w:type="gramEnd"/>
    </w:p>
    <w:p w:rsidR="00736F75" w:rsidRDefault="00E47A93" w:rsidP="00E47A93">
      <w:pPr>
        <w:jc w:val="both"/>
      </w:pPr>
      <w:proofErr w:type="gramStart"/>
      <w:r>
        <w:t>копии документов о</w:t>
      </w:r>
      <w:r w:rsidR="003420F7">
        <w:t xml:space="preserve">б </w:t>
      </w:r>
      <w:r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  <w:r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>
        <w:t xml:space="preserve">; </w:t>
      </w:r>
      <w:proofErr w:type="gramEnd"/>
    </w:p>
    <w:p w:rsidR="003D7AF5" w:rsidRDefault="003D7AF5" w:rsidP="00E47A93">
      <w:pPr>
        <w:jc w:val="both"/>
      </w:pPr>
      <w:r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>
        <w:t>едеральным</w:t>
      </w:r>
      <w:r w:rsidR="003420F7">
        <w:t>и</w:t>
      </w:r>
      <w:r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641805" w:rsidRDefault="0009463B" w:rsidP="00890EE2">
      <w:pPr>
        <w:jc w:val="both"/>
      </w:pPr>
      <w:r>
        <w:tab/>
      </w:r>
      <w:r w:rsidR="003D7AF5">
        <w:t xml:space="preserve">Для участия в конкурсе </w:t>
      </w:r>
      <w:r w:rsidR="008B56B8" w:rsidRPr="00AF3F89">
        <w:t>гражданский служащий</w:t>
      </w:r>
      <w:r w:rsidR="008B56B8">
        <w:t xml:space="preserve"> </w:t>
      </w:r>
      <w:r w:rsidR="003D7AF5">
        <w:t>представляет следующие документы: заявление на имя представителя нанимателя</w:t>
      </w:r>
      <w:r w:rsidR="009A1178">
        <w:t xml:space="preserve"> и </w:t>
      </w:r>
      <w:r>
        <w:t>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>анкету с приложени</w:t>
      </w:r>
      <w:r w:rsidR="00890EE2">
        <w:t>е</w:t>
      </w:r>
      <w:r w:rsidR="00641805">
        <w:t>м фотографии.</w:t>
      </w:r>
    </w:p>
    <w:p w:rsidR="00641805" w:rsidRDefault="00641805" w:rsidP="00641805">
      <w:pPr>
        <w:ind w:firstLine="708"/>
        <w:jc w:val="both"/>
      </w:pPr>
      <w:r>
        <w:t>Государственный г</w:t>
      </w:r>
      <w:r w:rsidR="00890EE2">
        <w:t xml:space="preserve">ражданский служащий, </w:t>
      </w:r>
      <w:r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>
        <w:t xml:space="preserve"> Гражданский служащий, замещающий должность гражданской службы в Управлении Федеральной</w:t>
      </w:r>
      <w:r w:rsidR="0046782B">
        <w:t xml:space="preserve"> налоговой службы по Псковской области и изъявивший желание участвовать в конкурсе, подает заявление на имя представителя нанимателя.</w:t>
      </w:r>
    </w:p>
    <w:p w:rsidR="008B56B8" w:rsidRPr="006263C9" w:rsidRDefault="008B56B8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B56B8" w:rsidRPr="006263C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9763C" w:rsidRDefault="008B56B8" w:rsidP="0049763C">
      <w:pPr>
        <w:jc w:val="both"/>
        <w:rPr>
          <w:bCs/>
        </w:rPr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  <w:r>
        <w:t>Конкурс заключается в оценке профессионального уровня кандидатов на замещение вакантн</w:t>
      </w:r>
      <w:r w:rsidR="00C67B56">
        <w:t>ых</w:t>
      </w:r>
      <w:r>
        <w:t xml:space="preserve"> должност</w:t>
      </w:r>
      <w:r w:rsidR="00C67B56">
        <w:t>ей</w:t>
      </w:r>
      <w:r>
        <w:t xml:space="preserve"> гражданской службы, их соответствия квалификационным требованиям к этим должностям.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49763C">
        <w:t>язанностей</w:t>
      </w:r>
      <w:proofErr w:type="gramEnd"/>
      <w:r w:rsidR="0049763C">
        <w:t xml:space="preserve"> по вакантной должности гражданской службы, на замещение которой претендуют кандидаты.</w:t>
      </w:r>
      <w:r w:rsidR="0049763C" w:rsidRPr="0049763C">
        <w:t xml:space="preserve"> 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</w:t>
      </w:r>
      <w:r w:rsidR="0049763C" w:rsidRPr="0049763C">
        <w:lastRenderedPageBreak/>
        <w:t xml:space="preserve">государственной гражданской службе, Налогового </w:t>
      </w:r>
      <w:r w:rsidR="00C67B56">
        <w:t>К</w:t>
      </w:r>
      <w:r w:rsidR="0049763C" w:rsidRPr="0049763C">
        <w:t xml:space="preserve">одекса Российской Федерации, </w:t>
      </w:r>
      <w:r w:rsidR="0049763C" w:rsidRPr="0049763C">
        <w:rPr>
          <w:bCs/>
        </w:rPr>
        <w:t>нормативных правовых актов применительно к исполнению должностных обязанностей.</w:t>
      </w:r>
      <w:r w:rsidR="006728B7">
        <w:rPr>
          <w:bCs/>
        </w:rPr>
        <w:t xml:space="preserve"> Максимальный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</w:t>
      </w:r>
      <w:r w:rsidR="00E65F0E">
        <w:rPr>
          <w:bCs/>
        </w:rPr>
        <w:t>балл по результатам индивидуального собеседования составляет 10 баллов.</w:t>
      </w:r>
    </w:p>
    <w:p w:rsidR="00E36792" w:rsidRPr="007661B2" w:rsidRDefault="00E36792" w:rsidP="00E36792">
      <w:pPr>
        <w:ind w:firstLine="709"/>
        <w:jc w:val="both"/>
      </w:pPr>
      <w:proofErr w:type="gramStart"/>
      <w:r w:rsidRPr="007661B2">
        <w:t>Кандидатам</w:t>
      </w:r>
      <w:r w:rsidR="0032062D" w:rsidRPr="007661B2">
        <w:t xml:space="preserve"> на замещение вакантных должностей государственной гражданской службы </w:t>
      </w:r>
      <w:r w:rsidRPr="007661B2">
        <w:t xml:space="preserve">в качестве самопроверки  рекомендуется прохождение тестов на соответствие базовым квалификационным требованиям к знаниям и навыкам, </w:t>
      </w:r>
      <w:r w:rsidR="0032062D" w:rsidRPr="007661B2">
        <w:t xml:space="preserve">которые </w:t>
      </w:r>
      <w:r w:rsidRPr="007661B2">
        <w:t>подготовлены</w:t>
      </w:r>
      <w:r w:rsidR="0032062D" w:rsidRPr="007661B2">
        <w:t xml:space="preserve"> и размещены </w:t>
      </w:r>
      <w:r w:rsidRPr="007661B2">
        <w:t>Минтрудом России</w:t>
      </w:r>
      <w:r w:rsidR="0032062D" w:rsidRPr="007661B2">
        <w:t xml:space="preserve"> на официальном сайте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8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7661B2" w:rsidRPr="007661B2">
        <w:rPr>
          <w:w w:val="95"/>
          <w:sz w:val="28"/>
          <w:szCs w:val="28"/>
        </w:rPr>
        <w:t xml:space="preserve">),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="00E65F0E">
        <w:t>в</w:t>
      </w:r>
      <w:r w:rsidR="0094079D"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</w:t>
      </w:r>
      <w:proofErr w:type="gramEnd"/>
      <w:r w:rsidR="0094079D">
        <w:t xml:space="preserve"> службы Российской Федерации».</w:t>
      </w:r>
    </w:p>
    <w:p w:rsidR="008B56B8" w:rsidRDefault="008B56B8" w:rsidP="00912771">
      <w:pPr>
        <w:jc w:val="both"/>
      </w:pPr>
      <w:r w:rsidRPr="00FA2B37">
        <w:rPr>
          <w:color w:val="C0504D"/>
        </w:rPr>
        <w:tab/>
      </w:r>
      <w:r w:rsidRPr="0049763C">
        <w:t>Решение конкурсной комиссии принимается в отсутствие кандидата.</w:t>
      </w:r>
      <w:r w:rsidR="0049763C">
        <w:t xml:space="preserve"> </w:t>
      </w: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="0094079D">
        <w:t xml:space="preserve"> Итоговый балл кандидата определяется как сумма среднего арифметического баллов, выс</w:t>
      </w:r>
      <w:r w:rsidR="001872BF">
        <w:t>тавленных кандидату членами конкурсной комиссии по результатам индивидуального собеседования</w:t>
      </w:r>
      <w:r w:rsidR="000E4E9D">
        <w:t xml:space="preserve"> и баллов, набранных кандидатом по итогам письменного тестирования. Рейтинг кандидатов формируется в зависимости от набранных ими итоговых баллов в порядке убывания.</w:t>
      </w:r>
    </w:p>
    <w:p w:rsidR="008B56B8" w:rsidRDefault="008B56B8">
      <w:pPr>
        <w:jc w:val="both"/>
      </w:pPr>
      <w:r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8B56B8" w:rsidRDefault="00641805">
      <w:pPr>
        <w:jc w:val="both"/>
      </w:pPr>
      <w:r>
        <w:tab/>
      </w:r>
      <w:r w:rsidR="008B56B8">
        <w:t>Документы претендентов на замещение вакантн</w:t>
      </w:r>
      <w:r w:rsidR="00C67B56">
        <w:t>ых</w:t>
      </w:r>
      <w:r w:rsidR="008B56B8">
        <w:t xml:space="preserve"> должност</w:t>
      </w:r>
      <w:r w:rsidR="00C67B56">
        <w:t xml:space="preserve">ей </w:t>
      </w:r>
      <w:r w:rsidR="008B56B8">
        <w:t xml:space="preserve">государственной гражданской службы Российской Федерации, не допущенных к участию в конкурсе, и кандидатов, участвовавших в конкурсе, </w:t>
      </w:r>
      <w:r w:rsidR="00AF3F89">
        <w:t xml:space="preserve">но не признанных победителями, </w:t>
      </w:r>
      <w:r w:rsidR="008B56B8"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49763C"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0E4E9D" w:rsidRDefault="000E4E9D">
      <w:pPr>
        <w:jc w:val="both"/>
      </w:pPr>
      <w:r>
        <w:tab/>
        <w:t>Кандидат вправе обжаловать решение конкурсной комиссии в соответствии с законодательством Российской Федерации.</w:t>
      </w:r>
    </w:p>
    <w:p w:rsidR="000E4E9D" w:rsidRPr="00A96A46" w:rsidRDefault="008B56B8">
      <w:pPr>
        <w:jc w:val="both"/>
      </w:pPr>
      <w:r>
        <w:tab/>
      </w:r>
      <w:r w:rsidRPr="00A96A46">
        <w:t xml:space="preserve">Прием документов для участия в конкурсе будет проводиться </w:t>
      </w:r>
      <w:r w:rsidRPr="00457B70">
        <w:t>с</w:t>
      </w:r>
      <w:r w:rsidR="006A453E">
        <w:t>о</w:t>
      </w:r>
      <w:r w:rsidR="00457B70" w:rsidRPr="00457B70">
        <w:t xml:space="preserve"> </w:t>
      </w:r>
      <w:r w:rsidR="00A84DB0">
        <w:t>02</w:t>
      </w:r>
      <w:r w:rsidR="00457B70" w:rsidRPr="00457B70">
        <w:t xml:space="preserve"> </w:t>
      </w:r>
      <w:r w:rsidR="00A84DB0">
        <w:t>декабря</w:t>
      </w:r>
      <w:r w:rsidR="00FF53CA">
        <w:t xml:space="preserve"> </w:t>
      </w:r>
      <w:r w:rsidR="00A84DB0">
        <w:t xml:space="preserve"> </w:t>
      </w:r>
      <w:r w:rsidR="00467943" w:rsidRPr="00457B70">
        <w:t xml:space="preserve">по </w:t>
      </w:r>
      <w:r w:rsidR="00A84DB0">
        <w:t xml:space="preserve">                          22 декабря</w:t>
      </w:r>
      <w:r w:rsidR="00FF53CA">
        <w:t xml:space="preserve"> </w:t>
      </w:r>
      <w:r w:rsidR="00C0594A">
        <w:t xml:space="preserve"> </w:t>
      </w:r>
      <w:r w:rsidR="00D64804" w:rsidRPr="00A96A46">
        <w:t>2</w:t>
      </w:r>
      <w:r w:rsidR="000C01A2" w:rsidRPr="00A96A46">
        <w:t>0</w:t>
      </w:r>
      <w:r w:rsidR="00C0594A">
        <w:t>20</w:t>
      </w:r>
      <w:r w:rsidR="000C01A2" w:rsidRPr="00A96A46">
        <w:t xml:space="preserve"> года</w:t>
      </w:r>
      <w:r w:rsidRPr="00A96A46">
        <w:t xml:space="preserve">. </w:t>
      </w:r>
      <w:proofErr w:type="gramStart"/>
      <w:r w:rsidRPr="00A96A46">
        <w:t>Время приема документов: с понедельника по четверг – с 8 часов 30 мин</w:t>
      </w:r>
      <w:r w:rsidR="00063D05" w:rsidRPr="00A96A46">
        <w:t>у</w:t>
      </w:r>
      <w:r w:rsidRPr="00A96A46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A96A46">
        <w:t xml:space="preserve"> Адрес приема документов: 180017 г</w:t>
      </w:r>
      <w:proofErr w:type="gramStart"/>
      <w:r w:rsidRPr="00A96A46">
        <w:t>.П</w:t>
      </w:r>
      <w:proofErr w:type="gramEnd"/>
      <w:r w:rsidRPr="00A96A46">
        <w:t>сков, ул.Спортивная, д.5-а, Управление Федеральной налоговой службы по Псковской области, отдел кадров, тел.</w:t>
      </w:r>
      <w:r w:rsidR="00CE2E32" w:rsidRPr="00A96A46">
        <w:t>699-22</w:t>
      </w:r>
      <w:r w:rsidR="0029617A">
        <w:t>3</w:t>
      </w:r>
      <w:r w:rsidR="00CE2E32" w:rsidRPr="00A96A46">
        <w:t>, 699-22</w:t>
      </w:r>
      <w:r w:rsidR="0029617A">
        <w:t>1</w:t>
      </w:r>
      <w:r w:rsidRPr="00A96A46">
        <w:t>.</w:t>
      </w:r>
    </w:p>
    <w:p w:rsidR="008B56B8" w:rsidRPr="00A96A46" w:rsidRDefault="000E4E9D">
      <w:pPr>
        <w:jc w:val="both"/>
      </w:pPr>
      <w:r w:rsidRPr="00A96A46">
        <w:tab/>
      </w:r>
      <w:proofErr w:type="gramStart"/>
      <w:r w:rsidRPr="00A96A46">
        <w:t xml:space="preserve">Тестирование кандидатов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планируется провести </w:t>
      </w:r>
      <w:r w:rsidR="00A84DB0">
        <w:t xml:space="preserve">14 </w:t>
      </w:r>
      <w:r w:rsidR="00A84DB0" w:rsidRPr="00A84DB0">
        <w:t>января</w:t>
      </w:r>
      <w:r w:rsidR="00C0594A" w:rsidRPr="00457B70">
        <w:t xml:space="preserve"> </w:t>
      </w:r>
      <w:r w:rsidRPr="00457B70">
        <w:t>20</w:t>
      </w:r>
      <w:r w:rsidR="00A84DB0">
        <w:t>21</w:t>
      </w:r>
      <w:r w:rsidRPr="00457B70">
        <w:t xml:space="preserve"> года</w:t>
      </w:r>
      <w:proofErr w:type="gramEnd"/>
      <w:r w:rsidRPr="00457B70">
        <w:t>, в 09 часов 00 минут</w:t>
      </w:r>
      <w:r w:rsidRPr="00A96A46">
        <w:t xml:space="preserve"> по адресу: 180017 г</w:t>
      </w:r>
      <w:proofErr w:type="gramStart"/>
      <w:r w:rsidRPr="00A96A46">
        <w:t>.</w:t>
      </w:r>
      <w:r w:rsidR="009A1178">
        <w:t>П</w:t>
      </w:r>
      <w:proofErr w:type="gramEnd"/>
      <w:r w:rsidR="009A1178">
        <w:t>сков, ул.Спортивная, д.5-а, ка</w:t>
      </w:r>
      <w:r w:rsidRPr="00A96A46">
        <w:t>б.402.</w:t>
      </w:r>
      <w:r w:rsidR="008B56B8" w:rsidRPr="00A96A46">
        <w:tab/>
      </w:r>
    </w:p>
    <w:p w:rsidR="008B56B8" w:rsidRPr="00DD6587" w:rsidRDefault="008B56B8">
      <w:pPr>
        <w:jc w:val="both"/>
      </w:pPr>
      <w:r w:rsidRPr="00F253A4">
        <w:tab/>
        <w:t xml:space="preserve">Конкурс планируется </w:t>
      </w:r>
      <w:r w:rsidRPr="00457B70">
        <w:t xml:space="preserve">провести </w:t>
      </w:r>
      <w:r w:rsidR="00397E64">
        <w:t>2</w:t>
      </w:r>
      <w:r w:rsidR="00A84DB0">
        <w:t>0 января</w:t>
      </w:r>
      <w:r w:rsidR="00C0594A" w:rsidRPr="00457B70">
        <w:t xml:space="preserve"> </w:t>
      </w:r>
      <w:r w:rsidRPr="00457B70">
        <w:t>20</w:t>
      </w:r>
      <w:r w:rsidR="00A84DB0">
        <w:t>21</w:t>
      </w:r>
      <w:r w:rsidRPr="00457B70">
        <w:t xml:space="preserve"> года в 0</w:t>
      </w:r>
      <w:r w:rsidR="00F4144E" w:rsidRPr="00457B70">
        <w:t xml:space="preserve">9 </w:t>
      </w:r>
      <w:r w:rsidRPr="00457B70">
        <w:t>часов 00 минут</w:t>
      </w:r>
      <w:r w:rsidRPr="00F253A4">
        <w:t xml:space="preserve"> по адресу</w:t>
      </w:r>
      <w:r w:rsidRPr="00DD6587">
        <w:t>: 180017 г</w:t>
      </w:r>
      <w:proofErr w:type="gramStart"/>
      <w:r w:rsidRPr="00DD6587">
        <w:t>.П</w:t>
      </w:r>
      <w:proofErr w:type="gramEnd"/>
      <w:r w:rsidRPr="00DD6587">
        <w:t>сков, ул.Спортивная, д.5-а.</w:t>
      </w:r>
    </w:p>
    <w:p w:rsidR="008B56B8" w:rsidRDefault="008B56B8" w:rsidP="00B87694">
      <w:pPr>
        <w:jc w:val="both"/>
      </w:pPr>
      <w:r>
        <w:tab/>
      </w:r>
      <w:r w:rsidR="00BA3DB7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>
        <w:t>. Г</w:t>
      </w:r>
      <w:r>
        <w:t>ражданам (государственным гражданским служащим), допущенным к участию в конкурсе, направляется сообщение</w:t>
      </w:r>
      <w:r w:rsidR="00B87694">
        <w:t xml:space="preserve"> </w:t>
      </w:r>
      <w:r>
        <w:t>о дате, ме</w:t>
      </w:r>
      <w:r w:rsidR="00807959">
        <w:t>с</w:t>
      </w:r>
      <w:r>
        <w:t>те и времени его проведения.</w:t>
      </w:r>
    </w:p>
    <w:p w:rsidR="00536B97" w:rsidRDefault="00536B97">
      <w:pPr>
        <w:jc w:val="both"/>
      </w:pPr>
    </w:p>
    <w:p w:rsidR="00536B97" w:rsidRDefault="00397E64">
      <w:pPr>
        <w:jc w:val="both"/>
      </w:pPr>
      <w:r>
        <w:t>Заместитель н</w:t>
      </w:r>
      <w:r w:rsidR="00536B97">
        <w:t>ачальник</w:t>
      </w:r>
      <w:r>
        <w:t>а</w:t>
      </w:r>
      <w:r w:rsidR="00536B97">
        <w:t xml:space="preserve"> отдела кадров</w:t>
      </w:r>
    </w:p>
    <w:p w:rsidR="000C01A2" w:rsidRDefault="000E4E9D">
      <w:pPr>
        <w:jc w:val="both"/>
      </w:pPr>
      <w:r>
        <w:t>УФНС Ро</w:t>
      </w:r>
      <w:r w:rsidR="00397E64">
        <w:t>ссии по Псковской области</w:t>
      </w:r>
      <w:r w:rsidR="00397E64">
        <w:tab/>
      </w:r>
      <w:r w:rsidR="00397E64">
        <w:tab/>
      </w:r>
      <w:r w:rsidR="00397E64">
        <w:tab/>
      </w:r>
      <w:r w:rsidR="00397E64">
        <w:tab/>
        <w:t xml:space="preserve">                  </w:t>
      </w:r>
      <w:proofErr w:type="spellStart"/>
      <w:r w:rsidR="00397E64">
        <w:t>Е.Д.Соляникова</w:t>
      </w:r>
      <w:proofErr w:type="spellEnd"/>
    </w:p>
    <w:sectPr w:rsidR="000C01A2" w:rsidSect="00A96A46">
      <w:pgSz w:w="11906" w:h="16838"/>
      <w:pgMar w:top="454" w:right="624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BB5" w:rsidRDefault="00F83BB5" w:rsidP="00F4144E">
      <w:r>
        <w:separator/>
      </w:r>
    </w:p>
  </w:endnote>
  <w:endnote w:type="continuationSeparator" w:id="0">
    <w:p w:rsidR="00F83BB5" w:rsidRDefault="00F83BB5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BB5" w:rsidRDefault="00F83BB5" w:rsidP="00F4144E">
      <w:r>
        <w:separator/>
      </w:r>
    </w:p>
  </w:footnote>
  <w:footnote w:type="continuationSeparator" w:id="0">
    <w:p w:rsidR="00F83BB5" w:rsidRDefault="00F83BB5" w:rsidP="00F4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2C"/>
    <w:rsid w:val="000003FE"/>
    <w:rsid w:val="00005B53"/>
    <w:rsid w:val="0000641B"/>
    <w:rsid w:val="000227D1"/>
    <w:rsid w:val="00050073"/>
    <w:rsid w:val="00054688"/>
    <w:rsid w:val="0005628B"/>
    <w:rsid w:val="00057A97"/>
    <w:rsid w:val="000612B1"/>
    <w:rsid w:val="00063D05"/>
    <w:rsid w:val="00067807"/>
    <w:rsid w:val="0007294D"/>
    <w:rsid w:val="00073842"/>
    <w:rsid w:val="000757F6"/>
    <w:rsid w:val="00075FB5"/>
    <w:rsid w:val="000805DE"/>
    <w:rsid w:val="00083AE0"/>
    <w:rsid w:val="0009133A"/>
    <w:rsid w:val="0009463B"/>
    <w:rsid w:val="000A2615"/>
    <w:rsid w:val="000A4B05"/>
    <w:rsid w:val="000A6BCE"/>
    <w:rsid w:val="000C01A2"/>
    <w:rsid w:val="000C0C1A"/>
    <w:rsid w:val="000D22E2"/>
    <w:rsid w:val="000D3D5D"/>
    <w:rsid w:val="000D5AEE"/>
    <w:rsid w:val="000E0C1B"/>
    <w:rsid w:val="000E2B95"/>
    <w:rsid w:val="000E4E9D"/>
    <w:rsid w:val="00101615"/>
    <w:rsid w:val="00122BEC"/>
    <w:rsid w:val="00127B9F"/>
    <w:rsid w:val="001407E7"/>
    <w:rsid w:val="00144D61"/>
    <w:rsid w:val="00151C56"/>
    <w:rsid w:val="001572F6"/>
    <w:rsid w:val="00160205"/>
    <w:rsid w:val="00160CB5"/>
    <w:rsid w:val="00174F31"/>
    <w:rsid w:val="001872BF"/>
    <w:rsid w:val="00193203"/>
    <w:rsid w:val="00196308"/>
    <w:rsid w:val="001A6AF3"/>
    <w:rsid w:val="001C4383"/>
    <w:rsid w:val="001D1C14"/>
    <w:rsid w:val="001F066C"/>
    <w:rsid w:val="00204E34"/>
    <w:rsid w:val="00206303"/>
    <w:rsid w:val="0022392C"/>
    <w:rsid w:val="00227DAC"/>
    <w:rsid w:val="00236BF0"/>
    <w:rsid w:val="00260D5D"/>
    <w:rsid w:val="00264F1F"/>
    <w:rsid w:val="00275DBD"/>
    <w:rsid w:val="00277298"/>
    <w:rsid w:val="00284CF7"/>
    <w:rsid w:val="002853F1"/>
    <w:rsid w:val="0029617A"/>
    <w:rsid w:val="002B1E2C"/>
    <w:rsid w:val="002C0C51"/>
    <w:rsid w:val="002C22C1"/>
    <w:rsid w:val="002C251E"/>
    <w:rsid w:val="002C649C"/>
    <w:rsid w:val="002C7C42"/>
    <w:rsid w:val="002E3101"/>
    <w:rsid w:val="0030027F"/>
    <w:rsid w:val="00314AAE"/>
    <w:rsid w:val="0032062D"/>
    <w:rsid w:val="0032247F"/>
    <w:rsid w:val="00327976"/>
    <w:rsid w:val="00331D48"/>
    <w:rsid w:val="00334FAC"/>
    <w:rsid w:val="003420F7"/>
    <w:rsid w:val="003432C5"/>
    <w:rsid w:val="00344126"/>
    <w:rsid w:val="00345941"/>
    <w:rsid w:val="00350CAF"/>
    <w:rsid w:val="0035744D"/>
    <w:rsid w:val="00366A28"/>
    <w:rsid w:val="00377FCD"/>
    <w:rsid w:val="00385CF8"/>
    <w:rsid w:val="00393B39"/>
    <w:rsid w:val="003947A8"/>
    <w:rsid w:val="003956E1"/>
    <w:rsid w:val="00395CD5"/>
    <w:rsid w:val="00397A63"/>
    <w:rsid w:val="00397E64"/>
    <w:rsid w:val="003A4BA6"/>
    <w:rsid w:val="003A54DC"/>
    <w:rsid w:val="003C6119"/>
    <w:rsid w:val="003D0379"/>
    <w:rsid w:val="003D7AF5"/>
    <w:rsid w:val="003E0E9B"/>
    <w:rsid w:val="003E56D6"/>
    <w:rsid w:val="004260CB"/>
    <w:rsid w:val="00440CB3"/>
    <w:rsid w:val="00446DE9"/>
    <w:rsid w:val="00452D97"/>
    <w:rsid w:val="00457B70"/>
    <w:rsid w:val="0046782B"/>
    <w:rsid w:val="00467943"/>
    <w:rsid w:val="0047191A"/>
    <w:rsid w:val="00496AD5"/>
    <w:rsid w:val="0049763C"/>
    <w:rsid w:val="004A0C24"/>
    <w:rsid w:val="004B0845"/>
    <w:rsid w:val="004B4599"/>
    <w:rsid w:val="004C08E4"/>
    <w:rsid w:val="004D2BAA"/>
    <w:rsid w:val="004D756B"/>
    <w:rsid w:val="004E233F"/>
    <w:rsid w:val="0051212C"/>
    <w:rsid w:val="00512D19"/>
    <w:rsid w:val="00525415"/>
    <w:rsid w:val="00536B97"/>
    <w:rsid w:val="00551170"/>
    <w:rsid w:val="005B338A"/>
    <w:rsid w:val="005F520C"/>
    <w:rsid w:val="005F72C4"/>
    <w:rsid w:val="006050AD"/>
    <w:rsid w:val="00616D6D"/>
    <w:rsid w:val="00620A40"/>
    <w:rsid w:val="006260C0"/>
    <w:rsid w:val="006263C9"/>
    <w:rsid w:val="006304FA"/>
    <w:rsid w:val="00635788"/>
    <w:rsid w:val="00641805"/>
    <w:rsid w:val="006441A1"/>
    <w:rsid w:val="00665FEC"/>
    <w:rsid w:val="006728B7"/>
    <w:rsid w:val="0067386C"/>
    <w:rsid w:val="0068098D"/>
    <w:rsid w:val="0068399E"/>
    <w:rsid w:val="0068413D"/>
    <w:rsid w:val="0068592D"/>
    <w:rsid w:val="00690806"/>
    <w:rsid w:val="0069490C"/>
    <w:rsid w:val="006A1FEE"/>
    <w:rsid w:val="006A453E"/>
    <w:rsid w:val="006C5A4C"/>
    <w:rsid w:val="006E4E9E"/>
    <w:rsid w:val="006F0B29"/>
    <w:rsid w:val="00700FDF"/>
    <w:rsid w:val="00715989"/>
    <w:rsid w:val="00716458"/>
    <w:rsid w:val="007269C7"/>
    <w:rsid w:val="00736F75"/>
    <w:rsid w:val="00745C40"/>
    <w:rsid w:val="007661B2"/>
    <w:rsid w:val="00772F3E"/>
    <w:rsid w:val="007917D6"/>
    <w:rsid w:val="007C0401"/>
    <w:rsid w:val="007D75A2"/>
    <w:rsid w:val="007E08B4"/>
    <w:rsid w:val="007F5C45"/>
    <w:rsid w:val="00807959"/>
    <w:rsid w:val="00815DAD"/>
    <w:rsid w:val="0082292F"/>
    <w:rsid w:val="00822D79"/>
    <w:rsid w:val="00826F75"/>
    <w:rsid w:val="00852502"/>
    <w:rsid w:val="008601DD"/>
    <w:rsid w:val="00861154"/>
    <w:rsid w:val="00863408"/>
    <w:rsid w:val="0087581C"/>
    <w:rsid w:val="00890EE2"/>
    <w:rsid w:val="008B3F6D"/>
    <w:rsid w:val="008B56B8"/>
    <w:rsid w:val="008C4DAD"/>
    <w:rsid w:val="008E1DB0"/>
    <w:rsid w:val="008E6D3F"/>
    <w:rsid w:val="00904AFD"/>
    <w:rsid w:val="00912771"/>
    <w:rsid w:val="0092561F"/>
    <w:rsid w:val="0092668B"/>
    <w:rsid w:val="0094079D"/>
    <w:rsid w:val="00960C34"/>
    <w:rsid w:val="0096263E"/>
    <w:rsid w:val="00973203"/>
    <w:rsid w:val="00977F23"/>
    <w:rsid w:val="00985B88"/>
    <w:rsid w:val="009868A0"/>
    <w:rsid w:val="009A1178"/>
    <w:rsid w:val="009D080E"/>
    <w:rsid w:val="009E3394"/>
    <w:rsid w:val="009F71EB"/>
    <w:rsid w:val="00A07A6B"/>
    <w:rsid w:val="00A2099A"/>
    <w:rsid w:val="00A302AA"/>
    <w:rsid w:val="00A322FE"/>
    <w:rsid w:val="00A330A2"/>
    <w:rsid w:val="00A46A23"/>
    <w:rsid w:val="00A503BB"/>
    <w:rsid w:val="00A513E2"/>
    <w:rsid w:val="00A84DB0"/>
    <w:rsid w:val="00A91ADC"/>
    <w:rsid w:val="00A9584C"/>
    <w:rsid w:val="00A96A46"/>
    <w:rsid w:val="00AC60F8"/>
    <w:rsid w:val="00AD7916"/>
    <w:rsid w:val="00AD7AE6"/>
    <w:rsid w:val="00AE493A"/>
    <w:rsid w:val="00AF3F89"/>
    <w:rsid w:val="00AF585E"/>
    <w:rsid w:val="00AF7CAB"/>
    <w:rsid w:val="00B0271D"/>
    <w:rsid w:val="00B12227"/>
    <w:rsid w:val="00B526C4"/>
    <w:rsid w:val="00B574A6"/>
    <w:rsid w:val="00B57C3C"/>
    <w:rsid w:val="00B61EE8"/>
    <w:rsid w:val="00B87694"/>
    <w:rsid w:val="00B94D24"/>
    <w:rsid w:val="00BA3DB7"/>
    <w:rsid w:val="00BA579B"/>
    <w:rsid w:val="00BC0EA6"/>
    <w:rsid w:val="00BC12E3"/>
    <w:rsid w:val="00BC7CC8"/>
    <w:rsid w:val="00BF5067"/>
    <w:rsid w:val="00BF5600"/>
    <w:rsid w:val="00C03009"/>
    <w:rsid w:val="00C0594A"/>
    <w:rsid w:val="00C216BC"/>
    <w:rsid w:val="00C22F4A"/>
    <w:rsid w:val="00C2526C"/>
    <w:rsid w:val="00C257DC"/>
    <w:rsid w:val="00C31EB4"/>
    <w:rsid w:val="00C50B7D"/>
    <w:rsid w:val="00C51849"/>
    <w:rsid w:val="00C525ED"/>
    <w:rsid w:val="00C533FF"/>
    <w:rsid w:val="00C5728A"/>
    <w:rsid w:val="00C61514"/>
    <w:rsid w:val="00C67B56"/>
    <w:rsid w:val="00C754A1"/>
    <w:rsid w:val="00C975DC"/>
    <w:rsid w:val="00CA37FC"/>
    <w:rsid w:val="00CC5EE6"/>
    <w:rsid w:val="00CD6E15"/>
    <w:rsid w:val="00CE2E32"/>
    <w:rsid w:val="00CE4890"/>
    <w:rsid w:val="00CE6CC4"/>
    <w:rsid w:val="00CF7A25"/>
    <w:rsid w:val="00D01D33"/>
    <w:rsid w:val="00D51DC4"/>
    <w:rsid w:val="00D62CF7"/>
    <w:rsid w:val="00D64443"/>
    <w:rsid w:val="00D64804"/>
    <w:rsid w:val="00D675C3"/>
    <w:rsid w:val="00D76411"/>
    <w:rsid w:val="00D866E5"/>
    <w:rsid w:val="00D9146E"/>
    <w:rsid w:val="00DA1C69"/>
    <w:rsid w:val="00DA3F52"/>
    <w:rsid w:val="00DB070C"/>
    <w:rsid w:val="00DB26B3"/>
    <w:rsid w:val="00DC0BF9"/>
    <w:rsid w:val="00DD3C58"/>
    <w:rsid w:val="00DD6587"/>
    <w:rsid w:val="00DD65A0"/>
    <w:rsid w:val="00DE0777"/>
    <w:rsid w:val="00DF48D7"/>
    <w:rsid w:val="00DF65D5"/>
    <w:rsid w:val="00E125D6"/>
    <w:rsid w:val="00E140B7"/>
    <w:rsid w:val="00E35179"/>
    <w:rsid w:val="00E36792"/>
    <w:rsid w:val="00E37F9A"/>
    <w:rsid w:val="00E47A93"/>
    <w:rsid w:val="00E65F0E"/>
    <w:rsid w:val="00E808EB"/>
    <w:rsid w:val="00E93543"/>
    <w:rsid w:val="00E96A38"/>
    <w:rsid w:val="00E97BD2"/>
    <w:rsid w:val="00EA70C0"/>
    <w:rsid w:val="00EB2263"/>
    <w:rsid w:val="00EB2A2F"/>
    <w:rsid w:val="00EB3D02"/>
    <w:rsid w:val="00EF26D4"/>
    <w:rsid w:val="00F001AF"/>
    <w:rsid w:val="00F0272C"/>
    <w:rsid w:val="00F06F5F"/>
    <w:rsid w:val="00F11F31"/>
    <w:rsid w:val="00F253A4"/>
    <w:rsid w:val="00F2637D"/>
    <w:rsid w:val="00F4144E"/>
    <w:rsid w:val="00F475E9"/>
    <w:rsid w:val="00F7133C"/>
    <w:rsid w:val="00F722B9"/>
    <w:rsid w:val="00F744BE"/>
    <w:rsid w:val="00F76E43"/>
    <w:rsid w:val="00F83BB5"/>
    <w:rsid w:val="00F922D7"/>
    <w:rsid w:val="00FA0711"/>
    <w:rsid w:val="00FA2B37"/>
    <w:rsid w:val="00FB15B0"/>
    <w:rsid w:val="00FD4094"/>
    <w:rsid w:val="00FE2EC5"/>
    <w:rsid w:val="00FE5B51"/>
    <w:rsid w:val="00FF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70D17-B882-4885-B82F-045ED19E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11492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6000-19-108</cp:lastModifiedBy>
  <cp:revision>2</cp:revision>
  <cp:lastPrinted>2020-11-25T14:53:00Z</cp:lastPrinted>
  <dcterms:created xsi:type="dcterms:W3CDTF">2020-12-02T06:16:00Z</dcterms:created>
  <dcterms:modified xsi:type="dcterms:W3CDTF">2020-12-02T06:16:00Z</dcterms:modified>
</cp:coreProperties>
</file>