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11" w:rsidRDefault="00823011" w:rsidP="00823011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823011" w:rsidRDefault="00823011" w:rsidP="0082301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3011" w:rsidRDefault="00823011" w:rsidP="008230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823011" w:rsidRDefault="00823011" w:rsidP="008230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>
        <w:rPr>
          <w:rFonts w:ascii="Times New Roman" w:hAnsi="Times New Roman"/>
          <w:sz w:val="26"/>
          <w:szCs w:val="26"/>
        </w:rPr>
        <w:t xml:space="preserve"> квартал 2017 года</w:t>
      </w:r>
    </w:p>
    <w:p w:rsidR="00823011" w:rsidRDefault="00823011" w:rsidP="008230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3011" w:rsidRDefault="00823011" w:rsidP="0082301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2017 года поступило на рассмотрение 4172 обращения граждан, в том числе 1138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23% от общего количества.</w:t>
      </w:r>
    </w:p>
    <w:p w:rsidR="00823011" w:rsidRDefault="00823011" w:rsidP="0082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2017 года существенный удельный вес занимали вопросы, связанные с </w:t>
      </w:r>
      <w:r>
        <w:rPr>
          <w:rFonts w:ascii="Times New Roman" w:hAnsi="Times New Roman"/>
          <w:color w:val="000000"/>
          <w:sz w:val="24"/>
          <w:szCs w:val="24"/>
        </w:rPr>
        <w:t xml:space="preserve"> налогообложением малого бизнеса -  </w:t>
      </w:r>
      <w:r w:rsidRPr="00823011">
        <w:rPr>
          <w:rFonts w:ascii="Times New Roman" w:hAnsi="Times New Roman"/>
          <w:color w:val="000000"/>
          <w:sz w:val="24"/>
          <w:szCs w:val="24"/>
        </w:rPr>
        <w:t xml:space="preserve">829 </w:t>
      </w:r>
      <w:r>
        <w:rPr>
          <w:rFonts w:ascii="Times New Roman" w:hAnsi="Times New Roman"/>
          <w:color w:val="000000"/>
          <w:sz w:val="24"/>
          <w:szCs w:val="24"/>
        </w:rPr>
        <w:t>обращений (2</w:t>
      </w:r>
      <w:r w:rsidRPr="00823011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%).</w:t>
      </w:r>
    </w:p>
    <w:p w:rsidR="00823011" w:rsidRDefault="00823011" w:rsidP="0082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писем касалось вопросов, связанных с организацией работы с налогоплательщиками- </w:t>
      </w:r>
      <w:r w:rsidRPr="00823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(16%).</w:t>
      </w:r>
    </w:p>
    <w:p w:rsidR="00823011" w:rsidRDefault="00823011" w:rsidP="0082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Также заявителей интересовали вопросы, связанные с задолженностью по налогам и сборам- 542 обращения или 13% от общего количества,</w:t>
      </w:r>
      <w:r w:rsidRPr="00823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налогом на имущество- 471 обращение или 11%,</w:t>
      </w:r>
      <w:r w:rsidRPr="00823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транспортным</w:t>
      </w:r>
      <w:r w:rsidR="00335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налогом – 300 обращений или 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%.</w:t>
      </w:r>
    </w:p>
    <w:p w:rsidR="00823011" w:rsidRDefault="00823011" w:rsidP="0082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Налогоплательщиков интересовали вопросы, связанные с 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налоговыми правонарушениями,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начислением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земельного налога и зачетом и возвратом изли</w:t>
      </w:r>
      <w:r w:rsidR="00335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уплаченных налогов, сборов, пеней и штрафов.</w:t>
      </w:r>
    </w:p>
    <w:p w:rsidR="00727B26" w:rsidRDefault="00823011" w:rsidP="0082301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  2017 года поступила </w:t>
      </w:r>
      <w:r w:rsidR="00335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 ИФНС России № 2 по Псковской области (г.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Великие Луки, Великолукский,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- 1492 обращения или 36%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Основной темой обращений являются вопросы, связанные с налог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ообложением малого бизнеса – 607 обращений (41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%), 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личного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кабинета налогоплательщика и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т.д.) - 219 обращений или 15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%, 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налоговыми правонарушениями -134 обращения или 9%.</w:t>
      </w:r>
    </w:p>
    <w:p w:rsidR="00823011" w:rsidRDefault="00823011" w:rsidP="0082301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от граждан,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проживающих в г. Пскове  - 1225 обращений или 29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</w:t>
      </w:r>
      <w:proofErr w:type="gramStart"/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Псковской области</w:t>
      </w:r>
      <w:r w:rsidR="00727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417 обращений или 10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C414F0" w:rsidRDefault="00823011" w:rsidP="0082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с </w:t>
      </w:r>
      <w:r w:rsidR="00C414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задолженностью по налогам и сборам (320 обращений или 7%), организацией работы с налогоплательщиками (307 обращений или 7%), исчислением налога на имущество (235 обращений или 6%).</w:t>
      </w:r>
    </w:p>
    <w:p w:rsidR="00823011" w:rsidRDefault="00823011" w:rsidP="0082301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Управление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="00C414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35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квартале 2017 года поступило 140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обращения.</w:t>
      </w:r>
      <w:r w:rsidR="003359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контроль было поставлено 98</w:t>
      </w:r>
      <w:r w:rsidR="00C414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 42 обращения при предварительном рассмотрении были квалифицированы как повторные и письма информационного характера, не требующие ответа. Кроме того, на рассмотрении находилось 12 обращений, поступивших в УФНС России по Псковской области в более ранние сроки. Таким образом, всего в I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C414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2017</w:t>
      </w:r>
      <w:r w:rsidR="00C414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на контроле находилось 1</w:t>
      </w:r>
      <w:r w:rsidR="00C414F0" w:rsidRPr="00C414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обращения.</w:t>
      </w:r>
    </w:p>
    <w:p w:rsidR="00823011" w:rsidRDefault="00823011" w:rsidP="00823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квартале в Управлении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="00C414F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8230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414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квартале 2017 года обратилось </w:t>
      </w:r>
      <w:r w:rsidR="00C414F0" w:rsidRPr="00C414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граждан. Налогоплательщикам были даны необходимые разъяснения. </w:t>
      </w:r>
    </w:p>
    <w:p w:rsidR="00DF24D1" w:rsidRDefault="00DF24D1"/>
    <w:sectPr w:rsidR="00DF24D1" w:rsidSect="00DF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23011"/>
    <w:rsid w:val="003359F8"/>
    <w:rsid w:val="00727B26"/>
    <w:rsid w:val="00823011"/>
    <w:rsid w:val="00C414F0"/>
    <w:rsid w:val="00DB0D72"/>
    <w:rsid w:val="00DF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230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Светлана  Игоревна</dc:creator>
  <cp:keywords/>
  <dc:description/>
  <cp:lastModifiedBy>Сергеева Светлана  Игоревна</cp:lastModifiedBy>
  <cp:revision>3</cp:revision>
  <cp:lastPrinted>2017-10-04T12:02:00Z</cp:lastPrinted>
  <dcterms:created xsi:type="dcterms:W3CDTF">2017-10-04T11:22:00Z</dcterms:created>
  <dcterms:modified xsi:type="dcterms:W3CDTF">2017-10-04T12:03:00Z</dcterms:modified>
</cp:coreProperties>
</file>