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8E56AF" w:rsidRDefault="001A21A7" w:rsidP="000C3B4E">
      <w:pPr>
        <w:pStyle w:val="a3"/>
        <w:jc w:val="right"/>
        <w:rPr>
          <w:szCs w:val="28"/>
        </w:rPr>
      </w:pPr>
      <w:r w:rsidRPr="008E56AF">
        <w:rPr>
          <w:szCs w:val="28"/>
        </w:rPr>
        <w:t>На сайт</w:t>
      </w:r>
    </w:p>
    <w:p w:rsidR="001A21A7" w:rsidRPr="008E56AF" w:rsidRDefault="001A21A7" w:rsidP="004B48B6">
      <w:pPr>
        <w:pStyle w:val="a3"/>
        <w:rPr>
          <w:szCs w:val="28"/>
        </w:rPr>
      </w:pPr>
    </w:p>
    <w:p w:rsidR="004B48B6" w:rsidRPr="008E56AF" w:rsidRDefault="004B48B6" w:rsidP="004B48B6">
      <w:pPr>
        <w:pStyle w:val="a3"/>
        <w:rPr>
          <w:szCs w:val="28"/>
        </w:rPr>
      </w:pPr>
      <w:r w:rsidRPr="008E56AF">
        <w:rPr>
          <w:szCs w:val="28"/>
        </w:rPr>
        <w:t>СПРАВКА</w:t>
      </w:r>
    </w:p>
    <w:p w:rsidR="004B48B6" w:rsidRPr="008E56A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8E56A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8E56A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A236A0">
        <w:rPr>
          <w:rFonts w:ascii="Times New Roman" w:hAnsi="Times New Roman"/>
          <w:sz w:val="28"/>
          <w:szCs w:val="28"/>
        </w:rPr>
        <w:t>апрель</w:t>
      </w:r>
      <w:r w:rsidR="0090529D" w:rsidRPr="008E56AF">
        <w:rPr>
          <w:rFonts w:ascii="Times New Roman" w:hAnsi="Times New Roman"/>
          <w:sz w:val="28"/>
          <w:szCs w:val="28"/>
        </w:rPr>
        <w:t xml:space="preserve"> </w:t>
      </w:r>
      <w:r w:rsidR="00436C06" w:rsidRPr="008E56AF">
        <w:rPr>
          <w:rFonts w:ascii="Times New Roman" w:hAnsi="Times New Roman"/>
          <w:sz w:val="28"/>
          <w:szCs w:val="28"/>
        </w:rPr>
        <w:t>2021</w:t>
      </w:r>
      <w:r w:rsidRPr="008E56A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8E56A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56A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A236A0">
        <w:rPr>
          <w:rFonts w:ascii="Times New Roman" w:hAnsi="Times New Roman"/>
          <w:color w:val="000000"/>
          <w:sz w:val="28"/>
          <w:szCs w:val="28"/>
        </w:rPr>
        <w:t>апреле</w:t>
      </w:r>
      <w:r w:rsidR="00C25C8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>
        <w:rPr>
          <w:rFonts w:ascii="Times New Roman" w:hAnsi="Times New Roman"/>
          <w:color w:val="000000"/>
          <w:sz w:val="28"/>
          <w:szCs w:val="28"/>
        </w:rPr>
        <w:t>602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56AF">
        <w:rPr>
          <w:rFonts w:ascii="Times New Roman" w:hAnsi="Times New Roman"/>
          <w:color w:val="000000"/>
          <w:sz w:val="28"/>
          <w:szCs w:val="28"/>
        </w:rPr>
        <w:t>об</w:t>
      </w:r>
      <w:r w:rsidR="00A236A0">
        <w:rPr>
          <w:rFonts w:ascii="Times New Roman" w:hAnsi="Times New Roman"/>
          <w:color w:val="000000"/>
          <w:sz w:val="28"/>
          <w:szCs w:val="28"/>
        </w:rPr>
        <w:t>ращения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4E0A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B4E">
        <w:rPr>
          <w:rFonts w:ascii="Times New Roman" w:hAnsi="Times New Roman"/>
          <w:color w:val="000000"/>
          <w:sz w:val="28"/>
          <w:szCs w:val="28"/>
        </w:rPr>
        <w:t xml:space="preserve">520 </w:t>
      </w:r>
      <w:proofErr w:type="spellStart"/>
      <w:r w:rsidR="000C3B4E">
        <w:rPr>
          <w:rFonts w:ascii="Times New Roman" w:hAnsi="Times New Roman"/>
          <w:color w:val="000000"/>
          <w:sz w:val="28"/>
          <w:szCs w:val="28"/>
        </w:rPr>
        <w:t>интернет-обращений</w:t>
      </w:r>
      <w:proofErr w:type="spellEnd"/>
      <w:r w:rsidR="00A236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8E56A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8E56A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8E56A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236A0">
        <w:rPr>
          <w:rFonts w:ascii="Times New Roman" w:hAnsi="Times New Roman"/>
          <w:color w:val="000000"/>
          <w:sz w:val="28"/>
          <w:szCs w:val="28"/>
        </w:rPr>
        <w:t>86</w:t>
      </w:r>
      <w:r w:rsidR="00B814ED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8E56A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A236A0">
        <w:rPr>
          <w:rFonts w:ascii="Times New Roman" w:hAnsi="Times New Roman"/>
          <w:color w:val="000000"/>
          <w:sz w:val="28"/>
          <w:szCs w:val="28"/>
        </w:rPr>
        <w:t xml:space="preserve">апреле снизилось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236A0">
        <w:rPr>
          <w:rFonts w:ascii="Times New Roman" w:hAnsi="Times New Roman"/>
          <w:color w:val="000000"/>
          <w:sz w:val="28"/>
          <w:szCs w:val="28"/>
        </w:rPr>
        <w:t>9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A236A0">
        <w:rPr>
          <w:rFonts w:ascii="Times New Roman" w:hAnsi="Times New Roman"/>
          <w:color w:val="000000"/>
          <w:sz w:val="28"/>
          <w:szCs w:val="28"/>
        </w:rPr>
        <w:t>мартом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8E56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236A0">
        <w:rPr>
          <w:rFonts w:ascii="Times New Roman" w:hAnsi="Times New Roman"/>
          <w:color w:val="000000"/>
          <w:sz w:val="28"/>
          <w:szCs w:val="28"/>
        </w:rPr>
        <w:t xml:space="preserve">марте 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>
        <w:rPr>
          <w:rFonts w:ascii="Times New Roman" w:hAnsi="Times New Roman"/>
          <w:color w:val="000000"/>
          <w:sz w:val="28"/>
          <w:szCs w:val="28"/>
        </w:rPr>
        <w:t>636 обращений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8E56A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236A0">
        <w:rPr>
          <w:rFonts w:ascii="Times New Roman" w:hAnsi="Times New Roman"/>
          <w:color w:val="000000"/>
          <w:sz w:val="28"/>
          <w:szCs w:val="28"/>
        </w:rPr>
        <w:t>21</w:t>
      </w:r>
      <w:r w:rsidR="00861227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A236A0">
        <w:rPr>
          <w:rFonts w:ascii="Times New Roman" w:hAnsi="Times New Roman"/>
          <w:color w:val="000000"/>
          <w:sz w:val="28"/>
          <w:szCs w:val="28"/>
        </w:rPr>
        <w:t>апреле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A236A0">
        <w:rPr>
          <w:rFonts w:ascii="Times New Roman" w:hAnsi="Times New Roman"/>
          <w:color w:val="000000"/>
          <w:sz w:val="28"/>
          <w:szCs w:val="28"/>
        </w:rPr>
        <w:t>759</w:t>
      </w:r>
      <w:r w:rsidR="00532D0D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>
        <w:rPr>
          <w:rFonts w:ascii="Times New Roman" w:hAnsi="Times New Roman"/>
          <w:color w:val="000000"/>
          <w:sz w:val="28"/>
          <w:szCs w:val="28"/>
        </w:rPr>
        <w:t>обращений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8E56AF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апреле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оды физических лиц –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205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281114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0529D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</w:t>
      </w:r>
      <w:r w:rsidR="004916AE" w:rsidRPr="008E56AF">
        <w:rPr>
          <w:rFonts w:ascii="Times New Roman" w:hAnsi="Times New Roman"/>
          <w:noProof/>
          <w:sz w:val="28"/>
          <w:szCs w:val="28"/>
        </w:rPr>
        <w:t xml:space="preserve">, сборам и взносам в бюджеты государственных внебюджетных фондов –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12% или 74 обращения</w:t>
      </w:r>
      <w:r w:rsidR="000C3B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тах налогообложения – 10% или 59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281114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6478AE" w:rsidRPr="00281114">
        <w:rPr>
          <w:rFonts w:ascii="Times New Roman" w:hAnsi="Times New Roman"/>
          <w:noProof/>
          <w:sz w:val="28"/>
          <w:szCs w:val="28"/>
        </w:rPr>
        <w:t>с</w:t>
      </w:r>
      <w:r w:rsidR="001350CD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организацией работы с налогоплательщиками </w:t>
      </w:r>
      <w:r w:rsidR="00A236A0">
        <w:rPr>
          <w:rFonts w:ascii="Times New Roman" w:hAnsi="Times New Roman"/>
          <w:noProof/>
          <w:sz w:val="28"/>
          <w:szCs w:val="28"/>
        </w:rPr>
        <w:t>- 8% или 46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A236A0">
        <w:rPr>
          <w:rFonts w:ascii="Times New Roman" w:hAnsi="Times New Roman"/>
          <w:noProof/>
          <w:sz w:val="28"/>
          <w:szCs w:val="28"/>
        </w:rPr>
        <w:t>обращений</w:t>
      </w:r>
      <w:r w:rsidR="00431D6D">
        <w:rPr>
          <w:rFonts w:ascii="Times New Roman" w:hAnsi="Times New Roman"/>
          <w:noProof/>
          <w:sz w:val="28"/>
          <w:szCs w:val="28"/>
        </w:rPr>
        <w:t xml:space="preserve">, налогообложением малого бизнеса - </w:t>
      </w:r>
      <w:r w:rsidR="00A236A0">
        <w:rPr>
          <w:rFonts w:ascii="Times New Roman" w:hAnsi="Times New Roman"/>
          <w:noProof/>
          <w:sz w:val="28"/>
          <w:szCs w:val="28"/>
        </w:rPr>
        <w:t xml:space="preserve"> 6</w:t>
      </w:r>
      <w:r w:rsidR="00C25C86">
        <w:rPr>
          <w:rFonts w:ascii="Times New Roman" w:hAnsi="Times New Roman"/>
          <w:noProof/>
          <w:sz w:val="28"/>
          <w:szCs w:val="28"/>
        </w:rPr>
        <w:t xml:space="preserve">% или </w:t>
      </w:r>
      <w:r w:rsidR="00A236A0">
        <w:rPr>
          <w:rFonts w:ascii="Times New Roman" w:hAnsi="Times New Roman"/>
          <w:noProof/>
          <w:sz w:val="28"/>
          <w:szCs w:val="28"/>
        </w:rPr>
        <w:t>34 обращения.</w:t>
      </w:r>
    </w:p>
    <w:p w:rsidR="00C0676F" w:rsidRPr="0028111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337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</w:t>
      </w:r>
      <w:r w:rsidR="005C191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281114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281114">
        <w:rPr>
          <w:rFonts w:ascii="Times New Roman" w:hAnsi="Times New Roman"/>
          <w:sz w:val="28"/>
          <w:szCs w:val="28"/>
        </w:rPr>
        <w:t>ые с:</w:t>
      </w:r>
      <w:r w:rsidR="006478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на доходы физических лиц – 33</w:t>
      </w:r>
      <w:r w:rsidR="005A60F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111</w:t>
      </w:r>
      <w:r w:rsidR="00CC7C7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hAnsi="Times New Roman"/>
          <w:noProof/>
          <w:sz w:val="28"/>
          <w:szCs w:val="28"/>
        </w:rPr>
        <w:t>задолженностью по налогам, сборам и взносам в бюджеты государс</w:t>
      </w:r>
      <w:r w:rsidR="00C25C86">
        <w:rPr>
          <w:rFonts w:ascii="Times New Roman" w:hAnsi="Times New Roman"/>
          <w:noProof/>
          <w:sz w:val="28"/>
          <w:szCs w:val="28"/>
        </w:rPr>
        <w:t>т</w:t>
      </w:r>
      <w:r w:rsidR="00A236A0">
        <w:rPr>
          <w:rFonts w:ascii="Times New Roman" w:hAnsi="Times New Roman"/>
          <w:noProof/>
          <w:sz w:val="28"/>
          <w:szCs w:val="28"/>
        </w:rPr>
        <w:t>венных внебюджетных фондов  – 14</w:t>
      </w:r>
      <w:r w:rsidR="00C25C86">
        <w:rPr>
          <w:rFonts w:ascii="Times New Roman" w:hAnsi="Times New Roman"/>
          <w:noProof/>
          <w:sz w:val="28"/>
          <w:szCs w:val="28"/>
        </w:rPr>
        <w:t xml:space="preserve">% или </w:t>
      </w:r>
      <w:r w:rsidR="00A236A0">
        <w:rPr>
          <w:rFonts w:ascii="Times New Roman" w:hAnsi="Times New Roman"/>
          <w:noProof/>
          <w:sz w:val="28"/>
          <w:szCs w:val="28"/>
        </w:rPr>
        <w:t>47 обращений</w:t>
      </w:r>
      <w:r w:rsidR="00C0676F" w:rsidRPr="00281114">
        <w:rPr>
          <w:rFonts w:ascii="Times New Roman" w:hAnsi="Times New Roman"/>
          <w:noProof/>
          <w:sz w:val="28"/>
          <w:szCs w:val="28"/>
        </w:rPr>
        <w:t xml:space="preserve">;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 w:rsidR="009E600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объектах налогообложения – 9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обращений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0496" w:rsidRPr="00281114" w:rsidRDefault="004B48B6" w:rsidP="00D47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апреле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 обращения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351C8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3EE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C00EE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47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69415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личный прием к 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руководителю 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заместителям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F31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r w:rsid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236A0">
        <w:rPr>
          <w:rFonts w:ascii="Times New Roman" w:hAnsi="Times New Roman"/>
          <w:sz w:val="28"/>
          <w:szCs w:val="28"/>
        </w:rPr>
        <w:t>Налогоплательщикам</w:t>
      </w:r>
      <w:r w:rsidR="00D47E5E" w:rsidRPr="00281114">
        <w:rPr>
          <w:rFonts w:ascii="Times New Roman" w:hAnsi="Times New Roman"/>
          <w:sz w:val="28"/>
          <w:szCs w:val="28"/>
        </w:rPr>
        <w:t xml:space="preserve"> были даны необходимые разъяснения.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C633D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910496" w:rsidRPr="00281114" w:rsidSect="000C3B4E">
      <w:pgSz w:w="11906" w:h="16838"/>
      <w:pgMar w:top="90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25B40"/>
    <w:rsid w:val="001350CD"/>
    <w:rsid w:val="001436BE"/>
    <w:rsid w:val="00177B1A"/>
    <w:rsid w:val="00195CC7"/>
    <w:rsid w:val="001A21A7"/>
    <w:rsid w:val="001C69C2"/>
    <w:rsid w:val="001C6B98"/>
    <w:rsid w:val="002523D3"/>
    <w:rsid w:val="00272D0A"/>
    <w:rsid w:val="00281114"/>
    <w:rsid w:val="002B0DBD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3F3103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E0AFF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44848"/>
    <w:rsid w:val="0086091C"/>
    <w:rsid w:val="00861227"/>
    <w:rsid w:val="008937B6"/>
    <w:rsid w:val="008B3853"/>
    <w:rsid w:val="008E56AF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C102B"/>
    <w:rsid w:val="009E6007"/>
    <w:rsid w:val="009F08F9"/>
    <w:rsid w:val="009F2C55"/>
    <w:rsid w:val="009F5714"/>
    <w:rsid w:val="00A05C04"/>
    <w:rsid w:val="00A236A0"/>
    <w:rsid w:val="00A24DB8"/>
    <w:rsid w:val="00A2610A"/>
    <w:rsid w:val="00A578CE"/>
    <w:rsid w:val="00A64C67"/>
    <w:rsid w:val="00A95070"/>
    <w:rsid w:val="00AC1DC0"/>
    <w:rsid w:val="00AD1B40"/>
    <w:rsid w:val="00B10B6F"/>
    <w:rsid w:val="00B11EBB"/>
    <w:rsid w:val="00B16AD5"/>
    <w:rsid w:val="00B65CF7"/>
    <w:rsid w:val="00B74E2E"/>
    <w:rsid w:val="00B814ED"/>
    <w:rsid w:val="00BA0FAD"/>
    <w:rsid w:val="00BB01A2"/>
    <w:rsid w:val="00BB6E9B"/>
    <w:rsid w:val="00BC01ED"/>
    <w:rsid w:val="00BF2BC9"/>
    <w:rsid w:val="00BF30FD"/>
    <w:rsid w:val="00C00EE1"/>
    <w:rsid w:val="00C012AB"/>
    <w:rsid w:val="00C0676F"/>
    <w:rsid w:val="00C15C37"/>
    <w:rsid w:val="00C17571"/>
    <w:rsid w:val="00C25C86"/>
    <w:rsid w:val="00C56B2C"/>
    <w:rsid w:val="00C633DD"/>
    <w:rsid w:val="00C90847"/>
    <w:rsid w:val="00CA582B"/>
    <w:rsid w:val="00CB4DDD"/>
    <w:rsid w:val="00CC42CB"/>
    <w:rsid w:val="00CC7C71"/>
    <w:rsid w:val="00CF0B86"/>
    <w:rsid w:val="00D24B6D"/>
    <w:rsid w:val="00D43A36"/>
    <w:rsid w:val="00D47E5E"/>
    <w:rsid w:val="00D61D02"/>
    <w:rsid w:val="00D7389E"/>
    <w:rsid w:val="00D75C26"/>
    <w:rsid w:val="00DD4B7F"/>
    <w:rsid w:val="00DE5624"/>
    <w:rsid w:val="00DF3EEE"/>
    <w:rsid w:val="00E54BF8"/>
    <w:rsid w:val="00E57A25"/>
    <w:rsid w:val="00E61DB8"/>
    <w:rsid w:val="00E62201"/>
    <w:rsid w:val="00E839A1"/>
    <w:rsid w:val="00EA6E11"/>
    <w:rsid w:val="00EB1B73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7C25A-C020-479F-9C81-790514A4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6000-02-115</cp:lastModifiedBy>
  <cp:revision>46</cp:revision>
  <cp:lastPrinted>2021-05-04T14:41:00Z</cp:lastPrinted>
  <dcterms:created xsi:type="dcterms:W3CDTF">2020-08-04T07:38:00Z</dcterms:created>
  <dcterms:modified xsi:type="dcterms:W3CDTF">2021-05-04T14:41:00Z</dcterms:modified>
</cp:coreProperties>
</file>