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3A0915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0E7898">
        <w:rPr>
          <w:rFonts w:ascii="Times New Roman" w:hAnsi="Times New Roman"/>
          <w:sz w:val="28"/>
          <w:szCs w:val="28"/>
        </w:rPr>
        <w:t>феврал</w:t>
      </w:r>
      <w:r w:rsidR="00EF627F">
        <w:rPr>
          <w:rFonts w:ascii="Times New Roman" w:hAnsi="Times New Roman"/>
          <w:sz w:val="28"/>
          <w:szCs w:val="28"/>
        </w:rPr>
        <w:t>ь</w:t>
      </w:r>
      <w:r w:rsidR="003A0915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E7898">
        <w:rPr>
          <w:rFonts w:ascii="Times New Roman" w:hAnsi="Times New Roman"/>
          <w:color w:val="000000"/>
          <w:sz w:val="28"/>
          <w:szCs w:val="28"/>
        </w:rPr>
        <w:t>феврал</w:t>
      </w:r>
      <w:r w:rsidR="00EF627F">
        <w:rPr>
          <w:rFonts w:ascii="Times New Roman" w:hAnsi="Times New Roman"/>
          <w:color w:val="000000"/>
          <w:sz w:val="28"/>
          <w:szCs w:val="28"/>
        </w:rPr>
        <w:t>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3A09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</w:t>
      </w:r>
      <w:r w:rsidR="000E7898">
        <w:rPr>
          <w:rFonts w:ascii="Times New Roman" w:hAnsi="Times New Roman"/>
          <w:sz w:val="28"/>
          <w:szCs w:val="28"/>
        </w:rPr>
        <w:t>257</w:t>
      </w:r>
      <w:r w:rsidR="003A091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0E789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3A09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898">
        <w:rPr>
          <w:rFonts w:ascii="Times New Roman" w:hAnsi="Times New Roman"/>
          <w:sz w:val="28"/>
          <w:szCs w:val="28"/>
        </w:rPr>
        <w:t>1091</w:t>
      </w:r>
      <w:r w:rsidR="003A0915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0E7898">
        <w:rPr>
          <w:rFonts w:ascii="Times New Roman" w:hAnsi="Times New Roman"/>
          <w:color w:val="000000"/>
          <w:sz w:val="28"/>
          <w:szCs w:val="28"/>
        </w:rPr>
        <w:t>е</w:t>
      </w:r>
      <w:r w:rsidR="003A09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3A0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0E7898">
        <w:rPr>
          <w:rFonts w:ascii="Times New Roman" w:hAnsi="Times New Roman"/>
          <w:sz w:val="28"/>
          <w:szCs w:val="28"/>
        </w:rPr>
        <w:t>7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3A0915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="003A09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0E7898">
        <w:rPr>
          <w:rFonts w:ascii="Times New Roman" w:hAnsi="Times New Roman"/>
          <w:color w:val="000000"/>
          <w:sz w:val="28"/>
          <w:szCs w:val="28"/>
        </w:rPr>
        <w:t>3</w:t>
      </w:r>
      <w:r w:rsidR="007835A0">
        <w:rPr>
          <w:rFonts w:ascii="Times New Roman" w:hAnsi="Times New Roman"/>
          <w:color w:val="000000"/>
          <w:sz w:val="28"/>
          <w:szCs w:val="28"/>
        </w:rPr>
        <w:t>5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835A0">
        <w:rPr>
          <w:rFonts w:ascii="Times New Roman" w:hAnsi="Times New Roman"/>
          <w:color w:val="000000"/>
          <w:sz w:val="28"/>
          <w:szCs w:val="28"/>
        </w:rPr>
        <w:t>й</w:t>
      </w:r>
      <w:bookmarkStart w:id="0" w:name="_GoBack"/>
      <w:bookmarkEnd w:id="0"/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3A0915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345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42097F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111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оказания услуг в электронной форме, пользованием информационными ресурсами интересовались 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77 обращений, учета налогоплательщиков, получению и отказу от ИНН 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6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257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359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1616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A09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0465E9" w:rsidRDefault="006D41C3">
        <w:pPr>
          <w:pStyle w:val="a6"/>
          <w:jc w:val="center"/>
        </w:pPr>
        <w:r>
          <w:fldChar w:fldCharType="begin"/>
        </w:r>
        <w:r w:rsidR="000465E9">
          <w:instrText>PAGE   \* MERGEFORMAT</w:instrText>
        </w:r>
        <w:r>
          <w:fldChar w:fldCharType="separate"/>
        </w:r>
        <w:r w:rsidR="00046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0915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D41C3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CE85C-D8A3-4BF5-830E-638FF041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20</cp:revision>
  <cp:lastPrinted>2023-10-12T07:27:00Z</cp:lastPrinted>
  <dcterms:created xsi:type="dcterms:W3CDTF">2023-06-06T14:21:00Z</dcterms:created>
  <dcterms:modified xsi:type="dcterms:W3CDTF">2024-03-12T10:55:00Z</dcterms:modified>
</cp:coreProperties>
</file>