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0628E5">
        <w:rPr>
          <w:rFonts w:ascii="Times New Roman" w:hAnsi="Times New Roman"/>
          <w:sz w:val="28"/>
          <w:szCs w:val="28"/>
        </w:rPr>
        <w:t>апрель</w:t>
      </w:r>
      <w:r w:rsidR="00246A63" w:rsidRPr="007E344F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0628E5">
        <w:rPr>
          <w:rFonts w:ascii="Times New Roman" w:hAnsi="Times New Roman"/>
          <w:color w:val="000000"/>
          <w:sz w:val="28"/>
          <w:szCs w:val="28"/>
        </w:rPr>
        <w:t>апреле</w:t>
      </w:r>
      <w:r w:rsidR="0053494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28E5">
        <w:rPr>
          <w:rFonts w:ascii="Times New Roman" w:hAnsi="Times New Roman"/>
          <w:sz w:val="28"/>
          <w:szCs w:val="28"/>
        </w:rPr>
        <w:t>248</w:t>
      </w:r>
      <w:r w:rsidR="00287B39" w:rsidRPr="007E344F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28E5">
        <w:rPr>
          <w:rFonts w:ascii="Times New Roman" w:hAnsi="Times New Roman"/>
          <w:sz w:val="28"/>
          <w:szCs w:val="28"/>
        </w:rPr>
        <w:t>181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171B6E">
        <w:rPr>
          <w:rFonts w:ascii="Times New Roman" w:hAnsi="Times New Roman"/>
          <w:color w:val="000000"/>
          <w:sz w:val="28"/>
          <w:szCs w:val="28"/>
        </w:rPr>
        <w:t>е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0628E5">
        <w:rPr>
          <w:rFonts w:ascii="Times New Roman" w:hAnsi="Times New Roman"/>
          <w:sz w:val="28"/>
          <w:szCs w:val="28"/>
        </w:rPr>
        <w:t>73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0628E5">
        <w:rPr>
          <w:rFonts w:ascii="Times New Roman" w:hAnsi="Times New Roman"/>
          <w:color w:val="000000"/>
          <w:sz w:val="28"/>
          <w:szCs w:val="28"/>
        </w:rPr>
        <w:t>апреле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4506B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 w:rsidRPr="007E344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0628E5" w:rsidRPr="000628E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395D25" w:rsidRPr="000628E5">
        <w:rPr>
          <w:rFonts w:ascii="Times New Roman" w:hAnsi="Times New Roman" w:cs="Times New Roman"/>
          <w:sz w:val="28"/>
          <w:szCs w:val="28"/>
        </w:rPr>
        <w:t>%</w:t>
      </w:r>
      <w:r w:rsidR="003508D0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0628E5">
        <w:rPr>
          <w:rFonts w:ascii="Times New Roman" w:hAnsi="Times New Roman"/>
          <w:color w:val="000000"/>
          <w:sz w:val="28"/>
          <w:szCs w:val="28"/>
        </w:rPr>
        <w:t>март</w:t>
      </w:r>
      <w:r w:rsidR="00B7361B">
        <w:rPr>
          <w:rFonts w:ascii="Times New Roman" w:hAnsi="Times New Roman"/>
          <w:color w:val="000000"/>
          <w:sz w:val="28"/>
          <w:szCs w:val="28"/>
        </w:rPr>
        <w:t>ом</w:t>
      </w:r>
      <w:r w:rsidR="000628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2C84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7E344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7E344F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28E5">
        <w:rPr>
          <w:rFonts w:ascii="Times New Roman" w:hAnsi="Times New Roman"/>
          <w:color w:val="000000"/>
          <w:sz w:val="28"/>
          <w:szCs w:val="28"/>
        </w:rPr>
        <w:t>355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0628E5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По сравн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>ению с аналогичным периодом 2021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года количество обр</w:t>
      </w:r>
      <w:r w:rsidR="003524A0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ащений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снизилось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628E5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863F78" w:rsidRPr="007E344F">
        <w:rPr>
          <w:rFonts w:ascii="Times New Roman" w:hAnsi="Times New Roman" w:cs="Times New Roman"/>
          <w:sz w:val="28"/>
          <w:szCs w:val="28"/>
        </w:rPr>
        <w:t>%</w:t>
      </w:r>
      <w:r w:rsidR="00861227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0628E5">
        <w:rPr>
          <w:rFonts w:ascii="Times New Roman" w:hAnsi="Times New Roman" w:cs="Times New Roman"/>
          <w:color w:val="000000"/>
          <w:sz w:val="28"/>
          <w:szCs w:val="28"/>
        </w:rPr>
        <w:t>602</w:t>
      </w:r>
      <w:r w:rsidR="0007716B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6A0" w:rsidRPr="007E344F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0628E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D24B6D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B6E">
        <w:rPr>
          <w:rFonts w:ascii="Times New Roman" w:hAnsi="Times New Roman"/>
          <w:color w:val="000000"/>
          <w:sz w:val="28"/>
          <w:szCs w:val="28"/>
        </w:rPr>
        <w:t xml:space="preserve">Снижение количества поступивших обращений связано с тем, что с марта обращения в свободной форме из сервиса </w:t>
      </w:r>
      <w:r w:rsidR="00171B6E" w:rsidRPr="00171B6E">
        <w:rPr>
          <w:rFonts w:ascii="Times New Roman" w:hAnsi="Times New Roman"/>
          <w:color w:val="000000"/>
          <w:sz w:val="28"/>
          <w:szCs w:val="28"/>
        </w:rPr>
        <w:t>«Личный кабинет налогоплательщика для физических лиц</w:t>
      </w:r>
      <w:r w:rsidR="002D1138">
        <w:rPr>
          <w:rFonts w:ascii="Times New Roman" w:hAnsi="Times New Roman"/>
          <w:color w:val="000000"/>
          <w:sz w:val="28"/>
          <w:szCs w:val="28"/>
        </w:rPr>
        <w:t xml:space="preserve"> направляются</w:t>
      </w:r>
      <w:r w:rsidR="00171B6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171B6E">
        <w:rPr>
          <w:rFonts w:ascii="Times New Roman" w:hAnsi="Times New Roman"/>
          <w:color w:val="000000"/>
          <w:sz w:val="28"/>
          <w:szCs w:val="28"/>
        </w:rPr>
        <w:t>в прикладное программное обеспечение</w:t>
      </w:r>
      <w:r w:rsidR="00171B6E" w:rsidRPr="00171B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B6E">
        <w:rPr>
          <w:rFonts w:ascii="Times New Roman" w:hAnsi="Times New Roman"/>
          <w:bCs/>
          <w:color w:val="000000"/>
          <w:sz w:val="28"/>
          <w:szCs w:val="28"/>
        </w:rPr>
        <w:t>АИС «Налог-3», реализующее</w:t>
      </w:r>
      <w:r w:rsidR="00171B6E" w:rsidRPr="00171B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71B6E" w:rsidRPr="00171B6E">
        <w:rPr>
          <w:rFonts w:ascii="Times New Roman" w:hAnsi="Times New Roman"/>
          <w:color w:val="000000"/>
          <w:sz w:val="28"/>
          <w:szCs w:val="28"/>
        </w:rPr>
        <w:t>автоматизацию механизма обработки обращений налогоплательщиков</w:t>
      </w:r>
      <w:r w:rsidR="00171B6E">
        <w:rPr>
          <w:rFonts w:ascii="Times New Roman" w:hAnsi="Times New Roman"/>
          <w:color w:val="000000"/>
          <w:sz w:val="28"/>
          <w:szCs w:val="28"/>
        </w:rPr>
        <w:t>.</w:t>
      </w:r>
    </w:p>
    <w:p w:rsidR="00381508" w:rsidRPr="007E344F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t xml:space="preserve"> </w:t>
      </w: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7E344F">
        <w:rPr>
          <w:sz w:val="27"/>
          <w:szCs w:val="27"/>
        </w:rPr>
        <w:t xml:space="preserve">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0628E5" w:rsidRPr="000628E5">
        <w:rPr>
          <w:rFonts w:ascii="Times New Roman" w:hAnsi="Times New Roman"/>
          <w:sz w:val="28"/>
          <w:szCs w:val="28"/>
        </w:rPr>
        <w:t>%</w:t>
      </w:r>
      <w:r w:rsidR="00B7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</w:t>
      </w:r>
      <w:r w:rsidR="00F071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18B2" w:rsidRPr="007E344F">
        <w:t xml:space="preserve">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</w:t>
      </w:r>
      <w:r w:rsidR="00B54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Псковской области, а т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акже </w:t>
      </w:r>
      <w:r w:rsidR="000628E5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вопросы, связанные с налогообложением малого бизнеса, спе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циальных налоговых  режимов – 21% или 51 обращение</w:t>
      </w:r>
      <w:r w:rsidR="000628E5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ин</w:t>
      </w:r>
      <w:r w:rsidR="00171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дивидуальным предпринимателям.</w:t>
      </w:r>
    </w:p>
    <w:p w:rsidR="00246A63" w:rsidRPr="007E344F" w:rsidRDefault="00246A63" w:rsidP="003F0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актуальными для граждан вопросы по задолженности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14% или 35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актуализации сведений об объектах налогообложения – </w:t>
      </w:r>
      <w:r w:rsidR="000628E5">
        <w:rPr>
          <w:rFonts w:ascii="Times New Roman" w:eastAsia="Times New Roman" w:hAnsi="Times New Roman"/>
          <w:sz w:val="28"/>
          <w:szCs w:val="28"/>
          <w:lang w:eastAsia="ru-RU"/>
        </w:rPr>
        <w:t>10%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0628E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7E3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обращений; учету налогоплательщиков, получению и отказу от ИНН – 4% или 10 обращений.</w:t>
      </w:r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628E5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1057A6" w:rsidRPr="007E344F"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4916A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lastRenderedPageBreak/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6478A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B54ED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353B37" w:rsidRPr="001251E1">
        <w:rPr>
          <w:rFonts w:ascii="Times New Roman" w:hAnsi="Times New Roman"/>
          <w:sz w:val="28"/>
          <w:szCs w:val="28"/>
        </w:rPr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B54ED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B54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1251E1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бизнеса, специальных налоговых режимов – 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21%</w:t>
      </w:r>
      <w:r w:rsidR="001251E1" w:rsidRPr="007E344F">
        <w:t xml:space="preserve"> 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34</w:t>
      </w:r>
      <w:r w:rsidR="001251E1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16%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7C5B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рассмотрении находилось еще 10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1251E1" w:rsidRPr="001251E1" w:rsidRDefault="001251E1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граждане не обращались. </w:t>
      </w: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72" w:rsidRDefault="00F85B72" w:rsidP="00D45742">
      <w:pPr>
        <w:spacing w:after="0" w:line="240" w:lineRule="auto"/>
      </w:pPr>
      <w:r>
        <w:separator/>
      </w:r>
    </w:p>
  </w:endnote>
  <w:endnote w:type="continuationSeparator" w:id="0">
    <w:p w:rsidR="00F85B72" w:rsidRDefault="00F85B72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72" w:rsidRDefault="00F85B72" w:rsidP="00D45742">
      <w:pPr>
        <w:spacing w:after="0" w:line="240" w:lineRule="auto"/>
      </w:pPr>
      <w:r>
        <w:separator/>
      </w:r>
    </w:p>
  </w:footnote>
  <w:footnote w:type="continuationSeparator" w:id="0">
    <w:p w:rsidR="00F85B72" w:rsidRDefault="00F85B72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176367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6F6974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22FBA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B18B2"/>
    <w:rsid w:val="000C27C9"/>
    <w:rsid w:val="000C3B4E"/>
    <w:rsid w:val="000E0062"/>
    <w:rsid w:val="000E7CB5"/>
    <w:rsid w:val="000F2282"/>
    <w:rsid w:val="000F37F1"/>
    <w:rsid w:val="001057A6"/>
    <w:rsid w:val="001251E1"/>
    <w:rsid w:val="00125B40"/>
    <w:rsid w:val="001350CD"/>
    <w:rsid w:val="00143297"/>
    <w:rsid w:val="001436BE"/>
    <w:rsid w:val="00171B6E"/>
    <w:rsid w:val="00176367"/>
    <w:rsid w:val="00177B1A"/>
    <w:rsid w:val="00195CC7"/>
    <w:rsid w:val="001A21A7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D1138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73D6E"/>
    <w:rsid w:val="0037585F"/>
    <w:rsid w:val="0037706B"/>
    <w:rsid w:val="00381348"/>
    <w:rsid w:val="00381508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ED0"/>
    <w:rsid w:val="00511646"/>
    <w:rsid w:val="00512B8D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4601"/>
    <w:rsid w:val="006B62D8"/>
    <w:rsid w:val="006D26E0"/>
    <w:rsid w:val="006E3053"/>
    <w:rsid w:val="006E5508"/>
    <w:rsid w:val="006F483F"/>
    <w:rsid w:val="006F6974"/>
    <w:rsid w:val="00715277"/>
    <w:rsid w:val="00715C0D"/>
    <w:rsid w:val="00724698"/>
    <w:rsid w:val="007272BE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443E5"/>
    <w:rsid w:val="00F47233"/>
    <w:rsid w:val="00F5224C"/>
    <w:rsid w:val="00F61416"/>
    <w:rsid w:val="00F62A55"/>
    <w:rsid w:val="00F840B9"/>
    <w:rsid w:val="00F85B72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3A92-EDD5-4948-BE53-30D4B0B2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2022-05-11T08:02:00Z</cp:lastPrinted>
  <dcterms:created xsi:type="dcterms:W3CDTF">2022-05-12T05:36:00Z</dcterms:created>
  <dcterms:modified xsi:type="dcterms:W3CDTF">2022-05-12T05:36:00Z</dcterms:modified>
</cp:coreProperties>
</file>