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1A7" w:rsidRPr="004C0AA0" w:rsidRDefault="001A21A7" w:rsidP="004C0AA0">
      <w:pPr>
        <w:pStyle w:val="a3"/>
        <w:jc w:val="right"/>
        <w:rPr>
          <w:szCs w:val="28"/>
        </w:rPr>
      </w:pPr>
      <w:r w:rsidRPr="004C0AA0">
        <w:rPr>
          <w:szCs w:val="28"/>
        </w:rPr>
        <w:t>На сайт</w:t>
      </w:r>
    </w:p>
    <w:p w:rsidR="004B48B6" w:rsidRPr="0002470B" w:rsidRDefault="004B48B6" w:rsidP="004B48B6">
      <w:pPr>
        <w:pStyle w:val="a3"/>
        <w:rPr>
          <w:szCs w:val="28"/>
        </w:rPr>
      </w:pPr>
      <w:r w:rsidRPr="0002470B">
        <w:rPr>
          <w:szCs w:val="28"/>
        </w:rPr>
        <w:t>СПРАВКА</w:t>
      </w:r>
    </w:p>
    <w:p w:rsidR="004B48B6" w:rsidRPr="0002470B" w:rsidRDefault="004B48B6" w:rsidP="004B48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>о работе с обращениями граждан и запросами пользователей информацией</w:t>
      </w:r>
    </w:p>
    <w:p w:rsidR="0007607C" w:rsidRPr="0007607C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в Управлении Федеральной налоговой службы по Псковской области 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2470B">
        <w:rPr>
          <w:rFonts w:ascii="Times New Roman" w:hAnsi="Times New Roman"/>
          <w:sz w:val="28"/>
          <w:szCs w:val="28"/>
        </w:rPr>
        <w:t xml:space="preserve">за </w:t>
      </w:r>
      <w:r w:rsidR="00463BFB">
        <w:rPr>
          <w:rFonts w:ascii="Times New Roman" w:hAnsi="Times New Roman"/>
          <w:sz w:val="28"/>
          <w:szCs w:val="28"/>
          <w:lang w:val="en-US"/>
        </w:rPr>
        <w:t>I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="00793B82" w:rsidRPr="0002470B">
        <w:rPr>
          <w:rFonts w:ascii="Times New Roman" w:hAnsi="Times New Roman"/>
          <w:sz w:val="28"/>
          <w:szCs w:val="28"/>
        </w:rPr>
        <w:t>квартал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sz w:val="28"/>
          <w:szCs w:val="28"/>
        </w:rPr>
        <w:t>202</w:t>
      </w:r>
      <w:r w:rsidR="00463BFB">
        <w:rPr>
          <w:rFonts w:ascii="Times New Roman" w:hAnsi="Times New Roman"/>
          <w:sz w:val="28"/>
          <w:szCs w:val="28"/>
        </w:rPr>
        <w:t>4</w:t>
      </w:r>
      <w:r w:rsidRPr="0002470B">
        <w:rPr>
          <w:rFonts w:ascii="Times New Roman" w:hAnsi="Times New Roman"/>
          <w:sz w:val="28"/>
          <w:szCs w:val="28"/>
        </w:rPr>
        <w:t xml:space="preserve"> года</w:t>
      </w:r>
    </w:p>
    <w:p w:rsidR="004B48B6" w:rsidRPr="0002470B" w:rsidRDefault="004B48B6" w:rsidP="004B48B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20779" w:rsidRPr="00320779" w:rsidRDefault="004B48B6" w:rsidP="00D621B2">
      <w:pPr>
        <w:pStyle w:val="ConsPlusNormal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02470B">
        <w:rPr>
          <w:rFonts w:ascii="Times New Roman" w:hAnsi="Times New Roman"/>
          <w:color w:val="000000"/>
          <w:sz w:val="28"/>
          <w:szCs w:val="28"/>
        </w:rPr>
        <w:t xml:space="preserve">В УФНС России по Псковской области (далее - Управление) в </w:t>
      </w:r>
      <w:r w:rsidR="00C32E40">
        <w:rPr>
          <w:rFonts w:ascii="Times New Roman" w:hAnsi="Times New Roman"/>
          <w:sz w:val="28"/>
          <w:szCs w:val="28"/>
          <w:lang w:val="en-US"/>
        </w:rPr>
        <w:t>I</w:t>
      </w:r>
      <w:r w:rsidR="00793B82" w:rsidRPr="0002470B">
        <w:rPr>
          <w:rFonts w:ascii="Times New Roman" w:hAnsi="Times New Roman"/>
          <w:sz w:val="28"/>
          <w:szCs w:val="28"/>
        </w:rPr>
        <w:t xml:space="preserve"> квартале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="000933ED" w:rsidRPr="0002470B">
        <w:rPr>
          <w:rFonts w:ascii="Times New Roman" w:hAnsi="Times New Roman"/>
          <w:color w:val="000000"/>
          <w:sz w:val="28"/>
          <w:szCs w:val="28"/>
        </w:rPr>
        <w:t>202</w:t>
      </w:r>
      <w:r w:rsidR="00463BFB">
        <w:rPr>
          <w:rFonts w:ascii="Times New Roman" w:hAnsi="Times New Roman"/>
          <w:color w:val="000000"/>
          <w:sz w:val="28"/>
          <w:szCs w:val="28"/>
        </w:rPr>
        <w:t>4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года поступило на рассмотрение</w:t>
      </w:r>
      <w:r w:rsidR="00DC5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BFB">
        <w:rPr>
          <w:rFonts w:ascii="Times New Roman" w:hAnsi="Times New Roman"/>
          <w:sz w:val="28"/>
          <w:szCs w:val="28"/>
        </w:rPr>
        <w:t>3668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>об</w:t>
      </w:r>
      <w:r w:rsidR="004F19F0" w:rsidRPr="0002470B">
        <w:rPr>
          <w:rFonts w:ascii="Times New Roman" w:hAnsi="Times New Roman"/>
          <w:color w:val="000000"/>
          <w:sz w:val="28"/>
          <w:szCs w:val="28"/>
        </w:rPr>
        <w:t>ращени</w:t>
      </w:r>
      <w:r w:rsidR="00F8077F">
        <w:rPr>
          <w:rFonts w:ascii="Times New Roman" w:hAnsi="Times New Roman"/>
          <w:color w:val="000000"/>
          <w:sz w:val="28"/>
          <w:szCs w:val="28"/>
        </w:rPr>
        <w:t>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 xml:space="preserve"> граждан</w:t>
      </w:r>
      <w:r w:rsidR="005350CF">
        <w:rPr>
          <w:rFonts w:ascii="Times New Roman" w:hAnsi="Times New Roman"/>
          <w:color w:val="000000"/>
          <w:sz w:val="28"/>
          <w:szCs w:val="28"/>
        </w:rPr>
        <w:t xml:space="preserve"> и организаций</w:t>
      </w:r>
      <w:r w:rsidR="003524A0" w:rsidRPr="0002470B">
        <w:rPr>
          <w:rFonts w:ascii="Times New Roman" w:hAnsi="Times New Roman"/>
          <w:color w:val="000000"/>
          <w:sz w:val="28"/>
          <w:szCs w:val="28"/>
        </w:rPr>
        <w:t>, в том числе</w:t>
      </w:r>
      <w:r w:rsidR="00DC5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63BFB">
        <w:rPr>
          <w:rFonts w:ascii="Times New Roman" w:hAnsi="Times New Roman"/>
          <w:color w:val="000000" w:themeColor="text1"/>
          <w:sz w:val="28"/>
          <w:szCs w:val="28"/>
        </w:rPr>
        <w:t>3178</w:t>
      </w:r>
      <w:r w:rsidR="00DC5C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4F19F0" w:rsidRPr="0002470B">
        <w:rPr>
          <w:rFonts w:ascii="Times New Roman" w:hAnsi="Times New Roman"/>
          <w:color w:val="000000"/>
          <w:sz w:val="28"/>
          <w:szCs w:val="28"/>
        </w:rPr>
        <w:t>интернет-обращени</w:t>
      </w:r>
      <w:r w:rsidR="004053CE">
        <w:rPr>
          <w:rFonts w:ascii="Times New Roman" w:hAnsi="Times New Roman"/>
          <w:color w:val="000000"/>
          <w:sz w:val="28"/>
          <w:szCs w:val="28"/>
        </w:rPr>
        <w:t>й</w:t>
      </w:r>
      <w:proofErr w:type="spellEnd"/>
      <w:r w:rsidR="00320779">
        <w:rPr>
          <w:rFonts w:ascii="Times New Roman" w:hAnsi="Times New Roman"/>
          <w:color w:val="000000"/>
          <w:sz w:val="28"/>
          <w:szCs w:val="28"/>
        </w:rPr>
        <w:t>, поступивш</w:t>
      </w:r>
      <w:r w:rsidR="00FA1FA2">
        <w:rPr>
          <w:rFonts w:ascii="Times New Roman" w:hAnsi="Times New Roman"/>
          <w:color w:val="000000"/>
          <w:sz w:val="28"/>
          <w:szCs w:val="28"/>
        </w:rPr>
        <w:t>их</w:t>
      </w:r>
      <w:r w:rsidR="00DC5CE3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через </w:t>
      </w:r>
      <w:proofErr w:type="spellStart"/>
      <w:r w:rsidRPr="0002470B">
        <w:rPr>
          <w:rFonts w:ascii="Times New Roman" w:hAnsi="Times New Roman"/>
          <w:color w:val="000000"/>
          <w:sz w:val="28"/>
          <w:szCs w:val="28"/>
        </w:rPr>
        <w:t>интернет-сервисы</w:t>
      </w:r>
      <w:proofErr w:type="spellEnd"/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«Обратиться в ФНС»,</w:t>
      </w:r>
      <w:r w:rsidRPr="0002470B">
        <w:rPr>
          <w:rFonts w:ascii="Times New Roman" w:hAnsi="Times New Roman"/>
          <w:color w:val="000000"/>
          <w:sz w:val="28"/>
          <w:szCs w:val="28"/>
        </w:rPr>
        <w:t xml:space="preserve"> «Личный кабинет налогоплательщика для фи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>зических лиц»</w:t>
      </w:r>
      <w:r w:rsidR="009108D5" w:rsidRPr="0002470B">
        <w:rPr>
          <w:rFonts w:ascii="Times New Roman" w:hAnsi="Times New Roman"/>
          <w:color w:val="000000"/>
          <w:sz w:val="28"/>
          <w:szCs w:val="28"/>
        </w:rPr>
        <w:t xml:space="preserve"> и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«Личный кабинет </w:t>
      </w:r>
      <w:r w:rsidR="00A236A0" w:rsidRPr="0002470B">
        <w:rPr>
          <w:rFonts w:ascii="Times New Roman" w:hAnsi="Times New Roman" w:cs="Times New Roman"/>
          <w:bCs/>
          <w:sz w:val="28"/>
          <w:szCs w:val="28"/>
        </w:rPr>
        <w:t xml:space="preserve">налогоплательщика 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>индивидуального предпринимателя»</w:t>
      </w:r>
      <w:r w:rsidR="005350CF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«Личный кабинет налогоплательщика для </w:t>
      </w:r>
      <w:r w:rsidR="005350CF">
        <w:rPr>
          <w:rFonts w:ascii="Times New Roman" w:hAnsi="Times New Roman"/>
          <w:color w:val="000000"/>
          <w:sz w:val="28"/>
          <w:szCs w:val="28"/>
        </w:rPr>
        <w:t>юридических</w:t>
      </w:r>
      <w:r w:rsidR="005350CF" w:rsidRPr="007E344F">
        <w:rPr>
          <w:rFonts w:ascii="Times New Roman" w:hAnsi="Times New Roman"/>
          <w:color w:val="000000"/>
          <w:sz w:val="28"/>
          <w:szCs w:val="28"/>
        </w:rPr>
        <w:t xml:space="preserve"> лиц»</w:t>
      </w:r>
      <w:r w:rsidR="001A21A7" w:rsidRPr="0002470B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54BF8" w:rsidRPr="0002470B">
        <w:rPr>
          <w:rFonts w:ascii="Times New Roman" w:hAnsi="Times New Roman"/>
          <w:color w:val="000000"/>
          <w:sz w:val="28"/>
          <w:szCs w:val="28"/>
        </w:rPr>
        <w:t xml:space="preserve">что составляет </w:t>
      </w:r>
      <w:r w:rsidR="00463BFB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="00B814ED" w:rsidRPr="0002470B">
        <w:rPr>
          <w:rFonts w:ascii="Times New Roman" w:hAnsi="Times New Roman"/>
          <w:color w:val="000000"/>
          <w:sz w:val="28"/>
          <w:szCs w:val="28"/>
        </w:rPr>
        <w:t xml:space="preserve">% </w:t>
      </w:r>
      <w:r w:rsidR="00E16F2D">
        <w:rPr>
          <w:rFonts w:ascii="Times New Roman" w:hAnsi="Times New Roman"/>
          <w:color w:val="000000"/>
          <w:sz w:val="28"/>
          <w:szCs w:val="28"/>
        </w:rPr>
        <w:t>от общего количества</w:t>
      </w:r>
      <w:r w:rsidR="00320779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  <w:r w:rsidR="003A5D69">
        <w:rPr>
          <w:rFonts w:ascii="Times New Roman" w:hAnsi="Times New Roman"/>
          <w:color w:val="000000"/>
          <w:sz w:val="28"/>
          <w:szCs w:val="28"/>
        </w:rPr>
        <w:t xml:space="preserve"> Перенаправлено в адрес Управления из других налоговых органов </w:t>
      </w:r>
      <w:r w:rsidR="00463BFB">
        <w:rPr>
          <w:rFonts w:ascii="Times New Roman" w:hAnsi="Times New Roman"/>
          <w:color w:val="000000"/>
          <w:sz w:val="28"/>
          <w:szCs w:val="28"/>
        </w:rPr>
        <w:t>9</w:t>
      </w:r>
      <w:r w:rsidR="00887348">
        <w:rPr>
          <w:rFonts w:ascii="Times New Roman" w:hAnsi="Times New Roman"/>
          <w:color w:val="000000"/>
          <w:sz w:val="28"/>
          <w:szCs w:val="28"/>
        </w:rPr>
        <w:t>7</w:t>
      </w:r>
      <w:r w:rsidR="003A5D69">
        <w:rPr>
          <w:rFonts w:ascii="Times New Roman" w:hAnsi="Times New Roman"/>
          <w:color w:val="000000"/>
          <w:sz w:val="28"/>
          <w:szCs w:val="28"/>
        </w:rPr>
        <w:t xml:space="preserve"> обращени</w:t>
      </w:r>
      <w:r w:rsidR="00887348">
        <w:rPr>
          <w:rFonts w:ascii="Times New Roman" w:hAnsi="Times New Roman"/>
          <w:color w:val="000000"/>
          <w:sz w:val="28"/>
          <w:szCs w:val="28"/>
        </w:rPr>
        <w:t>й</w:t>
      </w:r>
      <w:bookmarkStart w:id="0" w:name="_GoBack"/>
      <w:bookmarkEnd w:id="0"/>
      <w:r w:rsidR="003A5D69">
        <w:rPr>
          <w:rFonts w:ascii="Times New Roman" w:hAnsi="Times New Roman"/>
          <w:color w:val="000000"/>
          <w:sz w:val="28"/>
          <w:szCs w:val="28"/>
        </w:rPr>
        <w:t>.</w:t>
      </w:r>
    </w:p>
    <w:p w:rsidR="00463BFB" w:rsidRDefault="00463BFB" w:rsidP="00463BFB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Существенный удельный вес обращений граждан, поступивших в </w:t>
      </w:r>
      <w:r w:rsidRPr="0002470B">
        <w:rPr>
          <w:rFonts w:ascii="Times New Roman" w:hAnsi="Times New Roman"/>
          <w:sz w:val="28"/>
          <w:szCs w:val="28"/>
          <w:lang w:val="en-US"/>
        </w:rPr>
        <w:t>I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Pr="0002470B">
        <w:rPr>
          <w:rFonts w:ascii="Times New Roman" w:hAnsi="Times New Roman"/>
          <w:sz w:val="28"/>
          <w:szCs w:val="28"/>
        </w:rPr>
        <w:t>квартале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года, составляли вопросы, связанные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налогом на доходы физических лиц – 25% или 912 обращений. </w:t>
      </w:r>
    </w:p>
    <w:p w:rsidR="004053CE" w:rsidRDefault="004C23CE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C2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Значительное количество писе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 содержало вопросы, связанные</w:t>
      </w:r>
      <w:r w:rsidR="00463BFB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задолженностью</w:t>
      </w:r>
      <w:r w:rsidR="00463BFB" w:rsidRPr="00127D4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 налогам, сборам и взносам в бюджеты государственных внебюджетных фондов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17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% или 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608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463BF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</w:t>
      </w:r>
    </w:p>
    <w:p w:rsidR="004053CE" w:rsidRDefault="00463BFB" w:rsidP="005350CF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8%</w:t>
      </w:r>
      <w:r w:rsidR="00DC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обращений</w:t>
      </w:r>
      <w:r w:rsidR="00DC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связан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ы</w:t>
      </w:r>
      <w:proofErr w:type="gramEnd"/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налогообложени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малого 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бизнеса, специальных налоговых </w:t>
      </w:r>
      <w:r w:rsidR="004053CE"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режимов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277</w:t>
      </w:r>
      <w:r w:rsidR="004053C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й.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своих обращениях граждане интересовались следующими вопросами: </w:t>
      </w:r>
    </w:p>
    <w:p w:rsidR="005350CF" w:rsidRPr="0002470B" w:rsidRDefault="005350CF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состоянием счета ЕНС;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применения налога на профессиональный доход;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067846" w:rsidRPr="0002470B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периодом сдачи отчетности; </w:t>
      </w:r>
    </w:p>
    <w:p w:rsidR="00067846" w:rsidRDefault="00067846" w:rsidP="00067846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возможностью применения «налоговых каникул» зарегистрированным 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ндивидуальным предпринимателям.</w:t>
      </w:r>
    </w:p>
    <w:p w:rsidR="00613934" w:rsidRDefault="00613934" w:rsidP="00613934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 вопросам оказания услуг в электронной форме, пользования информационными ресурсамипоступило 211 обращений (или 6%), 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налогоплательщиков, получен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отказ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r w:rsidRPr="008353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от ИНН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– 188 обращений (или 5%).</w:t>
      </w:r>
    </w:p>
    <w:p w:rsidR="00C908B1" w:rsidRDefault="00C908B1" w:rsidP="00C908B1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Всего в Управлени</w:t>
      </w:r>
      <w:r w:rsidR="00FF5ED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</w:t>
      </w:r>
      <w:r w:rsidR="00DC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202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года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поставлены</w:t>
      </w:r>
      <w:proofErr w:type="gramEnd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 контроль 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3666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Кроме того, на рассмотрении находилось еще 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320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обращений, поступивших в УФНС России по Псковской области в более ранние сроки. Таким образом, всего на контроле находилось 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3986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обращени</w:t>
      </w:r>
      <w:r w:rsidR="0061393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</w:t>
      </w:r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 В отчетном квартале в Управлении </w:t>
      </w:r>
      <w:proofErr w:type="gramStart"/>
      <w:r w:rsidRPr="00C908B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нарушений сроков рассмотрения обращений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граждан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 установлено.</w:t>
      </w:r>
    </w:p>
    <w:p w:rsidR="00C925E5" w:rsidRDefault="00D621B2" w:rsidP="00D621B2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 личный прием к руководителю Управления  и его заместителям</w:t>
      </w:r>
      <w:r w:rsidR="00DC5CE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067846" w:rsidRPr="0002470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</w:t>
      </w:r>
      <w:r w:rsidR="0098178D">
        <w:rPr>
          <w:rFonts w:ascii="Times New Roman" w:hAnsi="Times New Roman"/>
          <w:sz w:val="28"/>
          <w:szCs w:val="28"/>
          <w:lang w:val="en-US"/>
        </w:rPr>
        <w:t>I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="00067846" w:rsidRPr="0002470B">
        <w:rPr>
          <w:rFonts w:ascii="Times New Roman" w:hAnsi="Times New Roman"/>
          <w:sz w:val="28"/>
          <w:szCs w:val="28"/>
        </w:rPr>
        <w:t>квартале</w:t>
      </w:r>
      <w:r w:rsidR="00DC5CE3">
        <w:rPr>
          <w:rFonts w:ascii="Times New Roman" w:hAnsi="Times New Roman"/>
          <w:sz w:val="28"/>
          <w:szCs w:val="28"/>
        </w:rPr>
        <w:t xml:space="preserve"> 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обратил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ось </w:t>
      </w:r>
      <w:r w:rsidR="0006784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="0098178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граждан</w:t>
      </w:r>
      <w:r w:rsidR="001817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Налогоплательщикам</w:t>
      </w:r>
      <w:r w:rsidRPr="00D621B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были даны необходимые разъяснения. </w:t>
      </w:r>
    </w:p>
    <w:sectPr w:rsidR="00C925E5" w:rsidSect="00FF5EDB">
      <w:headerReference w:type="default" r:id="rId7"/>
      <w:footerReference w:type="default" r:id="rId8"/>
      <w:headerReference w:type="first" r:id="rId9"/>
      <w:pgSz w:w="11906" w:h="16838"/>
      <w:pgMar w:top="426" w:right="567" w:bottom="1134" w:left="1418" w:header="340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53CE" w:rsidRDefault="004053CE" w:rsidP="00894ACF">
      <w:pPr>
        <w:spacing w:after="0" w:line="240" w:lineRule="auto"/>
      </w:pPr>
      <w:r>
        <w:separator/>
      </w:r>
    </w:p>
  </w:endnote>
  <w:endnote w:type="continuationSeparator" w:id="1">
    <w:p w:rsidR="004053CE" w:rsidRDefault="004053CE" w:rsidP="008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>
    <w:pPr>
      <w:pStyle w:val="a8"/>
      <w:jc w:val="center"/>
    </w:pPr>
  </w:p>
  <w:p w:rsidR="004053CE" w:rsidRDefault="004053CE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53CE" w:rsidRDefault="004053CE" w:rsidP="00894ACF">
      <w:pPr>
        <w:spacing w:after="0" w:line="240" w:lineRule="auto"/>
      </w:pPr>
      <w:r>
        <w:separator/>
      </w:r>
    </w:p>
  </w:footnote>
  <w:footnote w:type="continuationSeparator" w:id="1">
    <w:p w:rsidR="004053CE" w:rsidRDefault="004053CE" w:rsidP="00894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0304978"/>
      <w:docPartObj>
        <w:docPartGallery w:val="Page Numbers (Top of Page)"/>
        <w:docPartUnique/>
      </w:docPartObj>
    </w:sdtPr>
    <w:sdtContent>
      <w:p w:rsidR="004053CE" w:rsidRDefault="00247888">
        <w:pPr>
          <w:pStyle w:val="a6"/>
          <w:jc w:val="center"/>
        </w:pPr>
        <w:r>
          <w:fldChar w:fldCharType="begin"/>
        </w:r>
        <w:r w:rsidR="004053CE">
          <w:instrText xml:space="preserve"> PAGE   \* MERGEFORMAT </w:instrText>
        </w:r>
        <w:r>
          <w:fldChar w:fldCharType="separate"/>
        </w:r>
        <w:r w:rsidR="0098178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053CE" w:rsidRDefault="004053C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53CE" w:rsidRDefault="004053CE">
    <w:pPr>
      <w:pStyle w:val="a6"/>
      <w:jc w:val="center"/>
    </w:pPr>
  </w:p>
  <w:p w:rsidR="004053CE" w:rsidRDefault="004053C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48B6"/>
    <w:rsid w:val="0002470B"/>
    <w:rsid w:val="00043194"/>
    <w:rsid w:val="00056CA6"/>
    <w:rsid w:val="00067846"/>
    <w:rsid w:val="00071EFB"/>
    <w:rsid w:val="0007607C"/>
    <w:rsid w:val="000843B0"/>
    <w:rsid w:val="00090E6C"/>
    <w:rsid w:val="000933ED"/>
    <w:rsid w:val="000C27C9"/>
    <w:rsid w:val="000C3B4E"/>
    <w:rsid w:val="000D4AEE"/>
    <w:rsid w:val="000E0062"/>
    <w:rsid w:val="000F37F1"/>
    <w:rsid w:val="001057A6"/>
    <w:rsid w:val="0011198F"/>
    <w:rsid w:val="001137F0"/>
    <w:rsid w:val="00125B40"/>
    <w:rsid w:val="00127D4E"/>
    <w:rsid w:val="00130B4C"/>
    <w:rsid w:val="00134A68"/>
    <w:rsid w:val="00135059"/>
    <w:rsid w:val="001350CD"/>
    <w:rsid w:val="00143297"/>
    <w:rsid w:val="001436BE"/>
    <w:rsid w:val="001511DB"/>
    <w:rsid w:val="00177B1A"/>
    <w:rsid w:val="00181740"/>
    <w:rsid w:val="00195CC7"/>
    <w:rsid w:val="001A21A7"/>
    <w:rsid w:val="001B7E11"/>
    <w:rsid w:val="001C35F3"/>
    <w:rsid w:val="001C69C2"/>
    <w:rsid w:val="001C6B98"/>
    <w:rsid w:val="001D033F"/>
    <w:rsid w:val="001D4128"/>
    <w:rsid w:val="0021023F"/>
    <w:rsid w:val="0023029E"/>
    <w:rsid w:val="00247888"/>
    <w:rsid w:val="002523D3"/>
    <w:rsid w:val="00267A40"/>
    <w:rsid w:val="00272D0A"/>
    <w:rsid w:val="00281114"/>
    <w:rsid w:val="0028187B"/>
    <w:rsid w:val="002955D2"/>
    <w:rsid w:val="002A40C2"/>
    <w:rsid w:val="002A51EE"/>
    <w:rsid w:val="002B0DBD"/>
    <w:rsid w:val="002B6B84"/>
    <w:rsid w:val="002E3EF5"/>
    <w:rsid w:val="00303F10"/>
    <w:rsid w:val="00312AB1"/>
    <w:rsid w:val="00320779"/>
    <w:rsid w:val="0033289C"/>
    <w:rsid w:val="00334906"/>
    <w:rsid w:val="00337277"/>
    <w:rsid w:val="003372E3"/>
    <w:rsid w:val="00337F55"/>
    <w:rsid w:val="003475D9"/>
    <w:rsid w:val="00347F12"/>
    <w:rsid w:val="003508D0"/>
    <w:rsid w:val="00351C86"/>
    <w:rsid w:val="003524A0"/>
    <w:rsid w:val="003627DD"/>
    <w:rsid w:val="00373D6E"/>
    <w:rsid w:val="0037585F"/>
    <w:rsid w:val="0037706B"/>
    <w:rsid w:val="00381348"/>
    <w:rsid w:val="003A0216"/>
    <w:rsid w:val="003A5D69"/>
    <w:rsid w:val="003B45D7"/>
    <w:rsid w:val="003D11E5"/>
    <w:rsid w:val="003D33D8"/>
    <w:rsid w:val="003E048B"/>
    <w:rsid w:val="003E3159"/>
    <w:rsid w:val="003E5337"/>
    <w:rsid w:val="003F3103"/>
    <w:rsid w:val="00400D2C"/>
    <w:rsid w:val="004053CE"/>
    <w:rsid w:val="00412C99"/>
    <w:rsid w:val="00416D67"/>
    <w:rsid w:val="00422EF8"/>
    <w:rsid w:val="004251DC"/>
    <w:rsid w:val="00431D6D"/>
    <w:rsid w:val="00436C06"/>
    <w:rsid w:val="004437A6"/>
    <w:rsid w:val="0044639D"/>
    <w:rsid w:val="004506BB"/>
    <w:rsid w:val="00463BFB"/>
    <w:rsid w:val="00475031"/>
    <w:rsid w:val="004916AE"/>
    <w:rsid w:val="00496BD0"/>
    <w:rsid w:val="004A14B1"/>
    <w:rsid w:val="004B0051"/>
    <w:rsid w:val="004B48B6"/>
    <w:rsid w:val="004C0AA0"/>
    <w:rsid w:val="004C23CE"/>
    <w:rsid w:val="004D5139"/>
    <w:rsid w:val="004D7EC6"/>
    <w:rsid w:val="004E0AFF"/>
    <w:rsid w:val="004F0797"/>
    <w:rsid w:val="004F19F0"/>
    <w:rsid w:val="004F7ED0"/>
    <w:rsid w:val="00511646"/>
    <w:rsid w:val="00532CF3"/>
    <w:rsid w:val="00532D0D"/>
    <w:rsid w:val="00533488"/>
    <w:rsid w:val="0053494B"/>
    <w:rsid w:val="005350CF"/>
    <w:rsid w:val="005669C1"/>
    <w:rsid w:val="0057400D"/>
    <w:rsid w:val="0057494E"/>
    <w:rsid w:val="00575D76"/>
    <w:rsid w:val="00582A56"/>
    <w:rsid w:val="005962B0"/>
    <w:rsid w:val="00596B41"/>
    <w:rsid w:val="005A3CF2"/>
    <w:rsid w:val="005A60FD"/>
    <w:rsid w:val="005B3EE7"/>
    <w:rsid w:val="005B69ED"/>
    <w:rsid w:val="005C1916"/>
    <w:rsid w:val="005C375E"/>
    <w:rsid w:val="005D0050"/>
    <w:rsid w:val="005D0D08"/>
    <w:rsid w:val="005D1C64"/>
    <w:rsid w:val="005D33E6"/>
    <w:rsid w:val="005D68E3"/>
    <w:rsid w:val="005D75DF"/>
    <w:rsid w:val="005D77AA"/>
    <w:rsid w:val="005E3429"/>
    <w:rsid w:val="005E3E8F"/>
    <w:rsid w:val="00611FB7"/>
    <w:rsid w:val="006137CF"/>
    <w:rsid w:val="00613934"/>
    <w:rsid w:val="006324FD"/>
    <w:rsid w:val="00636173"/>
    <w:rsid w:val="006478AE"/>
    <w:rsid w:val="00663494"/>
    <w:rsid w:val="0066561A"/>
    <w:rsid w:val="00671D62"/>
    <w:rsid w:val="0067635E"/>
    <w:rsid w:val="006766CB"/>
    <w:rsid w:val="00683CD1"/>
    <w:rsid w:val="006940C4"/>
    <w:rsid w:val="0069415D"/>
    <w:rsid w:val="006D12F7"/>
    <w:rsid w:val="006D26E0"/>
    <w:rsid w:val="006D3066"/>
    <w:rsid w:val="006E3053"/>
    <w:rsid w:val="006E5CCD"/>
    <w:rsid w:val="006F483F"/>
    <w:rsid w:val="00715277"/>
    <w:rsid w:val="00715C0D"/>
    <w:rsid w:val="00720629"/>
    <w:rsid w:val="0072086B"/>
    <w:rsid w:val="00724698"/>
    <w:rsid w:val="007272BE"/>
    <w:rsid w:val="00741AB2"/>
    <w:rsid w:val="0074683E"/>
    <w:rsid w:val="007629F6"/>
    <w:rsid w:val="00762C45"/>
    <w:rsid w:val="00793B82"/>
    <w:rsid w:val="00796CB7"/>
    <w:rsid w:val="007B15B3"/>
    <w:rsid w:val="007B747C"/>
    <w:rsid w:val="007C1AD3"/>
    <w:rsid w:val="007C71EE"/>
    <w:rsid w:val="007C79BD"/>
    <w:rsid w:val="007E2EA3"/>
    <w:rsid w:val="007E33BA"/>
    <w:rsid w:val="007F69C5"/>
    <w:rsid w:val="007F7D8A"/>
    <w:rsid w:val="008065AA"/>
    <w:rsid w:val="00824AB8"/>
    <w:rsid w:val="008330DC"/>
    <w:rsid w:val="00835374"/>
    <w:rsid w:val="00835840"/>
    <w:rsid w:val="0083697E"/>
    <w:rsid w:val="00842049"/>
    <w:rsid w:val="00844848"/>
    <w:rsid w:val="0086091C"/>
    <w:rsid w:val="00861227"/>
    <w:rsid w:val="00875F19"/>
    <w:rsid w:val="0088465A"/>
    <w:rsid w:val="00887348"/>
    <w:rsid w:val="008937B6"/>
    <w:rsid w:val="00894ACF"/>
    <w:rsid w:val="008B3853"/>
    <w:rsid w:val="008D5B8E"/>
    <w:rsid w:val="008E27DA"/>
    <w:rsid w:val="008E56AF"/>
    <w:rsid w:val="0090306C"/>
    <w:rsid w:val="0090529D"/>
    <w:rsid w:val="0090605D"/>
    <w:rsid w:val="00910496"/>
    <w:rsid w:val="009108D5"/>
    <w:rsid w:val="00914710"/>
    <w:rsid w:val="00920E67"/>
    <w:rsid w:val="00934E1A"/>
    <w:rsid w:val="00940CFF"/>
    <w:rsid w:val="0094462A"/>
    <w:rsid w:val="00970A57"/>
    <w:rsid w:val="0098178D"/>
    <w:rsid w:val="00991990"/>
    <w:rsid w:val="009A1CFF"/>
    <w:rsid w:val="009A3A4F"/>
    <w:rsid w:val="009A5F30"/>
    <w:rsid w:val="009B79B4"/>
    <w:rsid w:val="009C102B"/>
    <w:rsid w:val="009C71DC"/>
    <w:rsid w:val="009D0BAD"/>
    <w:rsid w:val="009E1BFF"/>
    <w:rsid w:val="009E6007"/>
    <w:rsid w:val="009F0869"/>
    <w:rsid w:val="009F08F9"/>
    <w:rsid w:val="009F2C55"/>
    <w:rsid w:val="009F5714"/>
    <w:rsid w:val="00A0534D"/>
    <w:rsid w:val="00A05C04"/>
    <w:rsid w:val="00A236A0"/>
    <w:rsid w:val="00A24DB8"/>
    <w:rsid w:val="00A2610A"/>
    <w:rsid w:val="00A42698"/>
    <w:rsid w:val="00A430D8"/>
    <w:rsid w:val="00A4654C"/>
    <w:rsid w:val="00A53A18"/>
    <w:rsid w:val="00A578CE"/>
    <w:rsid w:val="00A62A35"/>
    <w:rsid w:val="00A64C67"/>
    <w:rsid w:val="00A66E8B"/>
    <w:rsid w:val="00A90822"/>
    <w:rsid w:val="00A95070"/>
    <w:rsid w:val="00AA1E3C"/>
    <w:rsid w:val="00AB1E55"/>
    <w:rsid w:val="00AC1DC0"/>
    <w:rsid w:val="00AC37D1"/>
    <w:rsid w:val="00AD1B40"/>
    <w:rsid w:val="00AD6D66"/>
    <w:rsid w:val="00B04E64"/>
    <w:rsid w:val="00B055A3"/>
    <w:rsid w:val="00B06D53"/>
    <w:rsid w:val="00B10B6F"/>
    <w:rsid w:val="00B11EBB"/>
    <w:rsid w:val="00B16AD5"/>
    <w:rsid w:val="00B2252E"/>
    <w:rsid w:val="00B32BDA"/>
    <w:rsid w:val="00B52C11"/>
    <w:rsid w:val="00B648E1"/>
    <w:rsid w:val="00B65CF7"/>
    <w:rsid w:val="00B74E2E"/>
    <w:rsid w:val="00B77943"/>
    <w:rsid w:val="00B814ED"/>
    <w:rsid w:val="00BA0FAD"/>
    <w:rsid w:val="00BB01A2"/>
    <w:rsid w:val="00BB0E73"/>
    <w:rsid w:val="00BB3D71"/>
    <w:rsid w:val="00BB6E9B"/>
    <w:rsid w:val="00BC01ED"/>
    <w:rsid w:val="00BD1B46"/>
    <w:rsid w:val="00BF2BC9"/>
    <w:rsid w:val="00BF30FD"/>
    <w:rsid w:val="00C00EE1"/>
    <w:rsid w:val="00C012AB"/>
    <w:rsid w:val="00C0676F"/>
    <w:rsid w:val="00C10D20"/>
    <w:rsid w:val="00C15C37"/>
    <w:rsid w:val="00C17571"/>
    <w:rsid w:val="00C25C86"/>
    <w:rsid w:val="00C320D3"/>
    <w:rsid w:val="00C32E40"/>
    <w:rsid w:val="00C33CF4"/>
    <w:rsid w:val="00C4122D"/>
    <w:rsid w:val="00C43573"/>
    <w:rsid w:val="00C56B2C"/>
    <w:rsid w:val="00C62AE5"/>
    <w:rsid w:val="00C633DD"/>
    <w:rsid w:val="00C90847"/>
    <w:rsid w:val="00C908B1"/>
    <w:rsid w:val="00C925E5"/>
    <w:rsid w:val="00CA582B"/>
    <w:rsid w:val="00CB4DDD"/>
    <w:rsid w:val="00CC42CB"/>
    <w:rsid w:val="00CC79A2"/>
    <w:rsid w:val="00CC7C71"/>
    <w:rsid w:val="00CD1FDE"/>
    <w:rsid w:val="00CD23E3"/>
    <w:rsid w:val="00CE04D3"/>
    <w:rsid w:val="00CF0B86"/>
    <w:rsid w:val="00D101CB"/>
    <w:rsid w:val="00D17653"/>
    <w:rsid w:val="00D24B6D"/>
    <w:rsid w:val="00D43A36"/>
    <w:rsid w:val="00D47E5E"/>
    <w:rsid w:val="00D61D02"/>
    <w:rsid w:val="00D621B2"/>
    <w:rsid w:val="00D62251"/>
    <w:rsid w:val="00D7389E"/>
    <w:rsid w:val="00D75C26"/>
    <w:rsid w:val="00D85C4B"/>
    <w:rsid w:val="00DB7CDA"/>
    <w:rsid w:val="00DC5CE3"/>
    <w:rsid w:val="00DD4B7F"/>
    <w:rsid w:val="00DE5624"/>
    <w:rsid w:val="00DF3385"/>
    <w:rsid w:val="00DF3EEE"/>
    <w:rsid w:val="00E05312"/>
    <w:rsid w:val="00E11ED7"/>
    <w:rsid w:val="00E12B0A"/>
    <w:rsid w:val="00E16F2D"/>
    <w:rsid w:val="00E2472A"/>
    <w:rsid w:val="00E37093"/>
    <w:rsid w:val="00E54BF8"/>
    <w:rsid w:val="00E57A25"/>
    <w:rsid w:val="00E61DB8"/>
    <w:rsid w:val="00E62201"/>
    <w:rsid w:val="00E6287B"/>
    <w:rsid w:val="00E761D1"/>
    <w:rsid w:val="00E839A1"/>
    <w:rsid w:val="00E864EA"/>
    <w:rsid w:val="00EA3784"/>
    <w:rsid w:val="00EA6E11"/>
    <w:rsid w:val="00EB1B73"/>
    <w:rsid w:val="00EB42A6"/>
    <w:rsid w:val="00EB7750"/>
    <w:rsid w:val="00EE3EC1"/>
    <w:rsid w:val="00EE6401"/>
    <w:rsid w:val="00EF5F24"/>
    <w:rsid w:val="00F04D33"/>
    <w:rsid w:val="00F06FFE"/>
    <w:rsid w:val="00F11151"/>
    <w:rsid w:val="00F12E1F"/>
    <w:rsid w:val="00F22675"/>
    <w:rsid w:val="00F22E30"/>
    <w:rsid w:val="00F266E2"/>
    <w:rsid w:val="00F3066D"/>
    <w:rsid w:val="00F443E5"/>
    <w:rsid w:val="00F47233"/>
    <w:rsid w:val="00F62A55"/>
    <w:rsid w:val="00F73B0B"/>
    <w:rsid w:val="00F8077F"/>
    <w:rsid w:val="00F840B9"/>
    <w:rsid w:val="00F90EAA"/>
    <w:rsid w:val="00F91C52"/>
    <w:rsid w:val="00F93C38"/>
    <w:rsid w:val="00FA1FA2"/>
    <w:rsid w:val="00FE0BB9"/>
    <w:rsid w:val="00FE67DA"/>
    <w:rsid w:val="00FF00BD"/>
    <w:rsid w:val="00FF072D"/>
    <w:rsid w:val="00FF2F67"/>
    <w:rsid w:val="00FF5EDB"/>
    <w:rsid w:val="00FF6B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8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4B48B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24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24B6D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1A21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94ACF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8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4AC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B0548-FCD0-4E52-B6A9-FD12149AC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Taxservice of Pskov Region</Company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Сергеева Светлана  Игоревна</dc:creator>
  <cp:lastModifiedBy>Корнеев Михаил</cp:lastModifiedBy>
  <cp:revision>12</cp:revision>
  <cp:lastPrinted>2023-10-12T08:33:00Z</cp:lastPrinted>
  <dcterms:created xsi:type="dcterms:W3CDTF">2023-04-03T15:42:00Z</dcterms:created>
  <dcterms:modified xsi:type="dcterms:W3CDTF">2024-04-04T08:01:00Z</dcterms:modified>
</cp:coreProperties>
</file>