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и </w:t>
      </w:r>
      <w:proofErr w:type="gramStart"/>
      <w:r w:rsidRPr="0002470B">
        <w:rPr>
          <w:rFonts w:ascii="Times New Roman" w:hAnsi="Times New Roman"/>
          <w:sz w:val="28"/>
          <w:szCs w:val="28"/>
        </w:rPr>
        <w:t>межрайонных</w:t>
      </w:r>
      <w:proofErr w:type="gramEnd"/>
      <w:r w:rsidRPr="0002470B">
        <w:rPr>
          <w:rFonts w:ascii="Times New Roman" w:hAnsi="Times New Roman"/>
          <w:sz w:val="28"/>
          <w:szCs w:val="28"/>
        </w:rPr>
        <w:t xml:space="preserve"> ИФНС России по Псковской области за 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27D4E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0933ED" w:rsidRPr="0002470B">
        <w:rPr>
          <w:rFonts w:ascii="Times New Roman" w:hAnsi="Times New Roman"/>
          <w:sz w:val="28"/>
          <w:szCs w:val="28"/>
        </w:rPr>
        <w:t>2022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27D4E" w:rsidRPr="00127D4E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02470B">
        <w:rPr>
          <w:rFonts w:ascii="Times New Roman" w:hAnsi="Times New Roman"/>
          <w:color w:val="000000"/>
          <w:sz w:val="28"/>
          <w:szCs w:val="28"/>
        </w:rPr>
        <w:t>В УФНС России по Псковской области (далее - Управление) и межрайонные ИФНС России по Псковской области в</w:t>
      </w:r>
      <w:r w:rsidR="00127D4E">
        <w:rPr>
          <w:rFonts w:ascii="Times New Roman" w:hAnsi="Times New Roman"/>
          <w:color w:val="000000"/>
          <w:sz w:val="28"/>
          <w:szCs w:val="28"/>
        </w:rPr>
        <w:t>о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27D4E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2022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0933ED" w:rsidRPr="0002470B">
        <w:rPr>
          <w:rFonts w:ascii="Times New Roman" w:hAnsi="Times New Roman"/>
          <w:sz w:val="28"/>
          <w:szCs w:val="28"/>
        </w:rPr>
        <w:t>1</w:t>
      </w:r>
      <w:r w:rsidR="00127D4E">
        <w:rPr>
          <w:rFonts w:ascii="Times New Roman" w:hAnsi="Times New Roman"/>
          <w:sz w:val="28"/>
          <w:szCs w:val="28"/>
        </w:rPr>
        <w:t>493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127D4E">
        <w:rPr>
          <w:rFonts w:ascii="Times New Roman" w:hAnsi="Times New Roman"/>
          <w:color w:val="000000"/>
          <w:sz w:val="28"/>
          <w:szCs w:val="28"/>
        </w:rPr>
        <w:t>я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граждан, в том числе</w:t>
      </w:r>
      <w:r w:rsidR="00793B82" w:rsidRPr="0002470B">
        <w:rPr>
          <w:rFonts w:ascii="Times New Roman" w:hAnsi="Times New Roman"/>
          <w:sz w:val="28"/>
          <w:szCs w:val="28"/>
        </w:rPr>
        <w:t>1</w:t>
      </w:r>
      <w:r w:rsidR="00B77943" w:rsidRPr="00B77943">
        <w:rPr>
          <w:rFonts w:ascii="Times New Roman" w:hAnsi="Times New Roman"/>
          <w:sz w:val="28"/>
          <w:szCs w:val="28"/>
        </w:rPr>
        <w:t>344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 xml:space="preserve"> интернет-обращени</w:t>
      </w:r>
      <w:r w:rsidR="00B77943">
        <w:rPr>
          <w:rFonts w:ascii="Times New Roman" w:hAnsi="Times New Roman"/>
          <w:color w:val="000000"/>
          <w:sz w:val="28"/>
          <w:szCs w:val="28"/>
        </w:rPr>
        <w:t>я, поступившие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через интернет-сервисы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индивидуального предпринимателя»,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127D4E">
        <w:rPr>
          <w:rFonts w:ascii="Times New Roman" w:hAnsi="Times New Roman"/>
          <w:sz w:val="28"/>
          <w:szCs w:val="28"/>
        </w:rPr>
        <w:t>90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Pr="0002470B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>.</w:t>
      </w:r>
      <w:r w:rsidR="00127D4E" w:rsidRPr="00127D4E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="00127D4E" w:rsidRPr="00127D4E">
        <w:rPr>
          <w:rFonts w:ascii="Times New Roman" w:hAnsi="Times New Roman"/>
          <w:color w:val="000000"/>
          <w:sz w:val="28"/>
          <w:szCs w:val="28"/>
        </w:rPr>
        <w:t>о сравнению с аналогичным периодом 2021 года количество обращений снизилось на 4% (поступило 1561 обращени</w:t>
      </w:r>
      <w:r w:rsidR="00127D4E">
        <w:rPr>
          <w:rFonts w:ascii="Times New Roman" w:hAnsi="Times New Roman"/>
          <w:color w:val="000000"/>
          <w:sz w:val="28"/>
          <w:szCs w:val="28"/>
        </w:rPr>
        <w:t>е</w:t>
      </w:r>
      <w:r w:rsidR="00127D4E" w:rsidRPr="00127D4E">
        <w:rPr>
          <w:rFonts w:ascii="Times New Roman" w:hAnsi="Times New Roman"/>
          <w:color w:val="000000"/>
          <w:sz w:val="28"/>
          <w:szCs w:val="28"/>
        </w:rPr>
        <w:t xml:space="preserve">). </w:t>
      </w:r>
    </w:p>
    <w:p w:rsidR="000933ED" w:rsidRPr="0002470B" w:rsidRDefault="00D24B6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Существе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ыйудельный вес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 граждан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поступивших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27D4E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>квартале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5B3EE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составляли </w:t>
      </w:r>
      <w:r w:rsidR="004B48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вопросы, </w:t>
      </w:r>
      <w:r w:rsidR="004F7ED0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связанны</w:t>
      </w:r>
      <w:r w:rsidR="00E54BF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налог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 на доходы физических лиц - </w:t>
      </w:r>
      <w:r w:rsidR="00127D4E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127D4E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582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B77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Налогоплательщиков интересовали вопросы, связанные с порядком начисления и уплаты НДФЛ при продаже имущества, предоставления имущественного и социального налогового вычета, а также порядка  декларирования полученного дохода от различного рода деятельности на территории Псковской области.</w:t>
      </w:r>
    </w:p>
    <w:p w:rsidR="000933ED" w:rsidRPr="0002470B" w:rsidRDefault="000933E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писем содержало вопросы, связанные с налогообложением малого бизнеса, спе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циальных налоговых  режимов – 1</w:t>
      </w:r>
      <w:r w:rsidR="00127D4E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127D4E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158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0933ED" w:rsidRPr="0002470B" w:rsidRDefault="000933E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0933ED" w:rsidRPr="0002470B" w:rsidRDefault="000933E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0933ED" w:rsidRPr="0002470B" w:rsidRDefault="000933E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0933ED" w:rsidRPr="00B77943" w:rsidRDefault="000933E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 w:rsidR="00D1765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127D4E" w:rsidRDefault="00127D4E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вопросы, связанные с задолженностью</w:t>
      </w:r>
      <w:r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11% или 158 обращений.</w:t>
      </w:r>
    </w:p>
    <w:p w:rsidR="00127D4E" w:rsidRPr="00127D4E" w:rsidRDefault="00127D4E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Налогоплательщики обращали внимание на вопросы, связанные:</w:t>
      </w:r>
    </w:p>
    <w:p w:rsidR="00127D4E" w:rsidRPr="00127D4E" w:rsidRDefault="00127D4E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предъявлением к взысканию сумм задолженности по требованиям об уплате налогов и страховых взносов;</w:t>
      </w:r>
    </w:p>
    <w:p w:rsidR="00127D4E" w:rsidRDefault="00127D4E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 отсутствием информации по ранее уплаченным налогам в бюджетную систему.</w:t>
      </w:r>
    </w:p>
    <w:p w:rsidR="00127D4E" w:rsidRPr="00127D4E" w:rsidRDefault="000933E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Оставались актуальными для граждан вопросы по организации 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работы с налогоплательщиками – 8% или 112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 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</w:t>
      </w:r>
      <w:r w:rsidR="00127D4E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учету налогоплательщиков, получению и отказу от ИНН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5% ил</w:t>
      </w:r>
      <w:r w:rsidR="00B77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77 обращений; по</w:t>
      </w:r>
      <w:bookmarkStart w:id="0" w:name="_GoBack"/>
      <w:bookmarkEnd w:id="0"/>
      <w:r w:rsidR="00127D4E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регистрации юридических лиц, физических лиц в качестве индивидуальных предпринимателей и кресть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янских (фермерских) хозяйств – 4% или 65</w:t>
      </w:r>
      <w:r w:rsidR="00127D4E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0933ED" w:rsidRPr="0002470B" w:rsidRDefault="000933ED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4683E" w:rsidRPr="0002470B" w:rsidRDefault="004B48B6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Управлением проведена работа по изучению тематики обращений граждан в разрезе межрайонных ИФНС России по Псковской области. </w:t>
      </w:r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доля обращений </w:t>
      </w:r>
      <w:r w:rsidR="001057A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127D4E">
        <w:rPr>
          <w:rFonts w:ascii="Times New Roman" w:eastAsia="Times New Roman" w:hAnsi="Times New Roman"/>
          <w:sz w:val="28"/>
          <w:szCs w:val="28"/>
          <w:lang w:eastAsia="ru-RU"/>
        </w:rPr>
        <w:t>59</w:t>
      </w:r>
      <w:r w:rsidR="001057A6" w:rsidRPr="0002470B"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="001057A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общего количества) </w:t>
      </w:r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0933ED"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127D4E">
        <w:rPr>
          <w:rFonts w:ascii="Times New Roman" w:hAnsi="Times New Roman"/>
          <w:sz w:val="28"/>
          <w:szCs w:val="28"/>
          <w:lang w:val="en-US"/>
        </w:rPr>
        <w:t>I</w:t>
      </w:r>
      <w:r w:rsidR="00AC37D1" w:rsidRPr="0002470B">
        <w:rPr>
          <w:rFonts w:ascii="Times New Roman" w:hAnsi="Times New Roman"/>
          <w:sz w:val="28"/>
          <w:szCs w:val="28"/>
        </w:rPr>
        <w:t>квартале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2022</w:t>
      </w:r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поступила от граждан, проживающих на территории, подведомственной Межрайонной ИФНС </w:t>
      </w:r>
      <w:r w:rsidR="003E3159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России </w:t>
      </w:r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 по Псковской области (г</w:t>
      </w:r>
      <w:proofErr w:type="gramStart"/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.П</w:t>
      </w:r>
      <w:proofErr w:type="gramEnd"/>
      <w:r w:rsidR="00B74E2E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сков, Пско</w:t>
      </w:r>
      <w:r w:rsidR="008937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вский и </w:t>
      </w:r>
      <w:proofErr w:type="spellStart"/>
      <w:r w:rsidR="008937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Гдовский</w:t>
      </w:r>
      <w:proofErr w:type="spellEnd"/>
      <w:r w:rsidR="008937B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районы)</w:t>
      </w:r>
      <w:r w:rsidR="001057A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0933ED" w:rsidRPr="0002470B" w:rsidRDefault="00B74E2E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hAnsi="Times New Roman"/>
          <w:sz w:val="28"/>
          <w:szCs w:val="28"/>
        </w:rPr>
        <w:t>Существенный удельный вес занимали вопросы, связанн</w:t>
      </w:r>
      <w:r w:rsidR="00671D62" w:rsidRPr="0002470B">
        <w:rPr>
          <w:rFonts w:ascii="Times New Roman" w:hAnsi="Times New Roman"/>
          <w:sz w:val="28"/>
          <w:szCs w:val="28"/>
        </w:rPr>
        <w:t>ые с: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ом на доходы физических лиц – </w:t>
      </w:r>
      <w:r w:rsidR="00127D4E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41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127D4E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365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обращений; задолженностью по налогам, сборам и взносам в бюджеты государс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твенных внебюджетных фондов – 1</w:t>
      </w:r>
      <w:r w:rsidR="00127D4E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или 1</w:t>
      </w:r>
      <w:r w:rsidR="00127D4E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03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обращения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 налогообложением малого бизнеса, специальных налогов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ых режимов – 9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 или 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80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обращений.</w:t>
      </w:r>
    </w:p>
    <w:p w:rsidR="00C925E5" w:rsidRPr="0002470B" w:rsidRDefault="004B48B6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в Управление в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127D4E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квартале 2022</w:t>
      </w:r>
      <w:r w:rsidR="00894ACF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="00B16AD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поступило </w:t>
      </w:r>
      <w:r w:rsidR="00127D4E" w:rsidRPr="00127D4E">
        <w:rPr>
          <w:rFonts w:ascii="Times New Roman" w:eastAsia="Times New Roman" w:hAnsi="Times New Roman"/>
          <w:sz w:val="28"/>
          <w:szCs w:val="28"/>
          <w:lang w:eastAsia="ru-RU"/>
        </w:rPr>
        <w:t>65</w:t>
      </w:r>
      <w:r w:rsidR="005116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0933E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86122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533488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они</w:t>
      </w:r>
      <w:r w:rsidR="0086122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 на контроль</w:t>
      </w:r>
      <w:r w:rsidR="00195CC7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Кроме того, н</w:t>
      </w:r>
      <w:r w:rsidR="00B16AD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рассмотрении находилось еще </w:t>
      </w:r>
      <w:r w:rsidR="00127D4E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F91C52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обращений, поступивших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УФНС России по Псковской области в более ранние сроки. Таким образом, всего на контроле н</w:t>
      </w:r>
      <w:r w:rsidR="00EA6E11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аходилось</w:t>
      </w:r>
      <w:r w:rsidR="00D621B2" w:rsidRPr="00B77943">
        <w:rPr>
          <w:rFonts w:ascii="Times New Roman" w:eastAsia="Times New Roman" w:hAnsi="Times New Roman"/>
          <w:sz w:val="28"/>
          <w:szCs w:val="28"/>
          <w:lang w:eastAsia="ru-RU"/>
        </w:rPr>
        <w:t>75</w:t>
      </w:r>
      <w:r w:rsidR="005116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</w:t>
      </w:r>
      <w:r w:rsid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9415D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925E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отчетном </w:t>
      </w:r>
      <w:r w:rsid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квартале</w:t>
      </w:r>
      <w:r w:rsidR="00C925E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Управлении </w:t>
      </w:r>
      <w:proofErr w:type="gramStart"/>
      <w:r w:rsidR="00C925E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нарушений сроков рассмотрения обращений граждан</w:t>
      </w:r>
      <w:proofErr w:type="gramEnd"/>
      <w:r w:rsidR="00C925E5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  </w:t>
      </w:r>
    </w:p>
    <w:p w:rsidR="00D621B2" w:rsidRPr="00D621B2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личный прием к руководителю Управления  и его заместителям в мае обратился 1 гражданин. Налогоплательщику были даны необходимые разъяснения. </w:t>
      </w:r>
    </w:p>
    <w:p w:rsidR="00894ACF" w:rsidRDefault="00894ACF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94ACF" w:rsidRDefault="00894ACF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925E5" w:rsidRDefault="00C925E5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C925E5" w:rsidSect="00894ACF">
      <w:headerReference w:type="default" r:id="rId7"/>
      <w:footerReference w:type="default" r:id="rId8"/>
      <w:headerReference w:type="first" r:id="rId9"/>
      <w:pgSz w:w="11906" w:h="16838"/>
      <w:pgMar w:top="567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1DC" w:rsidRDefault="004251DC" w:rsidP="00894ACF">
      <w:pPr>
        <w:spacing w:after="0" w:line="240" w:lineRule="auto"/>
      </w:pPr>
      <w:r>
        <w:separator/>
      </w:r>
    </w:p>
  </w:endnote>
  <w:endnote w:type="continuationSeparator" w:id="1">
    <w:p w:rsidR="004251DC" w:rsidRDefault="004251DC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ACF" w:rsidRDefault="00894ACF">
    <w:pPr>
      <w:pStyle w:val="a8"/>
      <w:jc w:val="center"/>
    </w:pPr>
  </w:p>
  <w:p w:rsidR="00894ACF" w:rsidRDefault="00894A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1DC" w:rsidRDefault="004251DC" w:rsidP="00894ACF">
      <w:pPr>
        <w:spacing w:after="0" w:line="240" w:lineRule="auto"/>
      </w:pPr>
      <w:r>
        <w:separator/>
      </w:r>
    </w:p>
  </w:footnote>
  <w:footnote w:type="continuationSeparator" w:id="1">
    <w:p w:rsidR="004251DC" w:rsidRDefault="004251DC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8"/>
      <w:docPartObj>
        <w:docPartGallery w:val="Page Numbers (Top of Page)"/>
        <w:docPartUnique/>
      </w:docPartObj>
    </w:sdtPr>
    <w:sdtContent>
      <w:p w:rsidR="00894ACF" w:rsidRDefault="006A7F9C">
        <w:pPr>
          <w:pStyle w:val="a6"/>
          <w:jc w:val="center"/>
        </w:pPr>
        <w:r>
          <w:fldChar w:fldCharType="begin"/>
        </w:r>
        <w:r w:rsidR="00E11ED7">
          <w:instrText xml:space="preserve"> PAGE   \* MERGEFORMAT </w:instrText>
        </w:r>
        <w:r>
          <w:fldChar w:fldCharType="separate"/>
        </w:r>
        <w:r w:rsidR="00AE3D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94ACF" w:rsidRDefault="00894AC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0"/>
      <w:docPartObj>
        <w:docPartGallery w:val="Page Numbers (Top of Page)"/>
        <w:docPartUnique/>
      </w:docPartObj>
    </w:sdtPr>
    <w:sdtContent>
      <w:p w:rsidR="00894ACF" w:rsidRDefault="006A7F9C">
        <w:pPr>
          <w:pStyle w:val="a6"/>
          <w:jc w:val="center"/>
        </w:pPr>
      </w:p>
    </w:sdtContent>
  </w:sdt>
  <w:p w:rsidR="00894ACF" w:rsidRDefault="00894AC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470B"/>
    <w:rsid w:val="00043194"/>
    <w:rsid w:val="00056CA6"/>
    <w:rsid w:val="00071EFB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25B40"/>
    <w:rsid w:val="00127D4E"/>
    <w:rsid w:val="00130B4C"/>
    <w:rsid w:val="001350CD"/>
    <w:rsid w:val="00143297"/>
    <w:rsid w:val="001436BE"/>
    <w:rsid w:val="001511DB"/>
    <w:rsid w:val="00177B1A"/>
    <w:rsid w:val="00195CC7"/>
    <w:rsid w:val="001A21A7"/>
    <w:rsid w:val="001B7E11"/>
    <w:rsid w:val="001C69C2"/>
    <w:rsid w:val="001C6B98"/>
    <w:rsid w:val="001D033F"/>
    <w:rsid w:val="001D4128"/>
    <w:rsid w:val="0021023F"/>
    <w:rsid w:val="002523D3"/>
    <w:rsid w:val="00267A40"/>
    <w:rsid w:val="00272D0A"/>
    <w:rsid w:val="00281114"/>
    <w:rsid w:val="0028187B"/>
    <w:rsid w:val="002A51EE"/>
    <w:rsid w:val="002B0DBD"/>
    <w:rsid w:val="002B6B84"/>
    <w:rsid w:val="002E3EF5"/>
    <w:rsid w:val="00303F10"/>
    <w:rsid w:val="00312AB1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B45D7"/>
    <w:rsid w:val="003D11E5"/>
    <w:rsid w:val="003E048B"/>
    <w:rsid w:val="003E3159"/>
    <w:rsid w:val="003E5337"/>
    <w:rsid w:val="003F3103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75031"/>
    <w:rsid w:val="004916AE"/>
    <w:rsid w:val="00496BD0"/>
    <w:rsid w:val="004A14B1"/>
    <w:rsid w:val="004B0051"/>
    <w:rsid w:val="004B48B6"/>
    <w:rsid w:val="004C0AA0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C1916"/>
    <w:rsid w:val="005C375E"/>
    <w:rsid w:val="005D0050"/>
    <w:rsid w:val="005D0D08"/>
    <w:rsid w:val="005D1C64"/>
    <w:rsid w:val="005D68E3"/>
    <w:rsid w:val="005D75DF"/>
    <w:rsid w:val="005D77AA"/>
    <w:rsid w:val="005E3E8F"/>
    <w:rsid w:val="00611FB7"/>
    <w:rsid w:val="006137CF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15D"/>
    <w:rsid w:val="006A7F9C"/>
    <w:rsid w:val="006D26E0"/>
    <w:rsid w:val="006D3066"/>
    <w:rsid w:val="006E3053"/>
    <w:rsid w:val="006E5CCD"/>
    <w:rsid w:val="006F483F"/>
    <w:rsid w:val="00715277"/>
    <w:rsid w:val="00715C0D"/>
    <w:rsid w:val="0072086B"/>
    <w:rsid w:val="00724698"/>
    <w:rsid w:val="007272BE"/>
    <w:rsid w:val="00741AB2"/>
    <w:rsid w:val="0074683E"/>
    <w:rsid w:val="007629F6"/>
    <w:rsid w:val="00762C45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330DC"/>
    <w:rsid w:val="00835840"/>
    <w:rsid w:val="0083697E"/>
    <w:rsid w:val="00844848"/>
    <w:rsid w:val="0086091C"/>
    <w:rsid w:val="00861227"/>
    <w:rsid w:val="00875F19"/>
    <w:rsid w:val="0088465A"/>
    <w:rsid w:val="008937B6"/>
    <w:rsid w:val="00894ACF"/>
    <w:rsid w:val="008B3853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91990"/>
    <w:rsid w:val="009A1CFF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654C"/>
    <w:rsid w:val="00A53A18"/>
    <w:rsid w:val="00A578CE"/>
    <w:rsid w:val="00A62A35"/>
    <w:rsid w:val="00A64C67"/>
    <w:rsid w:val="00A66E8B"/>
    <w:rsid w:val="00A95070"/>
    <w:rsid w:val="00AA1E3C"/>
    <w:rsid w:val="00AB1E55"/>
    <w:rsid w:val="00AC1DC0"/>
    <w:rsid w:val="00AC37D1"/>
    <w:rsid w:val="00AD1B40"/>
    <w:rsid w:val="00AD6D66"/>
    <w:rsid w:val="00AE3D26"/>
    <w:rsid w:val="00B06D53"/>
    <w:rsid w:val="00B10B6F"/>
    <w:rsid w:val="00B11EBB"/>
    <w:rsid w:val="00B16AD5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3CF4"/>
    <w:rsid w:val="00C43573"/>
    <w:rsid w:val="00C56B2C"/>
    <w:rsid w:val="00C633DD"/>
    <w:rsid w:val="00C90847"/>
    <w:rsid w:val="00C925E5"/>
    <w:rsid w:val="00CA582B"/>
    <w:rsid w:val="00CB4DDD"/>
    <w:rsid w:val="00CC42CB"/>
    <w:rsid w:val="00CC79A2"/>
    <w:rsid w:val="00CC7C71"/>
    <w:rsid w:val="00CD1FDE"/>
    <w:rsid w:val="00CE04D3"/>
    <w:rsid w:val="00CF0B86"/>
    <w:rsid w:val="00D101CB"/>
    <w:rsid w:val="00D17653"/>
    <w:rsid w:val="00D24B6D"/>
    <w:rsid w:val="00D43A36"/>
    <w:rsid w:val="00D47E5E"/>
    <w:rsid w:val="00D61D02"/>
    <w:rsid w:val="00D621B2"/>
    <w:rsid w:val="00D62251"/>
    <w:rsid w:val="00D7389E"/>
    <w:rsid w:val="00D75C26"/>
    <w:rsid w:val="00D85C4B"/>
    <w:rsid w:val="00DB7CDA"/>
    <w:rsid w:val="00DD4B7F"/>
    <w:rsid w:val="00DE5624"/>
    <w:rsid w:val="00DF3385"/>
    <w:rsid w:val="00DF3EEE"/>
    <w:rsid w:val="00E05312"/>
    <w:rsid w:val="00E11ED7"/>
    <w:rsid w:val="00E2472A"/>
    <w:rsid w:val="00E37093"/>
    <w:rsid w:val="00E54BF8"/>
    <w:rsid w:val="00E57A25"/>
    <w:rsid w:val="00E61DB8"/>
    <w:rsid w:val="00E62201"/>
    <w:rsid w:val="00E761D1"/>
    <w:rsid w:val="00E839A1"/>
    <w:rsid w:val="00E864EA"/>
    <w:rsid w:val="00EA3784"/>
    <w:rsid w:val="00EA6E11"/>
    <w:rsid w:val="00EB1B73"/>
    <w:rsid w:val="00EB42A6"/>
    <w:rsid w:val="00EB7750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840B9"/>
    <w:rsid w:val="00F90EAA"/>
    <w:rsid w:val="00F91C52"/>
    <w:rsid w:val="00F93C38"/>
    <w:rsid w:val="00FE0BB9"/>
    <w:rsid w:val="00FE67DA"/>
    <w:rsid w:val="00FF00BD"/>
    <w:rsid w:val="00FF072D"/>
    <w:rsid w:val="00FF2F67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2269A-30A9-45F0-A655-2BC2EB119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2</cp:revision>
  <cp:lastPrinted>2022-07-01T15:40:00Z</cp:lastPrinted>
  <dcterms:created xsi:type="dcterms:W3CDTF">2022-07-04T14:28:00Z</dcterms:created>
  <dcterms:modified xsi:type="dcterms:W3CDTF">2022-07-04T14:28:00Z</dcterms:modified>
</cp:coreProperties>
</file>