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2C" w:rsidRDefault="002667BD" w:rsidP="0013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</w:t>
      </w:r>
      <w:bookmarkStart w:id="0" w:name="_GoBack"/>
      <w:bookmarkEnd w:id="0"/>
      <w:r w:rsidR="00132DB7" w:rsidRPr="00132DB7">
        <w:rPr>
          <w:rFonts w:ascii="Times New Roman" w:hAnsi="Times New Roman" w:cs="Times New Roman"/>
          <w:b/>
          <w:sz w:val="28"/>
          <w:szCs w:val="28"/>
        </w:rPr>
        <w:t>бинаров</w:t>
      </w:r>
      <w:proofErr w:type="spellEnd"/>
      <w:r w:rsidR="00132DB7" w:rsidRPr="00132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A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E2924" w:rsidRPr="007E2924">
        <w:rPr>
          <w:rFonts w:ascii="Times New Roman" w:hAnsi="Times New Roman" w:cs="Times New Roman"/>
          <w:b/>
          <w:sz w:val="28"/>
          <w:szCs w:val="28"/>
        </w:rPr>
        <w:t>3</w:t>
      </w:r>
      <w:r w:rsidR="00F80F7B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AB7778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132DB7" w:rsidRPr="00132DB7" w:rsidRDefault="00132DB7" w:rsidP="0013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17"/>
        <w:gridCol w:w="2098"/>
        <w:gridCol w:w="5245"/>
        <w:gridCol w:w="5326"/>
      </w:tblGrid>
      <w:tr w:rsidR="00132DB7" w:rsidRPr="00132DB7" w:rsidTr="001E63A5">
        <w:tc>
          <w:tcPr>
            <w:tcW w:w="2197" w:type="dxa"/>
          </w:tcPr>
          <w:p w:rsidR="00132DB7" w:rsidRPr="00132DB7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DB7">
              <w:rPr>
                <w:rFonts w:ascii="Times New Roman" w:hAnsi="Times New Roman" w:cs="Times New Roman"/>
                <w:sz w:val="28"/>
                <w:szCs w:val="28"/>
              </w:rPr>
              <w:t>Инспекция</w:t>
            </w:r>
          </w:p>
        </w:tc>
        <w:tc>
          <w:tcPr>
            <w:tcW w:w="2184" w:type="dxa"/>
          </w:tcPr>
          <w:p w:rsidR="00132DB7" w:rsidRPr="00132DB7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DB7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proofErr w:type="spellStart"/>
            <w:r w:rsidRPr="00132DB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5677" w:type="dxa"/>
          </w:tcPr>
          <w:p w:rsidR="00132DB7" w:rsidRPr="00132DB7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D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 w:rsidRPr="00132DB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4728" w:type="dxa"/>
          </w:tcPr>
          <w:p w:rsidR="00132DB7" w:rsidRPr="00CD57F0" w:rsidRDefault="00CB41BE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2DB7">
              <w:rPr>
                <w:rFonts w:ascii="Times New Roman" w:hAnsi="Times New Roman" w:cs="Times New Roman"/>
                <w:sz w:val="28"/>
                <w:szCs w:val="28"/>
              </w:rPr>
              <w:t>Ссылка для регистрации</w:t>
            </w:r>
          </w:p>
        </w:tc>
      </w:tr>
      <w:tr w:rsidR="00132DB7" w:rsidRPr="00132DB7" w:rsidTr="001E63A5">
        <w:tc>
          <w:tcPr>
            <w:tcW w:w="2197" w:type="dxa"/>
          </w:tcPr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B7" w:rsidRPr="00D4778E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2184" w:type="dxa"/>
          </w:tcPr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Pr="00E8340C" w:rsidRDefault="00CB41BE" w:rsidP="00E8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32DB7" w:rsidRPr="00E834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22BF" w:rsidRPr="00E83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2DB7" w:rsidRPr="00E8340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CB41BE" w:rsidRP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1E63A5" w:rsidRPr="001E63A5" w:rsidRDefault="001E63A5" w:rsidP="00E8340C">
            <w:pPr>
              <w:pStyle w:val="a5"/>
              <w:numPr>
                <w:ilvl w:val="0"/>
                <w:numId w:val="4"/>
              </w:numPr>
              <w:ind w:left="0" w:hanging="6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3A5">
              <w:rPr>
                <w:rFonts w:ascii="Times New Roman" w:hAnsi="Times New Roman"/>
                <w:sz w:val="24"/>
                <w:szCs w:val="24"/>
              </w:rPr>
              <w:t xml:space="preserve">Порядок рассмотрения заявлений о предоставлении льгот по транспортному и земельному налогам организаций в связи с переходом на </w:t>
            </w:r>
            <w:proofErr w:type="spellStart"/>
            <w:r w:rsidRPr="001E63A5">
              <w:rPr>
                <w:rFonts w:ascii="Times New Roman" w:hAnsi="Times New Roman"/>
                <w:sz w:val="24"/>
                <w:szCs w:val="24"/>
              </w:rPr>
              <w:t>бездекларационный</w:t>
            </w:r>
            <w:proofErr w:type="spellEnd"/>
            <w:r w:rsidRPr="001E63A5">
              <w:rPr>
                <w:rFonts w:ascii="Times New Roman" w:hAnsi="Times New Roman"/>
                <w:sz w:val="24"/>
                <w:szCs w:val="24"/>
              </w:rPr>
              <w:t xml:space="preserve"> порядок исчисления земельного и транспортного налогов с 2021 года</w:t>
            </w:r>
            <w:r w:rsidRPr="001E63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E63A5" w:rsidRPr="001E63A5" w:rsidRDefault="001E63A5" w:rsidP="00E834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hanging="6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3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налоговый режим для </w:t>
            </w:r>
            <w:proofErr w:type="spellStart"/>
            <w:r w:rsidRPr="001E63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1E63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индивидуальных предпринимателей и физических лиц  – «Налог на профессиональный доход». </w:t>
            </w:r>
            <w:r w:rsidRPr="001E63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«Мой налог» - приложение ФНС России для налогоплательщиков налога на профессиональный доход.</w:t>
            </w:r>
          </w:p>
          <w:p w:rsidR="00132DB7" w:rsidRPr="00E8340C" w:rsidRDefault="001E63A5" w:rsidP="00E8340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44" w:hanging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3A5">
              <w:rPr>
                <w:rFonts w:ascii="Times New Roman" w:hAnsi="Times New Roman"/>
                <w:sz w:val="24"/>
                <w:szCs w:val="24"/>
              </w:rPr>
              <w:t>Декларационная кампания 2020 продлится до 30 июля 2020 года. Как подать декларацию по форме 3-НДФЛ из «Личного кабинета для физических лиц».</w:t>
            </w:r>
          </w:p>
        </w:tc>
        <w:tc>
          <w:tcPr>
            <w:tcW w:w="4728" w:type="dxa"/>
          </w:tcPr>
          <w:p w:rsidR="00132DB7" w:rsidRPr="009006DA" w:rsidRDefault="00355F46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5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http://b10031.vr.mirapolis.ru/mira/s/fw6Ine</w:t>
              </w:r>
            </w:hyperlink>
          </w:p>
        </w:tc>
      </w:tr>
      <w:tr w:rsidR="00AB7778" w:rsidRPr="00132DB7" w:rsidTr="001E63A5">
        <w:tc>
          <w:tcPr>
            <w:tcW w:w="2197" w:type="dxa"/>
          </w:tcPr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778" w:rsidRPr="00D4778E" w:rsidRDefault="00AB7778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2184" w:type="dxa"/>
          </w:tcPr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Pr="00E8340C" w:rsidRDefault="00AB7778" w:rsidP="00E8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1BE" w:rsidRPr="00E83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22BF" w:rsidRPr="00E83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CB41BE" w:rsidRPr="00CB41BE" w:rsidRDefault="00CB41BE" w:rsidP="00CB4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4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77" w:type="dxa"/>
          </w:tcPr>
          <w:p w:rsidR="00ED22BF" w:rsidRPr="00ED22BF" w:rsidRDefault="00ED22BF" w:rsidP="00E8340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-144" w:hanging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BF">
              <w:rPr>
                <w:rFonts w:ascii="Times New Roman" w:hAnsi="Times New Roman"/>
                <w:sz w:val="24"/>
                <w:szCs w:val="24"/>
              </w:rPr>
              <w:t xml:space="preserve">Проведения сверки сведений, </w:t>
            </w:r>
            <w:r w:rsidRPr="00ED22BF">
              <w:rPr>
                <w:rFonts w:ascii="Times New Roman" w:hAnsi="Times New Roman"/>
                <w:bCs/>
                <w:sz w:val="24"/>
                <w:szCs w:val="24"/>
              </w:rPr>
              <w:t xml:space="preserve">содержащихся в </w:t>
            </w:r>
            <w:r w:rsidRPr="00ED22BF">
              <w:rPr>
                <w:rFonts w:ascii="Times New Roman" w:hAnsi="Times New Roman"/>
                <w:sz w:val="24"/>
                <w:szCs w:val="24"/>
              </w:rPr>
              <w:t xml:space="preserve">Едином государственном реестре налогоплательщиков, о постановке на учет организации </w:t>
            </w:r>
            <w:r w:rsidRPr="00ED22BF">
              <w:rPr>
                <w:rFonts w:ascii="Times New Roman" w:hAnsi="Times New Roman"/>
                <w:bCs/>
                <w:sz w:val="24"/>
                <w:szCs w:val="24"/>
              </w:rPr>
              <w:t xml:space="preserve">в налоговом органе по месту нахождения принадлежащих ей транспортных средств и (или) </w:t>
            </w:r>
            <w:hyperlink r:id="rId6" w:history="1">
              <w:r w:rsidRPr="00ED22BF">
                <w:rPr>
                  <w:rFonts w:ascii="Times New Roman" w:hAnsi="Times New Roman"/>
                  <w:bCs/>
                  <w:sz w:val="24"/>
                  <w:szCs w:val="24"/>
                </w:rPr>
                <w:t>недвижимого имущества</w:t>
              </w:r>
            </w:hyperlink>
            <w:r w:rsidRPr="00ED22BF">
              <w:rPr>
                <w:rFonts w:ascii="Times New Roman" w:hAnsi="Times New Roman"/>
                <w:bCs/>
                <w:sz w:val="24"/>
                <w:szCs w:val="24"/>
              </w:rPr>
              <w:t xml:space="preserve"> (земельных участков)</w:t>
            </w:r>
            <w:r w:rsidRPr="00ED22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2BF" w:rsidRPr="00ED22BF" w:rsidRDefault="00ED22BF" w:rsidP="00E8340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-144" w:hanging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BF">
              <w:rPr>
                <w:rFonts w:ascii="Times New Roman" w:hAnsi="Times New Roman"/>
                <w:sz w:val="24"/>
                <w:szCs w:val="24"/>
              </w:rPr>
              <w:t>Порядок уточнения видов экономической деятельности в Едином государственном реестре юридических лиц и Едином государственном реестре индивидуальных предпринимателей.</w:t>
            </w:r>
          </w:p>
          <w:p w:rsidR="00AB7778" w:rsidRPr="00E8340C" w:rsidRDefault="00ED22BF" w:rsidP="00E8340C">
            <w:pPr>
              <w:pStyle w:val="a5"/>
              <w:numPr>
                <w:ilvl w:val="0"/>
                <w:numId w:val="5"/>
              </w:numPr>
              <w:ind w:left="0" w:hanging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BF">
              <w:rPr>
                <w:rFonts w:ascii="Times New Roman" w:hAnsi="Times New Roman"/>
                <w:sz w:val="24"/>
                <w:szCs w:val="24"/>
              </w:rPr>
              <w:t xml:space="preserve">Электронное взаимодействие с налоговым органом через сервисы ФНС России. </w:t>
            </w:r>
            <w:r w:rsidRPr="00ED22BF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получения государственных услуг, предоставляемых ФНС России в электронном виде с использованием портала gosuslugi.ru.</w:t>
            </w:r>
            <w:r w:rsidRPr="00E83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6B0DD7" w:rsidRPr="009006DA" w:rsidRDefault="00355F46" w:rsidP="006B0D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http://b10031.vr.mirapolis.ru/mira/s/JhE7VL</w:t>
              </w:r>
            </w:hyperlink>
            <w:r w:rsidR="006B0DD7" w:rsidRPr="0090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778" w:rsidRPr="009006DA" w:rsidRDefault="00AB7778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49AB" w:rsidRPr="00132DB7" w:rsidTr="001E63A5">
        <w:tc>
          <w:tcPr>
            <w:tcW w:w="2197" w:type="dxa"/>
          </w:tcPr>
          <w:p w:rsidR="002149AB" w:rsidRDefault="002149AB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2184" w:type="dxa"/>
          </w:tcPr>
          <w:p w:rsidR="002149AB" w:rsidRPr="002149AB" w:rsidRDefault="002149AB" w:rsidP="00214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B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2149AB" w:rsidRDefault="002149AB" w:rsidP="0021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9A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77" w:type="dxa"/>
          </w:tcPr>
          <w:p w:rsidR="00D04185" w:rsidRPr="00957C0A" w:rsidRDefault="00D04185" w:rsidP="00D04185">
            <w:pPr>
              <w:autoSpaceDE w:val="0"/>
              <w:autoSpaceDN w:val="0"/>
              <w:adjustRightInd w:val="0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957C0A">
              <w:rPr>
                <w:rFonts w:ascii="Times New Roman" w:hAnsi="Times New Roman"/>
                <w:sz w:val="24"/>
                <w:szCs w:val="24"/>
              </w:rPr>
              <w:t xml:space="preserve">1. Прядок предоставления субсидий малому и среднему бизнесу, социально-ориентированным некоммерческим организациям на проведение мероприятий по профилактике </w:t>
            </w:r>
            <w:proofErr w:type="spellStart"/>
            <w:r w:rsidRPr="00957C0A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957C0A">
              <w:rPr>
                <w:rFonts w:ascii="Times New Roman" w:hAnsi="Times New Roman"/>
                <w:sz w:val="24"/>
                <w:szCs w:val="24"/>
              </w:rPr>
              <w:t xml:space="preserve">-19 в соответствии с Постановлением Правительства от 02.07.2020 № 976. Сервисы сайта ФНС России в помощь налогоплательщику по возникающим вопросам. </w:t>
            </w:r>
          </w:p>
          <w:p w:rsidR="00D04185" w:rsidRPr="00957C0A" w:rsidRDefault="00D04185" w:rsidP="00D04185">
            <w:pPr>
              <w:autoSpaceDE w:val="0"/>
              <w:autoSpaceDN w:val="0"/>
              <w:adjustRightInd w:val="0"/>
              <w:ind w:left="-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C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Об особенностях применения налогового законодательства налогоплательщиками, осуществляющими торговлю товарами, подлежащими обязательной маркировке. Особенности применения контрольно-кассовой техники, при продаже товаров, подлежащих обязательной маркировке.</w:t>
            </w:r>
          </w:p>
          <w:p w:rsidR="002149AB" w:rsidRPr="00242E7F" w:rsidRDefault="00D04185" w:rsidP="00D04185">
            <w:pPr>
              <w:pStyle w:val="a5"/>
              <w:autoSpaceDE w:val="0"/>
              <w:autoSpaceDN w:val="0"/>
              <w:adjustRightInd w:val="0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957C0A">
              <w:rPr>
                <w:rFonts w:ascii="Times New Roman" w:hAnsi="Times New Roman"/>
                <w:sz w:val="24"/>
                <w:szCs w:val="24"/>
              </w:rPr>
              <w:t>3. Оформление платежных документов на перечисление налогов, сборов, страховых взносов и иных обязательных платежей в бюджетную систему Российской Федерации. Использование при заполнении платежных документов и уплате налогов сервиса «Уплата налогов, страховых взносов»</w:t>
            </w:r>
            <w:r w:rsidR="00242E7F" w:rsidRPr="00242E7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728" w:type="dxa"/>
          </w:tcPr>
          <w:p w:rsidR="002149AB" w:rsidRPr="009006DA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006DA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http://b10031.vr.mirapolis.ru/mira/s/oQ1n9Y</w:t>
              </w:r>
            </w:hyperlink>
          </w:p>
          <w:p w:rsidR="009006DA" w:rsidRPr="009006DA" w:rsidRDefault="009006DA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9AB" w:rsidRPr="00132DB7" w:rsidTr="001E63A5">
        <w:tc>
          <w:tcPr>
            <w:tcW w:w="2197" w:type="dxa"/>
          </w:tcPr>
          <w:p w:rsidR="002149AB" w:rsidRPr="00D4778E" w:rsidRDefault="002149AB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2184" w:type="dxa"/>
          </w:tcPr>
          <w:p w:rsidR="0056340E" w:rsidRPr="0056340E" w:rsidRDefault="0056340E" w:rsidP="0056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0E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2149AB" w:rsidRDefault="0056340E" w:rsidP="00563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40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677" w:type="dxa"/>
          </w:tcPr>
          <w:p w:rsidR="00242E7F" w:rsidRPr="003D2F53" w:rsidRDefault="00242E7F" w:rsidP="00242E7F">
            <w:pPr>
              <w:autoSpaceDE w:val="0"/>
              <w:autoSpaceDN w:val="0"/>
              <w:adjustRightInd w:val="0"/>
              <w:ind w:left="-2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D2F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О переходе на иные режимы налогообложения налогоплательщиков в связи с отменой ЕНВД с 01 января 2021 года.</w:t>
            </w:r>
          </w:p>
          <w:p w:rsidR="00242E7F" w:rsidRPr="003D2F53" w:rsidRDefault="00242E7F" w:rsidP="00242E7F">
            <w:pPr>
              <w:autoSpaceDE w:val="0"/>
              <w:autoSpaceDN w:val="0"/>
              <w:adjustRightInd w:val="0"/>
              <w:ind w:left="-2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D2F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О рассылке новых налоговых уведомлений за 2019 год по имущественным налогам физических лиц в 2020 году. Вопросы, связанные с исчислением  имущественных налогов физических лиц, </w:t>
            </w:r>
            <w:r w:rsidRPr="003D2F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изменения в налогообложении имущества физических лиц с 2019 года</w:t>
            </w:r>
            <w:r w:rsidRPr="003D2F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как узнать о ставках и льготах, </w:t>
            </w:r>
            <w:r w:rsidRPr="003D2F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указанных в налоговом уведомлении, срок уплаты имущественных налогов физических лиц. </w:t>
            </w:r>
          </w:p>
          <w:p w:rsidR="002149AB" w:rsidRPr="00242E7F" w:rsidRDefault="00242E7F" w:rsidP="00242E7F">
            <w:pPr>
              <w:pStyle w:val="a5"/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3D2F53">
              <w:rPr>
                <w:rFonts w:ascii="Times New Roman" w:hAnsi="Times New Roman"/>
                <w:sz w:val="24"/>
                <w:szCs w:val="24"/>
              </w:rPr>
              <w:t xml:space="preserve">3. Электронное взаимодействие с налоговым органом через сервисы ФНС России. Преимущества и возможности сервиса ФНС России «Личный кабинет для физических лиц». Сервисы ФНС России в помощь налогоплательщикам для оплаты имущественных налогов физических лиц в период сложных условий, связанных с распространением </w:t>
            </w:r>
            <w:proofErr w:type="spellStart"/>
            <w:r w:rsidRPr="003D2F5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3D2F53">
              <w:rPr>
                <w:rFonts w:ascii="Times New Roman" w:hAnsi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4728" w:type="dxa"/>
          </w:tcPr>
          <w:p w:rsidR="002149AB" w:rsidRPr="009006DA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006DA" w:rsidRPr="00A35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http://b10031.vr.mirapolis.ru/mira/s/GdG5Im</w:t>
              </w:r>
            </w:hyperlink>
          </w:p>
          <w:p w:rsidR="009006DA" w:rsidRPr="009006DA" w:rsidRDefault="009006DA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61" w:rsidRPr="00132DB7" w:rsidTr="001E63A5">
        <w:tc>
          <w:tcPr>
            <w:tcW w:w="2197" w:type="dxa"/>
          </w:tcPr>
          <w:p w:rsidR="002D2D61" w:rsidRPr="002D2D61" w:rsidRDefault="002D2D61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2D2D6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2184" w:type="dxa"/>
          </w:tcPr>
          <w:p w:rsidR="002D2D61" w:rsidRPr="002D2D61" w:rsidRDefault="002D2D61" w:rsidP="002D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61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2D2D61" w:rsidRPr="002D2D61" w:rsidRDefault="002D2D61" w:rsidP="002D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6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677" w:type="dxa"/>
          </w:tcPr>
          <w:p w:rsidR="002D2D61" w:rsidRPr="002D2D61" w:rsidRDefault="002D2D61" w:rsidP="002D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D61">
              <w:rPr>
                <w:rFonts w:ascii="Times New Roman" w:hAnsi="Times New Roman" w:cs="Times New Roman"/>
                <w:sz w:val="24"/>
                <w:szCs w:val="24"/>
              </w:rPr>
              <w:t>1. Информирование налогоплательщиков о сроках возникновения задолженности по налогам и сборам, о способах уплаты, в том числе посредством электронного сервиса «Уплата налогов и пошлин». Меры ответственности за неуплату налогов.</w:t>
            </w:r>
          </w:p>
          <w:p w:rsidR="002D2D61" w:rsidRPr="002D2D61" w:rsidRDefault="002D2D61" w:rsidP="002D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D61">
              <w:rPr>
                <w:rFonts w:ascii="Times New Roman" w:hAnsi="Times New Roman" w:cs="Times New Roman"/>
                <w:sz w:val="24"/>
                <w:szCs w:val="24"/>
              </w:rPr>
              <w:t>2. Порядок рассмотрения заявлений о предоставлении льгот по налогу на имущество, транспортному и земельному налогам налогоплательщиков физических лиц.</w:t>
            </w:r>
          </w:p>
          <w:p w:rsidR="002D2D61" w:rsidRPr="002D2D61" w:rsidRDefault="002D2D61" w:rsidP="002D2D61">
            <w:pPr>
              <w:autoSpaceDE w:val="0"/>
              <w:autoSpaceDN w:val="0"/>
              <w:adjustRightInd w:val="0"/>
              <w:ind w:left="-2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D61">
              <w:rPr>
                <w:rFonts w:ascii="Times New Roman" w:hAnsi="Times New Roman" w:cs="Times New Roman"/>
                <w:sz w:val="24"/>
                <w:szCs w:val="24"/>
              </w:rPr>
              <w:t>3. Порядок предоставления жалоб в электронном виде по телекоммуникационным каналам связи в соответствии с письмом ФНС России от 20.12.2019 №ММВ 7-9-645@.</w:t>
            </w:r>
          </w:p>
        </w:tc>
        <w:tc>
          <w:tcPr>
            <w:tcW w:w="4728" w:type="dxa"/>
          </w:tcPr>
          <w:p w:rsidR="002D2D61" w:rsidRPr="009B30B5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2D61" w:rsidRPr="009B30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http://b10031.vr.mirapolis.ru/mira/s/qy3RgH</w:t>
              </w:r>
            </w:hyperlink>
          </w:p>
        </w:tc>
      </w:tr>
      <w:tr w:rsidR="00132DB7" w:rsidRPr="00132DB7" w:rsidTr="001E63A5">
        <w:tc>
          <w:tcPr>
            <w:tcW w:w="2197" w:type="dxa"/>
          </w:tcPr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B7" w:rsidRPr="00D4778E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2184" w:type="dxa"/>
          </w:tcPr>
          <w:p w:rsidR="00CB41BE" w:rsidRDefault="00CB41BE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1BE" w:rsidRPr="004D022C" w:rsidRDefault="00132DB7" w:rsidP="004D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445" w:rsidRPr="004D0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4445" w:rsidRPr="004D0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E4445" w:rsidRPr="00CB41BE" w:rsidRDefault="00EE4445" w:rsidP="00EE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425F67" w:rsidRPr="00425F67" w:rsidRDefault="00425F67" w:rsidP="00444965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F67">
              <w:rPr>
                <w:rFonts w:ascii="Times New Roman" w:eastAsia="Calibri" w:hAnsi="Times New Roman" w:cs="Times New Roman"/>
                <w:sz w:val="24"/>
                <w:szCs w:val="24"/>
              </w:rPr>
              <w:t>1.Урегулирование задолженности, меры взыскания и практика их применения.</w:t>
            </w:r>
          </w:p>
          <w:p w:rsidR="00425F67" w:rsidRPr="00425F67" w:rsidRDefault="00425F67" w:rsidP="00444965">
            <w:pPr>
              <w:pStyle w:val="a6"/>
              <w:tabs>
                <w:tab w:val="left" w:pos="284"/>
              </w:tabs>
              <w:spacing w:before="0" w:beforeAutospacing="0" w:after="0" w:line="240" w:lineRule="atLeast"/>
              <w:jc w:val="both"/>
            </w:pPr>
            <w:r w:rsidRPr="00425F67">
              <w:t>2. Оформление платежных документов на перечисление налогов, сборов, страховых взносов и иных обязательных платежей в бюджетную систему Российской Федерации. Использование при заполнении платежных документов и уплате налогов сервиса «Уплата налогов, страховых взносов»</w:t>
            </w:r>
          </w:p>
          <w:p w:rsidR="00EE4445" w:rsidRPr="00132DB7" w:rsidRDefault="00425F67" w:rsidP="00444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Введение на территории Псковской области с </w:t>
            </w:r>
            <w:r w:rsidRPr="00425F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июля 2020 г. нового налогового режима «Налог на профессиональный доход» (</w:t>
            </w:r>
            <w:proofErr w:type="spellStart"/>
            <w:r w:rsidRPr="00425F67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425F6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728" w:type="dxa"/>
          </w:tcPr>
          <w:p w:rsidR="006B0DD7" w:rsidRPr="009006DA" w:rsidRDefault="00355F46" w:rsidP="006B0D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http://b10031.vr.mirapolis.ru/mira/s/1tBEwo</w:t>
              </w:r>
            </w:hyperlink>
            <w:r w:rsidR="006B0DD7" w:rsidRPr="00900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DB7" w:rsidRPr="009006DA" w:rsidRDefault="00132DB7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05D32" w:rsidRPr="00132DB7" w:rsidTr="001E63A5">
        <w:tc>
          <w:tcPr>
            <w:tcW w:w="2197" w:type="dxa"/>
          </w:tcPr>
          <w:p w:rsidR="00305D32" w:rsidRDefault="00305D32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2184" w:type="dxa"/>
          </w:tcPr>
          <w:p w:rsidR="00305D32" w:rsidRDefault="00305D32" w:rsidP="00305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305D32" w:rsidRDefault="00305D32" w:rsidP="00305D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305D32" w:rsidRPr="007045B4" w:rsidRDefault="00305D32" w:rsidP="0030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5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238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обнаружении ошибок в кадастровой стоимости имущества организаций</w:t>
            </w:r>
          </w:p>
          <w:p w:rsidR="00305D32" w:rsidRDefault="00305D32" w:rsidP="0030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Уплата имущественных налогов (сроки, льготы, способы оплаты)</w:t>
            </w:r>
          </w:p>
          <w:p w:rsidR="00305D32" w:rsidRPr="00425F67" w:rsidRDefault="00305D32" w:rsidP="00305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</w:t>
            </w:r>
            <w:r w:rsidRPr="00015238">
              <w:rPr>
                <w:rFonts w:ascii="Times New Roman" w:hAnsi="Times New Roman" w:cs="Times New Roman"/>
                <w:sz w:val="24"/>
                <w:szCs w:val="24"/>
              </w:rPr>
              <w:t xml:space="preserve"> уточнённых РСВ с применением «нулевого» тарифа к исчисленным суммам за апрель, май, июнь 2020 года</w:t>
            </w:r>
          </w:p>
        </w:tc>
        <w:tc>
          <w:tcPr>
            <w:tcW w:w="4728" w:type="dxa"/>
          </w:tcPr>
          <w:p w:rsidR="00305D32" w:rsidRPr="009006DA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006DA" w:rsidRPr="00A35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http://b10031.vr.mirapolis.ru/mira/s/S4hXcp</w:t>
              </w:r>
            </w:hyperlink>
          </w:p>
          <w:p w:rsidR="009006DA" w:rsidRPr="009006DA" w:rsidRDefault="009006DA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0FF" w:rsidRPr="00132DB7" w:rsidTr="001E63A5">
        <w:tc>
          <w:tcPr>
            <w:tcW w:w="2197" w:type="dxa"/>
          </w:tcPr>
          <w:p w:rsidR="00F710FF" w:rsidRPr="00F710FF" w:rsidRDefault="00F710FF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0FF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F710FF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2184" w:type="dxa"/>
          </w:tcPr>
          <w:p w:rsidR="00F710FF" w:rsidRPr="00F710FF" w:rsidRDefault="00F710FF" w:rsidP="00F7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710FF" w:rsidRPr="00F710FF" w:rsidRDefault="00F710FF" w:rsidP="00F7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F710FF" w:rsidRPr="00F710FF" w:rsidRDefault="00F710FF" w:rsidP="00F710FF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eastAsia="Calibri" w:hAnsi="Times New Roman" w:cs="Times New Roman"/>
                <w:sz w:val="24"/>
                <w:szCs w:val="24"/>
              </w:rPr>
              <w:t>1. Порядок предоставления жалоб ЮЛ и ИП и получения ответов на них по ТКС.</w:t>
            </w:r>
          </w:p>
          <w:p w:rsidR="00F710FF" w:rsidRPr="00F710FF" w:rsidRDefault="00F710FF" w:rsidP="00F710FF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eastAsia="Calibri" w:hAnsi="Times New Roman" w:cs="Times New Roman"/>
                <w:sz w:val="24"/>
                <w:szCs w:val="24"/>
              </w:rPr>
              <w:t>2. Преимущества сдачи отчетности по ТКС, электронные сервисы ФНС России.</w:t>
            </w:r>
          </w:p>
          <w:p w:rsidR="00F710FF" w:rsidRPr="00F710FF" w:rsidRDefault="00F710FF" w:rsidP="00F7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eastAsia="Calibri" w:hAnsi="Times New Roman" w:cs="Times New Roman"/>
                <w:sz w:val="24"/>
                <w:szCs w:val="24"/>
              </w:rPr>
              <w:t>3. Необходимость соблюдения положений 54-ФЗ от 22.05.2003 «О применении контрольно-кассовой техники при осуществлении расчетов в Российской Федерации».</w:t>
            </w:r>
          </w:p>
        </w:tc>
        <w:tc>
          <w:tcPr>
            <w:tcW w:w="4728" w:type="dxa"/>
          </w:tcPr>
          <w:p w:rsidR="00F710FF" w:rsidRPr="00F710FF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710FF" w:rsidRPr="00F710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http://b10031.vr.mirapolis.ru/mira/s/xvccIX</w:t>
              </w:r>
            </w:hyperlink>
          </w:p>
        </w:tc>
      </w:tr>
      <w:tr w:rsidR="00445BF3" w:rsidRPr="00132DB7" w:rsidTr="001E63A5">
        <w:tc>
          <w:tcPr>
            <w:tcW w:w="2197" w:type="dxa"/>
          </w:tcPr>
          <w:p w:rsidR="00445BF3" w:rsidRPr="00D4778E" w:rsidRDefault="00445BF3" w:rsidP="0044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2184" w:type="dxa"/>
          </w:tcPr>
          <w:p w:rsidR="00CB41BE" w:rsidRPr="00D3678B" w:rsidRDefault="00CB41BE" w:rsidP="00D36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8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445BF3" w:rsidRPr="00D3678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8656A" w:rsidRPr="00D367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45BF3" w:rsidRPr="00D3678B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:rsidR="00445BF3" w:rsidRPr="009006DA" w:rsidRDefault="00080E82" w:rsidP="00900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78B">
              <w:rPr>
                <w:rFonts w:ascii="Times New Roman" w:hAnsi="Times New Roman" w:cs="Times New Roman"/>
                <w:sz w:val="24"/>
                <w:szCs w:val="24"/>
              </w:rPr>
              <w:t xml:space="preserve">11-00 </w:t>
            </w:r>
          </w:p>
        </w:tc>
        <w:tc>
          <w:tcPr>
            <w:tcW w:w="5677" w:type="dxa"/>
          </w:tcPr>
          <w:p w:rsidR="00080E82" w:rsidRPr="00080E82" w:rsidRDefault="00080E82" w:rsidP="004449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E82">
              <w:rPr>
                <w:rFonts w:ascii="Times New Roman" w:hAnsi="Times New Roman" w:cs="Times New Roman"/>
                <w:bCs/>
                <w:sz w:val="24"/>
                <w:szCs w:val="24"/>
              </w:rPr>
              <w:t>1. Порядок  предоставления отсрочек, рассрочек по уплате налоговых платежей в соответствии с постановлением Правительства Российской Федерации «О мерах по обеспечению устойчивого развития экономики» от 02.04.2020 №409 (в редакции постановления Правительства РФ от 24.04.2020 г. № 570)</w:t>
            </w:r>
          </w:p>
          <w:p w:rsidR="00080E82" w:rsidRPr="00080E82" w:rsidRDefault="00080E82" w:rsidP="00444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82">
              <w:rPr>
                <w:rFonts w:ascii="Times New Roman" w:hAnsi="Times New Roman" w:cs="Times New Roman"/>
                <w:sz w:val="24"/>
                <w:szCs w:val="24"/>
              </w:rPr>
              <w:t>2. Оформление платежных документов на перечисление налогов, сборов, страховых взносов и иных обязательных платежей в бюджетную систему Российской Федерации. Использование при заполнении платежных документов и уплате налогов сервиса «Уплата налогов, страховых взносов».</w:t>
            </w:r>
          </w:p>
          <w:p w:rsidR="00080E82" w:rsidRPr="00080E82" w:rsidRDefault="00080E82" w:rsidP="00444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82">
              <w:rPr>
                <w:rFonts w:ascii="Times New Roman" w:hAnsi="Times New Roman" w:cs="Times New Roman"/>
                <w:sz w:val="24"/>
                <w:szCs w:val="24"/>
              </w:rPr>
              <w:t>3. Освобождение от уплаты налогов и взносов за 2 квартал 2020 года пострадавших категорий налогоплательщиков в соответствии с Федеральным законом №172-ФЗ от 08.06.2020.</w:t>
            </w:r>
          </w:p>
          <w:p w:rsidR="00D8656A" w:rsidRPr="00D3678B" w:rsidRDefault="00080E82" w:rsidP="00444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Налог на профессиональный доход — это новый специальный налоговый режим для </w:t>
            </w:r>
            <w:proofErr w:type="spellStart"/>
            <w:r w:rsidRPr="00080E82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080E82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который можно применять на территории Псковской области с 01.07.2020 года. Как стать налогоплательщиком налога на профессиональный доход?</w:t>
            </w:r>
            <w:r w:rsidR="00D8656A" w:rsidRPr="0008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445BF3" w:rsidRPr="009006DA" w:rsidRDefault="00355F46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http://b10031.vr.mirapolis.ru/mira/s/Iyi3BZ</w:t>
              </w:r>
            </w:hyperlink>
          </w:p>
        </w:tc>
      </w:tr>
      <w:tr w:rsidR="007E1CB3" w:rsidRPr="00132DB7" w:rsidTr="001E63A5">
        <w:tc>
          <w:tcPr>
            <w:tcW w:w="2197" w:type="dxa"/>
          </w:tcPr>
          <w:p w:rsidR="007E1CB3" w:rsidRPr="00D4778E" w:rsidRDefault="007E1CB3" w:rsidP="0044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2184" w:type="dxa"/>
          </w:tcPr>
          <w:p w:rsidR="007E1CB3" w:rsidRDefault="007E1CB3" w:rsidP="007E1C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27.08</w:t>
            </w:r>
            <w:r w:rsidRPr="00ED69D0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:rsidR="007E1CB3" w:rsidRPr="00CB41BE" w:rsidRDefault="007E1CB3" w:rsidP="007E1C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7E1CB3" w:rsidRPr="006B599B" w:rsidRDefault="007E1CB3" w:rsidP="007E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9B">
              <w:rPr>
                <w:rFonts w:ascii="Times New Roman" w:hAnsi="Times New Roman" w:cs="Times New Roman"/>
                <w:bCs/>
                <w:sz w:val="24"/>
                <w:szCs w:val="24"/>
              </w:rPr>
              <w:t>1. Порядок рассмотрения заявлений о предоставлении льгот по транспортному, земельному налогам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налогу на имущество ЮЛ и ФЛ</w:t>
            </w:r>
            <w:r w:rsidRPr="006B5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7B4A">
              <w:rPr>
                <w:rFonts w:ascii="Times New Roman" w:hAnsi="Times New Roman" w:cs="Times New Roman"/>
                <w:sz w:val="24"/>
                <w:szCs w:val="24"/>
              </w:rPr>
              <w:t>Подача заявлений на льготу через МФЦ.</w:t>
            </w:r>
            <w:r w:rsidRPr="006B59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1CB3" w:rsidRPr="006B599B" w:rsidRDefault="007E1CB3" w:rsidP="007E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99B">
              <w:rPr>
                <w:rFonts w:ascii="Times New Roman" w:hAnsi="Times New Roman" w:cs="Times New Roman"/>
                <w:sz w:val="24"/>
                <w:szCs w:val="24"/>
              </w:rPr>
              <w:t>Проведение сверки сведений, содержащихся в Едином государственном реестре налогоплательщиков, о постановке на учет организации в налоговом органе по месту нахождения принадлежащих ей транспортных средств и (или) недвижимого имущества (земельных участков).</w:t>
            </w:r>
          </w:p>
          <w:p w:rsidR="007E1CB3" w:rsidRPr="006B599B" w:rsidRDefault="007E1CB3" w:rsidP="007E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9B">
              <w:rPr>
                <w:rFonts w:ascii="Times New Roman" w:hAnsi="Times New Roman" w:cs="Times New Roman"/>
                <w:sz w:val="24"/>
                <w:szCs w:val="24"/>
              </w:rPr>
              <w:t>3. Электронное взаимодействие с налоговым органом через сервисы ФНС России. Возможности получения государственных услуг, предоставляемых ФНС России в электронном виде с использованием портала gosuslugi.ru.</w:t>
            </w:r>
          </w:p>
          <w:p w:rsidR="007E1CB3" w:rsidRPr="00080E82" w:rsidRDefault="007E1CB3" w:rsidP="007E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99B">
              <w:rPr>
                <w:rFonts w:ascii="Times New Roman" w:hAnsi="Times New Roman" w:cs="Times New Roman"/>
                <w:sz w:val="24"/>
                <w:szCs w:val="24"/>
              </w:rPr>
              <w:t>4. Урегулирование задолженности, меры взыскания и практика их применения.</w:t>
            </w:r>
          </w:p>
        </w:tc>
        <w:tc>
          <w:tcPr>
            <w:tcW w:w="4728" w:type="dxa"/>
          </w:tcPr>
          <w:p w:rsidR="007E1CB3" w:rsidRPr="009006DA" w:rsidRDefault="00355F46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006DA" w:rsidRPr="00A35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http://b10031.vr.mirapolis.ru/mira/s/7YNkNa</w:t>
              </w:r>
            </w:hyperlink>
          </w:p>
          <w:p w:rsidR="009006DA" w:rsidRPr="009006DA" w:rsidRDefault="009006DA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A5" w:rsidRPr="00132DB7" w:rsidTr="001E63A5">
        <w:tc>
          <w:tcPr>
            <w:tcW w:w="2197" w:type="dxa"/>
          </w:tcPr>
          <w:p w:rsidR="00984FA5" w:rsidRPr="00984FA5" w:rsidRDefault="00984FA5" w:rsidP="0044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FA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984FA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3 по Псковской области</w:t>
            </w:r>
          </w:p>
        </w:tc>
        <w:tc>
          <w:tcPr>
            <w:tcW w:w="2184" w:type="dxa"/>
          </w:tcPr>
          <w:p w:rsidR="00984FA5" w:rsidRPr="00984FA5" w:rsidRDefault="00984FA5" w:rsidP="00984F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A5">
              <w:rPr>
                <w:rFonts w:ascii="Times New Roman" w:hAnsi="Times New Roman" w:cs="Times New Roman"/>
                <w:bCs/>
                <w:sz w:val="24"/>
                <w:szCs w:val="24"/>
              </w:rPr>
              <w:t>18.09.2020</w:t>
            </w:r>
          </w:p>
          <w:p w:rsidR="00984FA5" w:rsidRPr="00984FA5" w:rsidRDefault="00984FA5" w:rsidP="00984F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A5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5677" w:type="dxa"/>
          </w:tcPr>
          <w:p w:rsidR="00984FA5" w:rsidRPr="00984FA5" w:rsidRDefault="00984FA5" w:rsidP="0098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A5">
              <w:rPr>
                <w:rFonts w:ascii="Times New Roman" w:hAnsi="Times New Roman" w:cs="Times New Roman"/>
                <w:sz w:val="24"/>
                <w:szCs w:val="24"/>
              </w:rPr>
              <w:t>1. О переходе на иные режимы налогообложения налогоплательщиков в связи с отменой  ЕНВД с 01 января 2021 года.</w:t>
            </w:r>
          </w:p>
          <w:p w:rsidR="00984FA5" w:rsidRPr="00984FA5" w:rsidRDefault="00984FA5" w:rsidP="0098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A5">
              <w:rPr>
                <w:rFonts w:ascii="Times New Roman" w:hAnsi="Times New Roman" w:cs="Times New Roman"/>
                <w:sz w:val="24"/>
                <w:szCs w:val="24"/>
              </w:rPr>
              <w:t>2. Особенности применения контрольно-кассовой техники, при продаже товаров, подлежащих обязательной маркировке.</w:t>
            </w:r>
          </w:p>
          <w:p w:rsidR="00984FA5" w:rsidRPr="00984FA5" w:rsidRDefault="00984FA5" w:rsidP="0098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A5">
              <w:rPr>
                <w:rFonts w:ascii="Times New Roman" w:hAnsi="Times New Roman" w:cs="Times New Roman"/>
                <w:sz w:val="24"/>
                <w:szCs w:val="24"/>
              </w:rPr>
              <w:t xml:space="preserve">3. О рассылке новых налоговых уведомлений за 2019 год по имущественным налогам физических лиц в 2020 году. Вопросы, связанные с исчислением  имущественных налогов физических лиц, изменения в </w:t>
            </w:r>
            <w:r w:rsidRPr="0098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налогообложении имущества физических лиц с 2019 года, как узнать о ставках и льготах, указанных в налоговом уведомлении, срок уплаты имущественных налогов физических лиц.</w:t>
            </w:r>
          </w:p>
          <w:p w:rsidR="00984FA5" w:rsidRPr="00984FA5" w:rsidRDefault="00984FA5" w:rsidP="007E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8" w:type="dxa"/>
          </w:tcPr>
          <w:p w:rsidR="00984FA5" w:rsidRPr="00984FA5" w:rsidRDefault="00355F46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84FA5" w:rsidRPr="00984F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http://b10031.vr.mirapolis.ru/mira/s/pRNFra</w:t>
              </w:r>
            </w:hyperlink>
          </w:p>
        </w:tc>
      </w:tr>
      <w:tr w:rsidR="00132DB7" w:rsidRPr="00132DB7" w:rsidTr="001E63A5">
        <w:tc>
          <w:tcPr>
            <w:tcW w:w="2197" w:type="dxa"/>
          </w:tcPr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B7" w:rsidRPr="00D4778E" w:rsidRDefault="00132DB7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Псковской области</w:t>
            </w:r>
          </w:p>
        </w:tc>
        <w:tc>
          <w:tcPr>
            <w:tcW w:w="2184" w:type="dxa"/>
          </w:tcPr>
          <w:p w:rsidR="00CB41BE" w:rsidRDefault="00CB41BE" w:rsidP="004403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41BE" w:rsidRDefault="00CB41BE" w:rsidP="004403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41BE" w:rsidRDefault="00CB41BE" w:rsidP="004403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41BE" w:rsidRDefault="00CB41BE" w:rsidP="004403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41BE" w:rsidRPr="00444965" w:rsidRDefault="00440350" w:rsidP="00444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32DB7"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32DB7"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  <w:p w:rsidR="00440350" w:rsidRPr="00CB41BE" w:rsidRDefault="00440350" w:rsidP="00CB4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41BE"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41BE"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4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7" w:type="dxa"/>
          </w:tcPr>
          <w:p w:rsidR="00354053" w:rsidRPr="00604E45" w:rsidRDefault="006B0DD7" w:rsidP="00444965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="00354053" w:rsidRPr="00604E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Электронные сервисы сайта ФНС для индивидуальных предпринимателей и юридических лиц</w:t>
            </w:r>
            <w:r w:rsidR="00354053" w:rsidRPr="00604E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354053" w:rsidRDefault="00354053" w:rsidP="0044496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604E4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лиц. Правильность начисления, применение налоговых вычетов. Порядок и сроки предоставления деклараций по форме 3-НДФЛ.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 </w:t>
            </w:r>
          </w:p>
          <w:p w:rsidR="00132DB7" w:rsidRPr="00132DB7" w:rsidRDefault="00354053" w:rsidP="0044496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E45">
              <w:rPr>
                <w:rFonts w:ascii="Times New Roman" w:hAnsi="Times New Roman" w:cs="Times New Roman"/>
                <w:sz w:val="24"/>
                <w:szCs w:val="24"/>
              </w:rPr>
              <w:t xml:space="preserve">3. Специальный налоговый режим для </w:t>
            </w:r>
            <w:proofErr w:type="spellStart"/>
            <w:r w:rsidRPr="00604E4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04E45">
              <w:rPr>
                <w:rFonts w:ascii="Times New Roman" w:hAnsi="Times New Roman" w:cs="Times New Roman"/>
                <w:sz w:val="24"/>
                <w:szCs w:val="24"/>
              </w:rPr>
              <w:t xml:space="preserve"> граждан «Налог на профессиональный доход» </w:t>
            </w:r>
          </w:p>
        </w:tc>
        <w:tc>
          <w:tcPr>
            <w:tcW w:w="4728" w:type="dxa"/>
          </w:tcPr>
          <w:p w:rsidR="006B0DD7" w:rsidRPr="009006DA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http://b10031.vr.mirapolis.ru/mira/s/RhcmLJ</w:t>
              </w:r>
            </w:hyperlink>
          </w:p>
          <w:p w:rsidR="00132DB7" w:rsidRPr="009006DA" w:rsidRDefault="00132DB7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7AB6" w:rsidRPr="00132DB7" w:rsidTr="001E63A5">
        <w:tc>
          <w:tcPr>
            <w:tcW w:w="2197" w:type="dxa"/>
          </w:tcPr>
          <w:p w:rsidR="00D87AB6" w:rsidRDefault="00D87AB6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Псковской области</w:t>
            </w:r>
          </w:p>
        </w:tc>
        <w:tc>
          <w:tcPr>
            <w:tcW w:w="2184" w:type="dxa"/>
          </w:tcPr>
          <w:p w:rsidR="00910552" w:rsidRPr="00910552" w:rsidRDefault="00910552" w:rsidP="00910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  <w:p w:rsidR="00D87AB6" w:rsidRDefault="00910552" w:rsidP="009105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0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677" w:type="dxa"/>
          </w:tcPr>
          <w:p w:rsidR="000B4D0B" w:rsidRPr="00165731" w:rsidRDefault="000B4D0B" w:rsidP="000B4D0B">
            <w:pPr>
              <w:autoSpaceDE w:val="0"/>
              <w:autoSpaceDN w:val="0"/>
              <w:adjustRightInd w:val="0"/>
              <w:ind w:left="-2"/>
              <w:rPr>
                <w:rFonts w:ascii="Times New Roman" w:hAnsi="Times New Roman"/>
                <w:color w:val="40596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65731">
              <w:rPr>
                <w:rFonts w:ascii="Times New Roman" w:hAnsi="Times New Roman"/>
                <w:sz w:val="24"/>
                <w:szCs w:val="24"/>
              </w:rPr>
              <w:t xml:space="preserve">Меры поддержки бизнеса в период </w:t>
            </w:r>
            <w:proofErr w:type="spellStart"/>
            <w:r w:rsidRPr="00165731"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 w:rsidRPr="00165731">
              <w:rPr>
                <w:rFonts w:ascii="Times New Roman" w:hAnsi="Times New Roman"/>
                <w:sz w:val="24"/>
                <w:szCs w:val="24"/>
              </w:rPr>
              <w:t xml:space="preserve">: порядок предоставления субсидий на проведение мероприятий по </w:t>
            </w:r>
            <w:r w:rsidRPr="00957C0A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proofErr w:type="spellStart"/>
            <w:r w:rsidRPr="00957C0A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957C0A">
              <w:rPr>
                <w:rFonts w:ascii="Times New Roman" w:hAnsi="Times New Roman"/>
                <w:sz w:val="24"/>
                <w:szCs w:val="24"/>
              </w:rPr>
              <w:t>-19 в соответствии с Постановлением Правительства от 02.07.2020 № 976</w:t>
            </w:r>
            <w:r w:rsidRPr="001657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4D0B" w:rsidRPr="00165731" w:rsidRDefault="000B4D0B" w:rsidP="000B4D0B">
            <w:pPr>
              <w:spacing w:line="240" w:lineRule="atLeast"/>
              <w:ind w:lef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1657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</w:t>
            </w:r>
            <w:r w:rsidRPr="00165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переходе на иные режимы налогообложения в связи с отменой ЕНВД с 01 января 2021 года</w:t>
            </w:r>
            <w:r w:rsidRPr="001657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B4D0B" w:rsidRPr="00165731" w:rsidRDefault="000B4D0B" w:rsidP="000B4D0B">
            <w:pPr>
              <w:spacing w:line="240" w:lineRule="atLeast"/>
              <w:ind w:lef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165731">
              <w:rPr>
                <w:rFonts w:ascii="Times New Roman" w:hAnsi="Times New Roman"/>
                <w:color w:val="000000"/>
                <w:sz w:val="24"/>
                <w:szCs w:val="24"/>
              </w:rPr>
              <w:t>Новый налоговый режим - налог на профессиональный доход, ответы на вопросы</w:t>
            </w:r>
            <w:r w:rsidRPr="001657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87AB6" w:rsidRPr="000B4D0B" w:rsidRDefault="000B4D0B" w:rsidP="000B4D0B">
            <w:pPr>
              <w:spacing w:line="240" w:lineRule="atLeast"/>
              <w:ind w:left="-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165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Порядок рассмотрения заявлений о предоставлении льгот по транспортному, имущественному и земельным налогам</w:t>
            </w:r>
            <w:r w:rsidRPr="001657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28" w:type="dxa"/>
          </w:tcPr>
          <w:p w:rsidR="00D87AB6" w:rsidRPr="009006DA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006DA" w:rsidRPr="00A35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http://b10031.vr.mirapolis.ru/mira/s/FF7ank</w:t>
              </w:r>
            </w:hyperlink>
          </w:p>
          <w:p w:rsidR="009006DA" w:rsidRPr="009006DA" w:rsidRDefault="009006DA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54B" w:rsidRPr="00132DB7" w:rsidTr="001E63A5">
        <w:tc>
          <w:tcPr>
            <w:tcW w:w="2197" w:type="dxa"/>
          </w:tcPr>
          <w:p w:rsidR="00EF254B" w:rsidRPr="00B45A64" w:rsidRDefault="00EF254B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A64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B45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 5 по Псковской области</w:t>
            </w:r>
          </w:p>
        </w:tc>
        <w:tc>
          <w:tcPr>
            <w:tcW w:w="2184" w:type="dxa"/>
          </w:tcPr>
          <w:p w:rsidR="00EF254B" w:rsidRPr="00B45A64" w:rsidRDefault="00EF254B" w:rsidP="00EF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11.09.2020</w:t>
            </w:r>
          </w:p>
          <w:p w:rsidR="00EF254B" w:rsidRPr="00B45A64" w:rsidRDefault="00EF254B" w:rsidP="00EF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5677" w:type="dxa"/>
          </w:tcPr>
          <w:p w:rsidR="00B45A64" w:rsidRPr="00B45A64" w:rsidRDefault="00B45A64" w:rsidP="00B4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B45A6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жалоб </w:t>
            </w:r>
            <w:r w:rsidRPr="00B45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(апелляционных жалоб) на акты налоговых органов ненормативного характера, на действие (бездействие) должностных лиц налоговых (регистрирующих) органов, с учетом положений приказа ФНС России от 20.12.2019 № 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(Извещений по ним в электронной форме».</w:t>
            </w:r>
            <w:proofErr w:type="gramEnd"/>
          </w:p>
          <w:p w:rsidR="00B45A64" w:rsidRPr="00B45A64" w:rsidRDefault="00B45A64" w:rsidP="00B4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64">
              <w:rPr>
                <w:rFonts w:ascii="Times New Roman" w:hAnsi="Times New Roman" w:cs="Times New Roman"/>
                <w:sz w:val="24"/>
                <w:szCs w:val="24"/>
              </w:rPr>
              <w:t>2. Проведение сверки сведений, содержащихся в Едином государственном реестре налогоплательщиков, о постановке на учет организации в налоговом органе по месту нахождения принадлежащих ей транспортных средств и (или) недвижимого имущества (земельных участков).</w:t>
            </w:r>
          </w:p>
          <w:p w:rsidR="00EF254B" w:rsidRPr="00B45A64" w:rsidRDefault="00B45A64" w:rsidP="00B45A64">
            <w:pPr>
              <w:autoSpaceDE w:val="0"/>
              <w:autoSpaceDN w:val="0"/>
              <w:adjustRightInd w:val="0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45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Вопросы, связанные с исчислением  имущественных налогов физических лиц, </w:t>
            </w:r>
            <w:r w:rsidRPr="00B45A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изменения в налогообложении имущества физических лиц с 2019 года</w:t>
            </w:r>
            <w:r w:rsidRPr="00B45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как узнать о ставках и льготах, указанных в налоговом уведомлении, срок уплаты имущественных налогов физических лиц.</w:t>
            </w:r>
          </w:p>
        </w:tc>
        <w:tc>
          <w:tcPr>
            <w:tcW w:w="4728" w:type="dxa"/>
          </w:tcPr>
          <w:p w:rsidR="00EF254B" w:rsidRPr="00B45A64" w:rsidRDefault="00355F46" w:rsidP="006B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45A64" w:rsidRPr="00B45A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http://b10031.vr.mirapolis.ru/mira/s/m9JsQt</w:t>
              </w:r>
            </w:hyperlink>
          </w:p>
        </w:tc>
      </w:tr>
      <w:tr w:rsidR="00F9372A" w:rsidRPr="00132DB7" w:rsidTr="001E63A5">
        <w:tc>
          <w:tcPr>
            <w:tcW w:w="2197" w:type="dxa"/>
          </w:tcPr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BE" w:rsidRDefault="00CB41BE" w:rsidP="001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72A" w:rsidRPr="00D4778E" w:rsidRDefault="00F9372A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2184" w:type="dxa"/>
          </w:tcPr>
          <w:p w:rsidR="00CB41BE" w:rsidRDefault="00CB41BE" w:rsidP="00F937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41BE" w:rsidRDefault="00CB41BE" w:rsidP="001D27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2721" w:rsidRDefault="001D2721" w:rsidP="001D27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B41BE" w:rsidRPr="00185587" w:rsidRDefault="00F9372A" w:rsidP="00185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87">
              <w:rPr>
                <w:rFonts w:ascii="Times New Roman" w:eastAsia="Times New Roman" w:hAnsi="Times New Roman" w:cs="Times New Roman"/>
                <w:sz w:val="24"/>
                <w:szCs w:val="24"/>
              </w:rPr>
              <w:t>22.07.2020</w:t>
            </w:r>
          </w:p>
          <w:p w:rsidR="00CB41BE" w:rsidRPr="00CB41BE" w:rsidRDefault="00CB41BE" w:rsidP="00F93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587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77" w:type="dxa"/>
          </w:tcPr>
          <w:p w:rsidR="00F9372A" w:rsidRDefault="00185587" w:rsidP="00185587">
            <w:pPr>
              <w:pStyle w:val="a5"/>
              <w:numPr>
                <w:ilvl w:val="0"/>
                <w:numId w:val="6"/>
              </w:numPr>
              <w:ind w:left="18" w:hanging="68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F9372A" w:rsidRPr="00F93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переходе на иные режимы налогообложения в связи с отменой ЕНВД с 01 января 2021 года.</w:t>
            </w:r>
          </w:p>
          <w:p w:rsidR="00CB41BE" w:rsidRDefault="00185587" w:rsidP="00185587">
            <w:pPr>
              <w:pStyle w:val="a5"/>
              <w:numPr>
                <w:ilvl w:val="0"/>
                <w:numId w:val="6"/>
              </w:numPr>
              <w:ind w:left="18" w:hanging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B41BE" w:rsidRPr="00F9372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налоговый режим для </w:t>
            </w:r>
            <w:proofErr w:type="spellStart"/>
            <w:r w:rsidR="00CB41BE" w:rsidRPr="00F9372A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CB41BE" w:rsidRPr="00F937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 «Налог на профессиональный доход».</w:t>
            </w:r>
          </w:p>
          <w:p w:rsidR="00CB41BE" w:rsidRPr="00F9372A" w:rsidRDefault="00185587" w:rsidP="00185587">
            <w:pPr>
              <w:pStyle w:val="a5"/>
              <w:numPr>
                <w:ilvl w:val="0"/>
                <w:numId w:val="6"/>
              </w:numPr>
              <w:ind w:left="18" w:hanging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B41BE" w:rsidRPr="00F9372A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2020 года и отчетность по НДФЛ.</w:t>
            </w:r>
            <w:r w:rsidR="00CB41BE" w:rsidRPr="00F93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и сроки предоставления деклараций по форме  3 -НДФЛ. Возможность отправки декларации по форме 3-НДФЛ и приложений к ней в </w:t>
            </w:r>
            <w:r w:rsidR="00CB41BE" w:rsidRPr="00F93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электронном виде через интернет-сервис «Личный кабинет налогоплательщика для физических лиц.</w:t>
            </w:r>
          </w:p>
          <w:p w:rsidR="00F9372A" w:rsidRPr="00185587" w:rsidRDefault="00CB41BE" w:rsidP="00185587">
            <w:pPr>
              <w:pStyle w:val="a5"/>
              <w:numPr>
                <w:ilvl w:val="0"/>
                <w:numId w:val="6"/>
              </w:numPr>
              <w:ind w:left="15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587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для индивидуальных предпринимателей и юридических лиц. «Личный кабинет налогоплательщика-индивидуального предпринимателя»: новая версия.</w:t>
            </w:r>
          </w:p>
        </w:tc>
        <w:tc>
          <w:tcPr>
            <w:tcW w:w="4728" w:type="dxa"/>
          </w:tcPr>
          <w:p w:rsidR="00F9372A" w:rsidRPr="009006DA" w:rsidRDefault="00355F46" w:rsidP="00132D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6B0DD7" w:rsidRPr="009006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http://b10031.vr.mirapolis.ru/mira/s/i8dpGi</w:t>
              </w:r>
            </w:hyperlink>
          </w:p>
        </w:tc>
      </w:tr>
      <w:tr w:rsidR="0038096B" w:rsidRPr="00132DB7" w:rsidTr="001E63A5">
        <w:tc>
          <w:tcPr>
            <w:tcW w:w="2197" w:type="dxa"/>
          </w:tcPr>
          <w:p w:rsidR="0038096B" w:rsidRDefault="0038096B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2184" w:type="dxa"/>
          </w:tcPr>
          <w:p w:rsidR="0038096B" w:rsidRPr="00E17B4A" w:rsidRDefault="0038096B" w:rsidP="00380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B4A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  <w:p w:rsidR="0038096B" w:rsidRDefault="0038096B" w:rsidP="003809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7B4A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77" w:type="dxa"/>
          </w:tcPr>
          <w:p w:rsidR="0038096B" w:rsidRPr="00D86082" w:rsidRDefault="0038096B" w:rsidP="0038096B">
            <w:pPr>
              <w:shd w:val="clear" w:color="auto" w:fill="FBFBFB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D86082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заявлений о предоставлении льгот по транспортному и земельному налогам, по налогу на имущество ЮЛ, ФЛ.</w:t>
            </w:r>
            <w:proofErr w:type="gramEnd"/>
            <w:r w:rsidRPr="00D86082"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заявлений на льготу ФЛ через МФЦ.</w:t>
            </w:r>
          </w:p>
          <w:p w:rsidR="0038096B" w:rsidRPr="00E17B4A" w:rsidRDefault="0038096B" w:rsidP="0038096B">
            <w:pPr>
              <w:shd w:val="clear" w:color="auto" w:fill="FBFBFB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2">
              <w:rPr>
                <w:rFonts w:ascii="Times New Roman" w:hAnsi="Times New Roman" w:cs="Times New Roman"/>
                <w:sz w:val="24"/>
                <w:szCs w:val="24"/>
              </w:rPr>
              <w:t>2. Применение ККТ</w:t>
            </w:r>
            <w:r w:rsidRPr="00E17B4A">
              <w:rPr>
                <w:rFonts w:ascii="Times New Roman" w:hAnsi="Times New Roman" w:cs="Times New Roman"/>
                <w:sz w:val="24"/>
                <w:szCs w:val="24"/>
              </w:rPr>
              <w:t>.  На пороге нового этапа.</w:t>
            </w:r>
          </w:p>
          <w:p w:rsidR="0038096B" w:rsidRPr="0038096B" w:rsidRDefault="0038096B" w:rsidP="0038096B">
            <w:pPr>
              <w:shd w:val="clear" w:color="auto" w:fill="FBFBF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B4A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    </w:r>
            <w:proofErr w:type="spellStart"/>
            <w:r w:rsidRPr="00E17B4A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E17B4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gramStart"/>
            <w:r w:rsidRPr="00E17B4A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Постановления</w:t>
            </w:r>
            <w:proofErr w:type="gramEnd"/>
            <w:r w:rsidRPr="00E17B4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 РФ от 02.07.2020 №976.</w:t>
            </w:r>
          </w:p>
        </w:tc>
        <w:tc>
          <w:tcPr>
            <w:tcW w:w="4728" w:type="dxa"/>
          </w:tcPr>
          <w:p w:rsidR="0038096B" w:rsidRPr="009006DA" w:rsidRDefault="00355F46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006DA" w:rsidRPr="00A35F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http://b10031.vr.mirapolis.ru/mira/s/FGb7Vl</w:t>
              </w:r>
            </w:hyperlink>
          </w:p>
          <w:p w:rsidR="009006DA" w:rsidRPr="009006DA" w:rsidRDefault="009006DA" w:rsidP="00132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A92" w:rsidRPr="00132DB7" w:rsidTr="001E63A5">
        <w:tc>
          <w:tcPr>
            <w:tcW w:w="2197" w:type="dxa"/>
          </w:tcPr>
          <w:p w:rsidR="00251A92" w:rsidRPr="005B5A6D" w:rsidRDefault="00251A92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A6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5B5A6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2184" w:type="dxa"/>
          </w:tcPr>
          <w:p w:rsidR="00251A92" w:rsidRPr="005B5A6D" w:rsidRDefault="00251A92" w:rsidP="00251A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6D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  <w:p w:rsidR="00251A92" w:rsidRPr="005B5A6D" w:rsidRDefault="00251A92" w:rsidP="00251A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A6D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77" w:type="dxa"/>
          </w:tcPr>
          <w:p w:rsidR="005B5A6D" w:rsidRPr="005B5A6D" w:rsidRDefault="005B5A6D" w:rsidP="005B5A6D">
            <w:pPr>
              <w:shd w:val="clear" w:color="auto" w:fill="FBFBFB"/>
              <w:rPr>
                <w:rFonts w:ascii="Times New Roman" w:hAnsi="Times New Roman" w:cs="Times New Roman"/>
                <w:sz w:val="24"/>
                <w:szCs w:val="24"/>
              </w:rPr>
            </w:pPr>
            <w:r w:rsidRPr="005B5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1.Урегулирование задолженности, меры взыскания и практика их применения.</w:t>
            </w:r>
          </w:p>
          <w:p w:rsidR="005B5A6D" w:rsidRPr="005B5A6D" w:rsidRDefault="005B5A6D" w:rsidP="005B5A6D">
            <w:pPr>
              <w:shd w:val="clear" w:color="auto" w:fill="FBFBFB"/>
              <w:rPr>
                <w:rFonts w:ascii="Times New Roman" w:hAnsi="Times New Roman" w:cs="Times New Roman"/>
                <w:sz w:val="24"/>
                <w:szCs w:val="24"/>
              </w:rPr>
            </w:pPr>
            <w:r w:rsidRPr="005B5A6D">
              <w:rPr>
                <w:rFonts w:ascii="Times New Roman" w:hAnsi="Times New Roman" w:cs="Times New Roman"/>
                <w:sz w:val="24"/>
                <w:szCs w:val="24"/>
              </w:rPr>
              <w:t>2.Оформление платежных документов на перечисление налогов, сборов, страховых взносов и иных обязательных платежей в бюджетную систему Российской Федерации. Использование при заполнении платежных документов и уплате налогов сервиса «Уплата налогов, страховых взносов».</w:t>
            </w:r>
          </w:p>
          <w:p w:rsidR="005B5A6D" w:rsidRPr="005B5A6D" w:rsidRDefault="005B5A6D" w:rsidP="005B5A6D">
            <w:pPr>
              <w:shd w:val="clear" w:color="auto" w:fill="FBFBF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A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3.Проведение сверки сведений, содержащихся в Едином государственном реестре налогоплательщиков, о постановке на учет организации в налоговом органе по месту нахождения принадлежащих ей транспортных </w:t>
            </w:r>
            <w:r w:rsidRPr="005B5A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и (или) недвижимого имущества (земельных участков).</w:t>
            </w:r>
          </w:p>
          <w:p w:rsidR="00251A92" w:rsidRPr="005B5A6D" w:rsidRDefault="005B5A6D" w:rsidP="005B5A6D">
            <w:pPr>
              <w:shd w:val="clear" w:color="auto" w:fill="FBFBFB"/>
              <w:rPr>
                <w:rFonts w:ascii="Times New Roman" w:hAnsi="Times New Roman" w:cs="Times New Roman"/>
                <w:sz w:val="24"/>
                <w:szCs w:val="24"/>
              </w:rPr>
            </w:pPr>
            <w:r w:rsidRPr="005B5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4.О рассылке новых налоговых уведомлений за 2019 год по имущественным налогам физических лиц в 2020 году. Вопросы, связанные с исчислением  имущественных налогов физических лиц, </w:t>
            </w:r>
            <w:r w:rsidRPr="005B5A6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в налогообложении имущества физических лиц с 2019 года</w:t>
            </w:r>
            <w:r w:rsidRPr="005B5A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как узнать о ставках и льготах, указанных в налоговом уведомлении, срок уплаты имущественных налогов физических лиц.</w:t>
            </w:r>
          </w:p>
        </w:tc>
        <w:tc>
          <w:tcPr>
            <w:tcW w:w="4728" w:type="dxa"/>
          </w:tcPr>
          <w:p w:rsidR="005B5A6D" w:rsidRPr="005B5A6D" w:rsidRDefault="00355F46" w:rsidP="005B5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B5A6D" w:rsidRPr="005B5A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http://b10031.vr.mirapolis.ru/mira/s/r4VakL</w:t>
              </w:r>
            </w:hyperlink>
          </w:p>
          <w:p w:rsidR="00251A92" w:rsidRPr="005B5A6D" w:rsidRDefault="00251A92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DB7" w:rsidRPr="00132DB7" w:rsidRDefault="00132DB7" w:rsidP="00D4778E">
      <w:pPr>
        <w:jc w:val="both"/>
      </w:pPr>
    </w:p>
    <w:sectPr w:rsidR="00132DB7" w:rsidRPr="00132DB7" w:rsidSect="007C36E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BE8"/>
    <w:rsid w:val="000049E8"/>
    <w:rsid w:val="000155FB"/>
    <w:rsid w:val="00080E82"/>
    <w:rsid w:val="000B4AAF"/>
    <w:rsid w:val="000B4D0B"/>
    <w:rsid w:val="00132DB7"/>
    <w:rsid w:val="001456D2"/>
    <w:rsid w:val="00185587"/>
    <w:rsid w:val="001D2721"/>
    <w:rsid w:val="001E63A5"/>
    <w:rsid w:val="002149AB"/>
    <w:rsid w:val="00242E7F"/>
    <w:rsid w:val="00251A92"/>
    <w:rsid w:val="002667BD"/>
    <w:rsid w:val="002D2D61"/>
    <w:rsid w:val="002D78DB"/>
    <w:rsid w:val="00305D32"/>
    <w:rsid w:val="0032372C"/>
    <w:rsid w:val="00354053"/>
    <w:rsid w:val="00355F46"/>
    <w:rsid w:val="0038096B"/>
    <w:rsid w:val="00395FDF"/>
    <w:rsid w:val="003B1EFD"/>
    <w:rsid w:val="00425F67"/>
    <w:rsid w:val="00440350"/>
    <w:rsid w:val="004415CF"/>
    <w:rsid w:val="00444965"/>
    <w:rsid w:val="00445BF3"/>
    <w:rsid w:val="00447414"/>
    <w:rsid w:val="004956AF"/>
    <w:rsid w:val="004D022C"/>
    <w:rsid w:val="0056340E"/>
    <w:rsid w:val="005B5A6D"/>
    <w:rsid w:val="006B0BE8"/>
    <w:rsid w:val="006B0DD7"/>
    <w:rsid w:val="007C36E6"/>
    <w:rsid w:val="007E1CB3"/>
    <w:rsid w:val="007E2924"/>
    <w:rsid w:val="007E477E"/>
    <w:rsid w:val="009006DA"/>
    <w:rsid w:val="00910552"/>
    <w:rsid w:val="00984FA5"/>
    <w:rsid w:val="009B1ED5"/>
    <w:rsid w:val="009B30B5"/>
    <w:rsid w:val="00A45B10"/>
    <w:rsid w:val="00A81C43"/>
    <w:rsid w:val="00AA705B"/>
    <w:rsid w:val="00AB7778"/>
    <w:rsid w:val="00B15818"/>
    <w:rsid w:val="00B45A64"/>
    <w:rsid w:val="00B86ED1"/>
    <w:rsid w:val="00C50596"/>
    <w:rsid w:val="00CB41BE"/>
    <w:rsid w:val="00CD57F0"/>
    <w:rsid w:val="00D04185"/>
    <w:rsid w:val="00D3678B"/>
    <w:rsid w:val="00D4778E"/>
    <w:rsid w:val="00D8656A"/>
    <w:rsid w:val="00D87AB6"/>
    <w:rsid w:val="00DD4FA1"/>
    <w:rsid w:val="00E05009"/>
    <w:rsid w:val="00E8340C"/>
    <w:rsid w:val="00ED22BF"/>
    <w:rsid w:val="00EE4445"/>
    <w:rsid w:val="00EF254B"/>
    <w:rsid w:val="00F710FF"/>
    <w:rsid w:val="00F80F7B"/>
    <w:rsid w:val="00F9220B"/>
    <w:rsid w:val="00F9372A"/>
    <w:rsid w:val="00FA7837"/>
    <w:rsid w:val="00FF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10031.vr.mirapolis.ru/mira/s/oQ1n9Y" TargetMode="External"/><Relationship Id="rId13" Type="http://schemas.openxmlformats.org/officeDocument/2006/relationships/hyperlink" Target="http://b10031.vr.mirapolis.ru/mira/s/xvccIX" TargetMode="External"/><Relationship Id="rId18" Type="http://schemas.openxmlformats.org/officeDocument/2006/relationships/hyperlink" Target="http://b10031.vr.mirapolis.ru/mira/s/FF7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10031.vr.mirapolis.ru/mira/s/FGb7Vl" TargetMode="External"/><Relationship Id="rId7" Type="http://schemas.openxmlformats.org/officeDocument/2006/relationships/hyperlink" Target="http://b10031.vr.mirapolis.ru/mira/s/JhE7VL" TargetMode="External"/><Relationship Id="rId12" Type="http://schemas.openxmlformats.org/officeDocument/2006/relationships/hyperlink" Target="http://b10031.vr.mirapolis.ru/mira/s/S4hXcp" TargetMode="External"/><Relationship Id="rId17" Type="http://schemas.openxmlformats.org/officeDocument/2006/relationships/hyperlink" Target="http://b10031.vr.mirapolis.ru/mira/s/RhcmLJ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b10031.vr.mirapolis.ru/mira/s/pRNFra" TargetMode="External"/><Relationship Id="rId20" Type="http://schemas.openxmlformats.org/officeDocument/2006/relationships/hyperlink" Target="http://b10031.vr.mirapolis.ru/mira/s/i8dpG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3384E5DBD4C499ACE9280B7E537B1D78C65E3CDE1C5BFB39A05EC711FBD911981137711FA7C154F5521A14D7AA0FD50ED32DE843j8I" TargetMode="External"/><Relationship Id="rId11" Type="http://schemas.openxmlformats.org/officeDocument/2006/relationships/hyperlink" Target="http://b10031.vr.mirapolis.ru/mira/s/1tBEw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10031.vr.mirapolis.ru/mira/s/fw6Ine" TargetMode="External"/><Relationship Id="rId15" Type="http://schemas.openxmlformats.org/officeDocument/2006/relationships/hyperlink" Target="http://b10031.vr.mirapolis.ru/mira/s/7YNkN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10031.vr.mirapolis.ru/mira/s/qy3RgH" TargetMode="External"/><Relationship Id="rId19" Type="http://schemas.openxmlformats.org/officeDocument/2006/relationships/hyperlink" Target="http://b10031.vr.mirapolis.ru/mira/s/m9JsQ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10031.vr.mirapolis.ru/mira/s/GdG5Im" TargetMode="External"/><Relationship Id="rId14" Type="http://schemas.openxmlformats.org/officeDocument/2006/relationships/hyperlink" Target="http://b10031.vr.mirapolis.ru/mira/s/Iyi3BZ" TargetMode="External"/><Relationship Id="rId22" Type="http://schemas.openxmlformats.org/officeDocument/2006/relationships/hyperlink" Target="http://b10031.vr.mirapolis.ru/mira/s/r4Va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Taxcom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6000-19-108</cp:lastModifiedBy>
  <cp:revision>2</cp:revision>
  <cp:lastPrinted>2020-06-19T11:56:00Z</cp:lastPrinted>
  <dcterms:created xsi:type="dcterms:W3CDTF">2020-08-27T11:51:00Z</dcterms:created>
  <dcterms:modified xsi:type="dcterms:W3CDTF">2020-08-27T11:51:00Z</dcterms:modified>
</cp:coreProperties>
</file>